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4E8" w:rsidRDefault="004D6CDB" w:rsidP="004D6CDB">
      <w:pPr>
        <w:pStyle w:val="Documenttitle"/>
      </w:pPr>
      <w:bookmarkStart w:id="0" w:name="_Toc327883635"/>
      <w:bookmarkStart w:id="1" w:name="_Toc331602508"/>
      <w:bookmarkStart w:id="2" w:name="_Toc332117974"/>
      <w:bookmarkStart w:id="3" w:name="_Toc332118243"/>
      <w:bookmarkStart w:id="4" w:name="_Toc332118340"/>
      <w:bookmarkStart w:id="5" w:name="_Toc332720751"/>
      <w:bookmarkStart w:id="6" w:name="_Toc348348703"/>
      <w:r>
        <w:t xml:space="preserve">National Coastal Geomorphology Information </w:t>
      </w:r>
      <w:r w:rsidRPr="004D6CDB">
        <w:t>Framework</w:t>
      </w:r>
      <w:r>
        <w:t xml:space="preserve"> Implementation</w:t>
      </w:r>
    </w:p>
    <w:p w:rsidR="008355B7" w:rsidRPr="00CD2239" w:rsidRDefault="004D6CDB" w:rsidP="00AB44E8">
      <w:pPr>
        <w:pStyle w:val="Documentsubtitle"/>
      </w:pPr>
      <w:r>
        <w:t>Discovery and Distribution</w:t>
      </w:r>
      <w:bookmarkEnd w:id="0"/>
      <w:bookmarkEnd w:id="1"/>
      <w:bookmarkEnd w:id="2"/>
      <w:bookmarkEnd w:id="3"/>
      <w:bookmarkEnd w:id="4"/>
      <w:bookmarkEnd w:id="5"/>
      <w:bookmarkEnd w:id="6"/>
    </w:p>
    <w:p w:rsidR="008355B7" w:rsidRPr="00CD2239" w:rsidRDefault="00954985" w:rsidP="00A03075">
      <w:pPr>
        <w:pStyle w:val="Record"/>
      </w:pPr>
      <w:r>
        <w:t>Geoscience Australia</w:t>
      </w:r>
      <w:r w:rsidR="00F476CA">
        <w:br/>
      </w:r>
      <w:r w:rsidR="00E8598A">
        <w:t>RECORD</w:t>
      </w:r>
      <w:r w:rsidR="008E6EEB" w:rsidRPr="008E6EEB">
        <w:t xml:space="preserve"> </w:t>
      </w:r>
      <w:r w:rsidR="00317526" w:rsidRPr="00CD2239">
        <w:t>201</w:t>
      </w:r>
      <w:r w:rsidR="001D1286">
        <w:t>3</w:t>
      </w:r>
      <w:r w:rsidR="008355B7" w:rsidRPr="00CD2239">
        <w:t>/</w:t>
      </w:r>
      <w:r w:rsidR="00805B54">
        <w:t>35</w:t>
      </w:r>
    </w:p>
    <w:p w:rsidR="004D6CDB" w:rsidRDefault="004D6CDB" w:rsidP="004D6CDB">
      <w:pPr>
        <w:pStyle w:val="Authors"/>
      </w:pPr>
      <w:r>
        <w:t>M. Hazelwood, W. A. (Tony) Nicholas and M. Woolf</w:t>
      </w:r>
    </w:p>
    <w:p w:rsidR="008355B7" w:rsidRPr="00717E91" w:rsidRDefault="00D80E80" w:rsidP="00717E91">
      <w:pPr>
        <w:pStyle w:val="Figuresandimagesleft"/>
      </w:pPr>
      <w:r w:rsidRPr="00717E91">
        <w:rPr>
          <w:noProof/>
        </w:rPr>
        <w:drawing>
          <wp:inline distT="0" distB="0" distL="0" distR="0" wp14:anchorId="02B80FA6" wp14:editId="6A3D09DA">
            <wp:extent cx="2549525" cy="587281"/>
            <wp:effectExtent l="0" t="0" r="3175" b="3810"/>
            <wp:docPr id="1" name="Picture 1" descr="Australian Government: Geoscienc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science_inline_recor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258" b="10683"/>
                    <a:stretch/>
                  </pic:blipFill>
                  <pic:spPr bwMode="auto">
                    <a:xfrm>
                      <a:off x="0" y="0"/>
                      <a:ext cx="2552065" cy="587866"/>
                    </a:xfrm>
                    <a:prstGeom prst="rect">
                      <a:avLst/>
                    </a:prstGeom>
                    <a:noFill/>
                    <a:ln>
                      <a:noFill/>
                    </a:ln>
                    <a:extLst>
                      <a:ext uri="{53640926-AAD7-44D8-BBD7-CCE9431645EC}">
                        <a14:shadowObscured xmlns:a14="http://schemas.microsoft.com/office/drawing/2010/main"/>
                      </a:ext>
                    </a:extLst>
                  </pic:spPr>
                </pic:pic>
              </a:graphicData>
            </a:graphic>
          </wp:inline>
        </w:drawing>
      </w:r>
    </w:p>
    <w:p w:rsidR="003D2FC9" w:rsidRPr="00CA0868" w:rsidRDefault="00AD2347" w:rsidP="003D2FC9">
      <w:pPr>
        <w:pStyle w:val="VersoBoldPgB4"/>
      </w:pPr>
      <w:r w:rsidRPr="00AD2347">
        <w:lastRenderedPageBreak/>
        <w:t>D</w:t>
      </w:r>
      <w:r w:rsidR="003D2FC9" w:rsidRPr="00CA0868">
        <w:t>epartment of Industry</w:t>
      </w:r>
    </w:p>
    <w:p w:rsidR="003D2FC9" w:rsidRPr="00CA0868" w:rsidRDefault="003D2FC9" w:rsidP="003D2FC9">
      <w:pPr>
        <w:pStyle w:val="Versopageinfo"/>
      </w:pPr>
      <w:r w:rsidRPr="00CA0868">
        <w:t>Minister for Industry: The Hon Ian Macfarlane MP</w:t>
      </w:r>
      <w:r w:rsidRPr="00CA0868">
        <w:br/>
        <w:t>Parliamentary Secretary: The Hon Bob Baldwin MP</w:t>
      </w:r>
      <w:r w:rsidRPr="00CA0868">
        <w:br/>
        <w:t>Secretary: Ms Glenys Beauchamp PSM</w:t>
      </w:r>
    </w:p>
    <w:p w:rsidR="003D2FC9" w:rsidRDefault="003D2FC9" w:rsidP="003D2FC9">
      <w:pPr>
        <w:pStyle w:val="VersoBold"/>
      </w:pPr>
      <w:r>
        <w:t>Geoscience Australia</w:t>
      </w:r>
    </w:p>
    <w:p w:rsidR="003D2FC9" w:rsidRDefault="003D2FC9" w:rsidP="003D2FC9">
      <w:pPr>
        <w:pStyle w:val="Versopageinfo"/>
      </w:pPr>
      <w:r>
        <w:t xml:space="preserve">Chief Executive Officer: Dr Chris </w:t>
      </w:r>
      <w:proofErr w:type="spellStart"/>
      <w:r>
        <w:t>Pigram</w:t>
      </w:r>
      <w:proofErr w:type="spellEnd"/>
      <w:r>
        <w:br/>
        <w:t>This paper is published with the permission of the CEO, Geoscience Australia</w:t>
      </w:r>
    </w:p>
    <w:p w:rsidR="003D2FC9" w:rsidRDefault="003D2FC9" w:rsidP="003D2FC9">
      <w:pPr>
        <w:pStyle w:val="Figuresandimagesleft"/>
      </w:pPr>
      <w:r>
        <w:rPr>
          <w:noProof/>
        </w:rPr>
        <w:drawing>
          <wp:inline distT="0" distB="0" distL="0" distR="0" wp14:anchorId="2533EB0F" wp14:editId="53CD6302">
            <wp:extent cx="1000125" cy="361950"/>
            <wp:effectExtent l="0" t="0" r="9525" b="0"/>
            <wp:docPr id="2" name="Picture 2" descr="Creative Commons Logo. Attribution 3.0 Australia (CC B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ogo. Attribution 3.0 Australia (CC BY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p w:rsidR="003D2FC9" w:rsidRDefault="003D2FC9" w:rsidP="003D2FC9">
      <w:pPr>
        <w:pStyle w:val="Versopageinfo"/>
      </w:pPr>
      <w:r>
        <w:t>© Commonwealth of Australia (Geoscience Australia) 2013</w:t>
      </w:r>
    </w:p>
    <w:p w:rsidR="003D2FC9" w:rsidRDefault="003D2FC9" w:rsidP="003D2FC9">
      <w:pPr>
        <w:pStyle w:val="Versopageinfo"/>
      </w:pPr>
      <w:r>
        <w:t>With the exception of the Commonwealth Coat of Arms and where otherwise noted, all material in this publication is provided under a Creative Commons Attribution 3.0 Australia Licence. (</w:t>
      </w:r>
      <w:hyperlink r:id="rId11" w:tooltip="Creative Commons website" w:history="1">
        <w:r w:rsidRPr="002E4BF6">
          <w:rPr>
            <w:rStyle w:val="Hyperlink"/>
          </w:rPr>
          <w:t>http://www.creativecommons.org/licenses/by/3.0/au/deed.en</w:t>
        </w:r>
      </w:hyperlink>
      <w:r>
        <w:t>)</w:t>
      </w:r>
    </w:p>
    <w:p w:rsidR="003D2FC9" w:rsidRDefault="003D2FC9" w:rsidP="003D2FC9">
      <w:pPr>
        <w:pStyle w:val="Versopageinfo"/>
      </w:pPr>
      <w:r>
        <w:t>Geoscience Australia has tried to make the information in this product as accurate as possible. However, it does not guarantee that the information is totally accurate or complete. Therefore, you should not solely rely on this information when making a commercial decision.</w:t>
      </w:r>
    </w:p>
    <w:p w:rsidR="003D2FC9" w:rsidRDefault="003D2FC9" w:rsidP="003D2FC9">
      <w:pPr>
        <w:pStyle w:val="Versopageinfo"/>
      </w:pPr>
      <w:r>
        <w:t xml:space="preserve">Geoscience Australia is committed to providing web accessible content wherever possible. If you are having difficulties with accessing this document please contact </w:t>
      </w:r>
      <w:hyperlink r:id="rId12" w:tooltip="Email Geoscience Australia" w:history="1">
        <w:r w:rsidRPr="007D7955">
          <w:rPr>
            <w:rStyle w:val="Hyperlink"/>
          </w:rPr>
          <w:t>clientservices@ga.gov.au</w:t>
        </w:r>
      </w:hyperlink>
      <w:r w:rsidRPr="003726DC">
        <w:t>.</w:t>
      </w:r>
    </w:p>
    <w:p w:rsidR="003D2FC9" w:rsidRPr="00661A73" w:rsidRDefault="003D2FC9" w:rsidP="003D2FC9">
      <w:pPr>
        <w:pStyle w:val="VersoBold"/>
      </w:pPr>
      <w:r>
        <w:t>ISSN 2201-702X (PDF)</w:t>
      </w:r>
    </w:p>
    <w:p w:rsidR="003D2FC9" w:rsidRPr="00661A73" w:rsidRDefault="003D2FC9" w:rsidP="003D2FC9">
      <w:pPr>
        <w:pStyle w:val="VersoBold"/>
      </w:pPr>
      <w:r w:rsidRPr="00661A73">
        <w:t xml:space="preserve">ISBN </w:t>
      </w:r>
      <w:r w:rsidR="00805B54">
        <w:t>978-1-922201-70-6</w:t>
      </w:r>
      <w:r w:rsidRPr="00661A73">
        <w:t xml:space="preserve"> (PDF)</w:t>
      </w:r>
    </w:p>
    <w:p w:rsidR="008355B7" w:rsidRPr="00F77E2B" w:rsidRDefault="00710117" w:rsidP="003D2FC9">
      <w:pPr>
        <w:pStyle w:val="VersoBold"/>
      </w:pPr>
      <w:proofErr w:type="spellStart"/>
      <w:r w:rsidRPr="00661A73">
        <w:t>GeoCat</w:t>
      </w:r>
      <w:proofErr w:type="spellEnd"/>
      <w:r w:rsidR="008355B7" w:rsidRPr="00F77E2B">
        <w:t xml:space="preserve"> </w:t>
      </w:r>
      <w:r w:rsidR="003D2FC9">
        <w:t>74294</w:t>
      </w:r>
    </w:p>
    <w:p w:rsidR="008E6EEB" w:rsidRPr="00CD2239" w:rsidRDefault="008E6EEB" w:rsidP="00516E6A">
      <w:pPr>
        <w:pStyle w:val="Bibliography"/>
      </w:pPr>
      <w:r w:rsidRPr="00317526">
        <w:rPr>
          <w:rStyle w:val="Bodytextbold"/>
        </w:rPr>
        <w:t xml:space="preserve">Bibliographic </w:t>
      </w:r>
      <w:r w:rsidRPr="003579CB">
        <w:rPr>
          <w:rStyle w:val="Bodytextbold"/>
        </w:rPr>
        <w:t>reference</w:t>
      </w:r>
      <w:r w:rsidRPr="00317526">
        <w:rPr>
          <w:rStyle w:val="Bodytextbold"/>
        </w:rPr>
        <w:t>:</w:t>
      </w:r>
      <w:r w:rsidRPr="00317526">
        <w:t xml:space="preserve"> </w:t>
      </w:r>
      <w:r w:rsidR="004D6CDB">
        <w:t>Hazelwood, M</w:t>
      </w:r>
      <w:r>
        <w:t>.,</w:t>
      </w:r>
      <w:r w:rsidRPr="00FF3B10">
        <w:t xml:space="preserve"> </w:t>
      </w:r>
      <w:r w:rsidR="004D6CDB">
        <w:t>Nicholas, W</w:t>
      </w:r>
      <w:r>
        <w:t xml:space="preserve">. </w:t>
      </w:r>
      <w:r w:rsidR="004D6CDB">
        <w:t>A</w:t>
      </w:r>
      <w:r w:rsidR="00805B54">
        <w:t>. &amp;</w:t>
      </w:r>
      <w:r w:rsidRPr="00FF3B10">
        <w:t xml:space="preserve"> </w:t>
      </w:r>
      <w:r w:rsidR="004D6CDB">
        <w:t>Woolf</w:t>
      </w:r>
      <w:r>
        <w:t xml:space="preserve">, </w:t>
      </w:r>
      <w:r w:rsidR="004D6CDB">
        <w:t>M</w:t>
      </w:r>
      <w:r>
        <w:t>.,</w:t>
      </w:r>
      <w:r w:rsidRPr="00FF3B10">
        <w:t xml:space="preserve"> </w:t>
      </w:r>
      <w:r>
        <w:t xml:space="preserve">2013. </w:t>
      </w:r>
      <w:r w:rsidR="004D6CDB">
        <w:rPr>
          <w:rStyle w:val="Bodytextitalic"/>
        </w:rPr>
        <w:t>National Coastal Geomorphology Information Framework: Discovery and Distribution</w:t>
      </w:r>
      <w:r>
        <w:t xml:space="preserve">. </w:t>
      </w:r>
      <w:r w:rsidR="00E8598A">
        <w:t>Record</w:t>
      </w:r>
      <w:r>
        <w:t xml:space="preserve"> 2013/</w:t>
      </w:r>
      <w:r w:rsidR="00805B54">
        <w:t>35</w:t>
      </w:r>
      <w:r>
        <w:t>. Geoscience Australia: Canberra.</w:t>
      </w:r>
    </w:p>
    <w:p w:rsidR="00225397" w:rsidRPr="009552DC" w:rsidRDefault="00274F2C" w:rsidP="007349C8">
      <w:pPr>
        <w:pStyle w:val="Versopageinfo"/>
      </w:pPr>
      <w:r>
        <w:t>Version: 130</w:t>
      </w:r>
      <w:r w:rsidR="00175476">
        <w:t>7</w:t>
      </w:r>
    </w:p>
    <w:p w:rsidR="00B220F6" w:rsidRDefault="00B220F6" w:rsidP="008B004C">
      <w:pPr>
        <w:pStyle w:val="BodyText"/>
        <w:sectPr w:rsidR="00B220F6" w:rsidSect="00AB44E8">
          <w:pgSz w:w="11907" w:h="16840" w:code="9"/>
          <w:pgMar w:top="1985" w:right="1418" w:bottom="1134" w:left="1418" w:header="720" w:footer="397" w:gutter="0"/>
          <w:pgNumType w:fmt="lowerRoman" w:start="1"/>
          <w:cols w:space="720"/>
        </w:sectPr>
      </w:pPr>
    </w:p>
    <w:p w:rsidR="008355B7" w:rsidRPr="00E176A9" w:rsidRDefault="008355B7" w:rsidP="00F012C2">
      <w:pPr>
        <w:pStyle w:val="TOCHeading"/>
      </w:pPr>
      <w:r w:rsidRPr="00E176A9">
        <w:lastRenderedPageBreak/>
        <w:t>Contents</w:t>
      </w:r>
    </w:p>
    <w:p w:rsidR="00081924" w:rsidRDefault="003268E4">
      <w:pPr>
        <w:pStyle w:val="TOC1"/>
        <w:rPr>
          <w:rFonts w:asciiTheme="minorHAnsi" w:eastAsiaTheme="minorEastAsia" w:hAnsiTheme="minorHAnsi" w:cstheme="minorBidi"/>
          <w:sz w:val="22"/>
          <w:szCs w:val="22"/>
        </w:rPr>
      </w:pPr>
      <w:r>
        <w:fldChar w:fldCharType="begin"/>
      </w:r>
      <w:r>
        <w:instrText xml:space="preserve"> TOC \o "5-5" \h \z \t "Heading 1,1,Heading 2,2,Heading 3,3,Heading 4,4,Heading 9,1,Head 1 no numbers,1,Head 2 no numbers,2,Head 3 no numbers,3,Head 4 no numbers,4,H1 appendix,1,Heading appendix 2,2,Heading appendix 3,3,Heading appendix 4,4" </w:instrText>
      </w:r>
      <w:r>
        <w:fldChar w:fldCharType="separate"/>
      </w:r>
      <w:hyperlink w:anchor="_Toc369094896" w:history="1">
        <w:r w:rsidR="00081924" w:rsidRPr="00BE4156">
          <w:rPr>
            <w:rStyle w:val="Hyperlink"/>
          </w:rPr>
          <w:t>1 Project background</w:t>
        </w:r>
        <w:r w:rsidR="00081924">
          <w:rPr>
            <w:webHidden/>
          </w:rPr>
          <w:tab/>
        </w:r>
        <w:r w:rsidR="00081924">
          <w:rPr>
            <w:webHidden/>
          </w:rPr>
          <w:fldChar w:fldCharType="begin"/>
        </w:r>
        <w:r w:rsidR="00081924">
          <w:rPr>
            <w:webHidden/>
          </w:rPr>
          <w:instrText xml:space="preserve"> PAGEREF _Toc369094896 \h </w:instrText>
        </w:r>
        <w:r w:rsidR="00081924">
          <w:rPr>
            <w:webHidden/>
          </w:rPr>
        </w:r>
        <w:r w:rsidR="00081924">
          <w:rPr>
            <w:webHidden/>
          </w:rPr>
          <w:fldChar w:fldCharType="separate"/>
        </w:r>
        <w:r w:rsidR="00081924">
          <w:rPr>
            <w:webHidden/>
          </w:rPr>
          <w:t>1</w:t>
        </w:r>
        <w:r w:rsidR="00081924">
          <w:rPr>
            <w:webHidden/>
          </w:rPr>
          <w:fldChar w:fldCharType="end"/>
        </w:r>
      </w:hyperlink>
    </w:p>
    <w:p w:rsidR="00081924" w:rsidRDefault="00805B54">
      <w:pPr>
        <w:pStyle w:val="TOC1"/>
        <w:rPr>
          <w:rFonts w:asciiTheme="minorHAnsi" w:eastAsiaTheme="minorEastAsia" w:hAnsiTheme="minorHAnsi" w:cstheme="minorBidi"/>
          <w:sz w:val="22"/>
          <w:szCs w:val="22"/>
        </w:rPr>
      </w:pPr>
      <w:hyperlink w:anchor="_Toc369094897" w:history="1">
        <w:r w:rsidR="00081924" w:rsidRPr="00BE4156">
          <w:rPr>
            <w:rStyle w:val="Hyperlink"/>
          </w:rPr>
          <w:t>2 Rationale</w:t>
        </w:r>
        <w:r w:rsidR="00081924">
          <w:rPr>
            <w:webHidden/>
          </w:rPr>
          <w:tab/>
        </w:r>
        <w:r w:rsidR="00081924">
          <w:rPr>
            <w:webHidden/>
          </w:rPr>
          <w:fldChar w:fldCharType="begin"/>
        </w:r>
        <w:r w:rsidR="00081924">
          <w:rPr>
            <w:webHidden/>
          </w:rPr>
          <w:instrText xml:space="preserve"> PAGEREF _Toc369094897 \h </w:instrText>
        </w:r>
        <w:r w:rsidR="00081924">
          <w:rPr>
            <w:webHidden/>
          </w:rPr>
        </w:r>
        <w:r w:rsidR="00081924">
          <w:rPr>
            <w:webHidden/>
          </w:rPr>
          <w:fldChar w:fldCharType="separate"/>
        </w:r>
        <w:r w:rsidR="00081924">
          <w:rPr>
            <w:webHidden/>
          </w:rPr>
          <w:t>2</w:t>
        </w:r>
        <w:r w:rsidR="00081924">
          <w:rPr>
            <w:webHidden/>
          </w:rPr>
          <w:fldChar w:fldCharType="end"/>
        </w:r>
      </w:hyperlink>
    </w:p>
    <w:p w:rsidR="00081924" w:rsidRDefault="00805B54">
      <w:pPr>
        <w:pStyle w:val="TOC1"/>
        <w:rPr>
          <w:rFonts w:asciiTheme="minorHAnsi" w:eastAsiaTheme="minorEastAsia" w:hAnsiTheme="minorHAnsi" w:cstheme="minorBidi"/>
          <w:sz w:val="22"/>
          <w:szCs w:val="22"/>
        </w:rPr>
      </w:pPr>
      <w:hyperlink w:anchor="_Toc369094898" w:history="1">
        <w:r w:rsidR="00081924" w:rsidRPr="00BE4156">
          <w:rPr>
            <w:rStyle w:val="Hyperlink"/>
          </w:rPr>
          <w:t>3 Objectives</w:t>
        </w:r>
        <w:r w:rsidR="00081924">
          <w:rPr>
            <w:webHidden/>
          </w:rPr>
          <w:tab/>
        </w:r>
        <w:r w:rsidR="00081924">
          <w:rPr>
            <w:webHidden/>
          </w:rPr>
          <w:fldChar w:fldCharType="begin"/>
        </w:r>
        <w:r w:rsidR="00081924">
          <w:rPr>
            <w:webHidden/>
          </w:rPr>
          <w:instrText xml:space="preserve"> PAGEREF _Toc369094898 \h </w:instrText>
        </w:r>
        <w:r w:rsidR="00081924">
          <w:rPr>
            <w:webHidden/>
          </w:rPr>
        </w:r>
        <w:r w:rsidR="00081924">
          <w:rPr>
            <w:webHidden/>
          </w:rPr>
          <w:fldChar w:fldCharType="separate"/>
        </w:r>
        <w:r w:rsidR="00081924">
          <w:rPr>
            <w:webHidden/>
          </w:rPr>
          <w:t>3</w:t>
        </w:r>
        <w:r w:rsidR="00081924">
          <w:rPr>
            <w:webHidden/>
          </w:rPr>
          <w:fldChar w:fldCharType="end"/>
        </w:r>
      </w:hyperlink>
    </w:p>
    <w:p w:rsidR="00081924" w:rsidRDefault="00805B54">
      <w:pPr>
        <w:pStyle w:val="TOC1"/>
        <w:rPr>
          <w:rFonts w:asciiTheme="minorHAnsi" w:eastAsiaTheme="minorEastAsia" w:hAnsiTheme="minorHAnsi" w:cstheme="minorBidi"/>
          <w:sz w:val="22"/>
          <w:szCs w:val="22"/>
        </w:rPr>
      </w:pPr>
      <w:hyperlink w:anchor="_Toc369094899" w:history="1">
        <w:r w:rsidR="00081924" w:rsidRPr="00BE4156">
          <w:rPr>
            <w:rStyle w:val="Hyperlink"/>
          </w:rPr>
          <w:t>4 Methodology</w:t>
        </w:r>
        <w:r w:rsidR="00081924">
          <w:rPr>
            <w:webHidden/>
          </w:rPr>
          <w:tab/>
        </w:r>
        <w:r w:rsidR="00081924">
          <w:rPr>
            <w:webHidden/>
          </w:rPr>
          <w:fldChar w:fldCharType="begin"/>
        </w:r>
        <w:r w:rsidR="00081924">
          <w:rPr>
            <w:webHidden/>
          </w:rPr>
          <w:instrText xml:space="preserve"> PAGEREF _Toc369094899 \h </w:instrText>
        </w:r>
        <w:r w:rsidR="00081924">
          <w:rPr>
            <w:webHidden/>
          </w:rPr>
        </w:r>
        <w:r w:rsidR="00081924">
          <w:rPr>
            <w:webHidden/>
          </w:rPr>
          <w:fldChar w:fldCharType="separate"/>
        </w:r>
        <w:r w:rsidR="00081924">
          <w:rPr>
            <w:webHidden/>
          </w:rPr>
          <w:t>4</w:t>
        </w:r>
        <w:r w:rsidR="00081924">
          <w:rPr>
            <w:webHidden/>
          </w:rPr>
          <w:fldChar w:fldCharType="end"/>
        </w:r>
      </w:hyperlink>
    </w:p>
    <w:p w:rsidR="00081924" w:rsidRDefault="00805B54">
      <w:pPr>
        <w:pStyle w:val="TOC2"/>
        <w:rPr>
          <w:rFonts w:asciiTheme="minorHAnsi" w:eastAsiaTheme="minorEastAsia" w:hAnsiTheme="minorHAnsi" w:cstheme="minorBidi"/>
          <w:sz w:val="22"/>
          <w:szCs w:val="22"/>
        </w:rPr>
      </w:pPr>
      <w:hyperlink w:anchor="_Toc369094900" w:history="1">
        <w:r w:rsidR="00081924" w:rsidRPr="00BE4156">
          <w:rPr>
            <w:rStyle w:val="Hyperlink"/>
          </w:rPr>
          <w:t>4.1 Storage and delivery of the NCG data</w:t>
        </w:r>
        <w:r w:rsidR="00081924">
          <w:rPr>
            <w:webHidden/>
          </w:rPr>
          <w:tab/>
        </w:r>
        <w:r w:rsidR="00081924">
          <w:rPr>
            <w:webHidden/>
          </w:rPr>
          <w:fldChar w:fldCharType="begin"/>
        </w:r>
        <w:r w:rsidR="00081924">
          <w:rPr>
            <w:webHidden/>
          </w:rPr>
          <w:instrText xml:space="preserve"> PAGEREF _Toc369094900 \h </w:instrText>
        </w:r>
        <w:r w:rsidR="00081924">
          <w:rPr>
            <w:webHidden/>
          </w:rPr>
        </w:r>
        <w:r w:rsidR="00081924">
          <w:rPr>
            <w:webHidden/>
          </w:rPr>
          <w:fldChar w:fldCharType="separate"/>
        </w:r>
        <w:r w:rsidR="00081924">
          <w:rPr>
            <w:webHidden/>
          </w:rPr>
          <w:t>4</w:t>
        </w:r>
        <w:r w:rsidR="00081924">
          <w:rPr>
            <w:webHidden/>
          </w:rPr>
          <w:fldChar w:fldCharType="end"/>
        </w:r>
      </w:hyperlink>
    </w:p>
    <w:p w:rsidR="00081924" w:rsidRDefault="00805B54">
      <w:pPr>
        <w:pStyle w:val="TOC3"/>
        <w:rPr>
          <w:rFonts w:asciiTheme="minorHAnsi" w:eastAsiaTheme="minorEastAsia" w:hAnsiTheme="minorHAnsi" w:cstheme="minorBidi"/>
          <w:sz w:val="22"/>
          <w:szCs w:val="22"/>
        </w:rPr>
      </w:pPr>
      <w:hyperlink w:anchor="_Toc369094901" w:history="1">
        <w:r w:rsidR="00081924" w:rsidRPr="00BE4156">
          <w:rPr>
            <w:rStyle w:val="Hyperlink"/>
          </w:rPr>
          <w:t>4.1.1 Modification of the classification</w:t>
        </w:r>
        <w:r w:rsidR="00081924">
          <w:rPr>
            <w:webHidden/>
          </w:rPr>
          <w:tab/>
        </w:r>
        <w:r w:rsidR="00081924">
          <w:rPr>
            <w:webHidden/>
          </w:rPr>
          <w:fldChar w:fldCharType="begin"/>
        </w:r>
        <w:r w:rsidR="00081924">
          <w:rPr>
            <w:webHidden/>
          </w:rPr>
          <w:instrText xml:space="preserve"> PAGEREF _Toc369094901 \h </w:instrText>
        </w:r>
        <w:r w:rsidR="00081924">
          <w:rPr>
            <w:webHidden/>
          </w:rPr>
        </w:r>
        <w:r w:rsidR="00081924">
          <w:rPr>
            <w:webHidden/>
          </w:rPr>
          <w:fldChar w:fldCharType="separate"/>
        </w:r>
        <w:r w:rsidR="00081924">
          <w:rPr>
            <w:webHidden/>
          </w:rPr>
          <w:t>5</w:t>
        </w:r>
        <w:r w:rsidR="00081924">
          <w:rPr>
            <w:webHidden/>
          </w:rPr>
          <w:fldChar w:fldCharType="end"/>
        </w:r>
      </w:hyperlink>
    </w:p>
    <w:p w:rsidR="00081924" w:rsidRDefault="00805B54">
      <w:pPr>
        <w:pStyle w:val="TOC3"/>
        <w:rPr>
          <w:rFonts w:asciiTheme="minorHAnsi" w:eastAsiaTheme="minorEastAsia" w:hAnsiTheme="minorHAnsi" w:cstheme="minorBidi"/>
          <w:sz w:val="22"/>
          <w:szCs w:val="22"/>
        </w:rPr>
      </w:pPr>
      <w:hyperlink w:anchor="_Toc369094902" w:history="1">
        <w:r w:rsidR="00081924" w:rsidRPr="00BE4156">
          <w:rPr>
            <w:rStyle w:val="Hyperlink"/>
          </w:rPr>
          <w:t>4.1.2 Matching the classification vocabularies</w:t>
        </w:r>
        <w:r w:rsidR="00081924">
          <w:rPr>
            <w:webHidden/>
          </w:rPr>
          <w:tab/>
        </w:r>
        <w:r w:rsidR="00081924">
          <w:rPr>
            <w:webHidden/>
          </w:rPr>
          <w:fldChar w:fldCharType="begin"/>
        </w:r>
        <w:r w:rsidR="00081924">
          <w:rPr>
            <w:webHidden/>
          </w:rPr>
          <w:instrText xml:space="preserve"> PAGEREF _Toc369094902 \h </w:instrText>
        </w:r>
        <w:r w:rsidR="00081924">
          <w:rPr>
            <w:webHidden/>
          </w:rPr>
        </w:r>
        <w:r w:rsidR="00081924">
          <w:rPr>
            <w:webHidden/>
          </w:rPr>
          <w:fldChar w:fldCharType="separate"/>
        </w:r>
        <w:r w:rsidR="00081924">
          <w:rPr>
            <w:webHidden/>
          </w:rPr>
          <w:t>5</w:t>
        </w:r>
        <w:r w:rsidR="00081924">
          <w:rPr>
            <w:webHidden/>
          </w:rPr>
          <w:fldChar w:fldCharType="end"/>
        </w:r>
      </w:hyperlink>
    </w:p>
    <w:p w:rsidR="00081924" w:rsidRDefault="00805B54">
      <w:pPr>
        <w:pStyle w:val="TOC3"/>
        <w:rPr>
          <w:rFonts w:asciiTheme="minorHAnsi" w:eastAsiaTheme="minorEastAsia" w:hAnsiTheme="minorHAnsi" w:cstheme="minorBidi"/>
          <w:sz w:val="22"/>
          <w:szCs w:val="22"/>
        </w:rPr>
      </w:pPr>
      <w:hyperlink w:anchor="_Toc369094903" w:history="1">
        <w:r w:rsidR="00081924" w:rsidRPr="00BE4156">
          <w:rPr>
            <w:rStyle w:val="Hyperlink"/>
          </w:rPr>
          <w:t>4.1.3 Create the geodatabase structure</w:t>
        </w:r>
        <w:r w:rsidR="00081924">
          <w:rPr>
            <w:webHidden/>
          </w:rPr>
          <w:tab/>
        </w:r>
        <w:r w:rsidR="00081924">
          <w:rPr>
            <w:webHidden/>
          </w:rPr>
          <w:fldChar w:fldCharType="begin"/>
        </w:r>
        <w:r w:rsidR="00081924">
          <w:rPr>
            <w:webHidden/>
          </w:rPr>
          <w:instrText xml:space="preserve"> PAGEREF _Toc369094903 \h </w:instrText>
        </w:r>
        <w:r w:rsidR="00081924">
          <w:rPr>
            <w:webHidden/>
          </w:rPr>
        </w:r>
        <w:r w:rsidR="00081924">
          <w:rPr>
            <w:webHidden/>
          </w:rPr>
          <w:fldChar w:fldCharType="separate"/>
        </w:r>
        <w:r w:rsidR="00081924">
          <w:rPr>
            <w:webHidden/>
          </w:rPr>
          <w:t>5</w:t>
        </w:r>
        <w:r w:rsidR="00081924">
          <w:rPr>
            <w:webHidden/>
          </w:rPr>
          <w:fldChar w:fldCharType="end"/>
        </w:r>
      </w:hyperlink>
    </w:p>
    <w:p w:rsidR="00081924" w:rsidRDefault="00805B54">
      <w:pPr>
        <w:pStyle w:val="TOC3"/>
        <w:rPr>
          <w:rFonts w:asciiTheme="minorHAnsi" w:eastAsiaTheme="minorEastAsia" w:hAnsiTheme="minorHAnsi" w:cstheme="minorBidi"/>
          <w:sz w:val="22"/>
          <w:szCs w:val="22"/>
        </w:rPr>
      </w:pPr>
      <w:hyperlink w:anchor="_Toc369094904" w:history="1">
        <w:r w:rsidR="00081924" w:rsidRPr="00BE4156">
          <w:rPr>
            <w:rStyle w:val="Hyperlink"/>
          </w:rPr>
          <w:t>4.1.4 Migration of the data into the GA Enterprise Geodatabase</w:t>
        </w:r>
        <w:r w:rsidR="00081924">
          <w:rPr>
            <w:webHidden/>
          </w:rPr>
          <w:tab/>
        </w:r>
        <w:r w:rsidR="00081924">
          <w:rPr>
            <w:webHidden/>
          </w:rPr>
          <w:fldChar w:fldCharType="begin"/>
        </w:r>
        <w:r w:rsidR="00081924">
          <w:rPr>
            <w:webHidden/>
          </w:rPr>
          <w:instrText xml:space="preserve"> PAGEREF _Toc369094904 \h </w:instrText>
        </w:r>
        <w:r w:rsidR="00081924">
          <w:rPr>
            <w:webHidden/>
          </w:rPr>
        </w:r>
        <w:r w:rsidR="00081924">
          <w:rPr>
            <w:webHidden/>
          </w:rPr>
          <w:fldChar w:fldCharType="separate"/>
        </w:r>
        <w:r w:rsidR="00081924">
          <w:rPr>
            <w:webHidden/>
          </w:rPr>
          <w:t>7</w:t>
        </w:r>
        <w:r w:rsidR="00081924">
          <w:rPr>
            <w:webHidden/>
          </w:rPr>
          <w:fldChar w:fldCharType="end"/>
        </w:r>
      </w:hyperlink>
    </w:p>
    <w:p w:rsidR="00081924" w:rsidRDefault="00805B54">
      <w:pPr>
        <w:pStyle w:val="TOC3"/>
        <w:rPr>
          <w:rFonts w:asciiTheme="minorHAnsi" w:eastAsiaTheme="minorEastAsia" w:hAnsiTheme="minorHAnsi" w:cstheme="minorBidi"/>
          <w:sz w:val="22"/>
          <w:szCs w:val="22"/>
        </w:rPr>
      </w:pPr>
      <w:hyperlink w:anchor="_Toc369094905" w:history="1">
        <w:r w:rsidR="00081924" w:rsidRPr="00BE4156">
          <w:rPr>
            <w:rStyle w:val="Hyperlink"/>
          </w:rPr>
          <w:t>4.1.5 Delivery of the National Coastal Geomorphology data via MapConnect.</w:t>
        </w:r>
        <w:r w:rsidR="00081924">
          <w:rPr>
            <w:webHidden/>
          </w:rPr>
          <w:tab/>
        </w:r>
        <w:r w:rsidR="00081924">
          <w:rPr>
            <w:webHidden/>
          </w:rPr>
          <w:fldChar w:fldCharType="begin"/>
        </w:r>
        <w:r w:rsidR="00081924">
          <w:rPr>
            <w:webHidden/>
          </w:rPr>
          <w:instrText xml:space="preserve"> PAGEREF _Toc369094905 \h </w:instrText>
        </w:r>
        <w:r w:rsidR="00081924">
          <w:rPr>
            <w:webHidden/>
          </w:rPr>
        </w:r>
        <w:r w:rsidR="00081924">
          <w:rPr>
            <w:webHidden/>
          </w:rPr>
          <w:fldChar w:fldCharType="separate"/>
        </w:r>
        <w:r w:rsidR="00081924">
          <w:rPr>
            <w:webHidden/>
          </w:rPr>
          <w:t>8</w:t>
        </w:r>
        <w:r w:rsidR="00081924">
          <w:rPr>
            <w:webHidden/>
          </w:rPr>
          <w:fldChar w:fldCharType="end"/>
        </w:r>
      </w:hyperlink>
    </w:p>
    <w:p w:rsidR="00081924" w:rsidRDefault="00805B54">
      <w:pPr>
        <w:pStyle w:val="TOC3"/>
        <w:rPr>
          <w:rFonts w:asciiTheme="minorHAnsi" w:eastAsiaTheme="minorEastAsia" w:hAnsiTheme="minorHAnsi" w:cstheme="minorBidi"/>
          <w:sz w:val="22"/>
          <w:szCs w:val="22"/>
        </w:rPr>
      </w:pPr>
      <w:hyperlink w:anchor="_Toc369094906" w:history="1">
        <w:r w:rsidR="00081924" w:rsidRPr="00BE4156">
          <w:rPr>
            <w:rStyle w:val="Hyperlink"/>
          </w:rPr>
          <w:t>4.1.6 Formalisation of licensing arrangements</w:t>
        </w:r>
        <w:r w:rsidR="00081924">
          <w:rPr>
            <w:webHidden/>
          </w:rPr>
          <w:tab/>
        </w:r>
        <w:r w:rsidR="00081924">
          <w:rPr>
            <w:webHidden/>
          </w:rPr>
          <w:fldChar w:fldCharType="begin"/>
        </w:r>
        <w:r w:rsidR="00081924">
          <w:rPr>
            <w:webHidden/>
          </w:rPr>
          <w:instrText xml:space="preserve"> PAGEREF _Toc369094906 \h </w:instrText>
        </w:r>
        <w:r w:rsidR="00081924">
          <w:rPr>
            <w:webHidden/>
          </w:rPr>
        </w:r>
        <w:r w:rsidR="00081924">
          <w:rPr>
            <w:webHidden/>
          </w:rPr>
          <w:fldChar w:fldCharType="separate"/>
        </w:r>
        <w:r w:rsidR="00081924">
          <w:rPr>
            <w:webHidden/>
          </w:rPr>
          <w:t>10</w:t>
        </w:r>
        <w:r w:rsidR="00081924">
          <w:rPr>
            <w:webHidden/>
          </w:rPr>
          <w:fldChar w:fldCharType="end"/>
        </w:r>
      </w:hyperlink>
    </w:p>
    <w:p w:rsidR="00081924" w:rsidRDefault="00805B54">
      <w:pPr>
        <w:pStyle w:val="TOC2"/>
        <w:rPr>
          <w:rFonts w:asciiTheme="minorHAnsi" w:eastAsiaTheme="minorEastAsia" w:hAnsiTheme="minorHAnsi" w:cstheme="minorBidi"/>
          <w:sz w:val="22"/>
          <w:szCs w:val="22"/>
        </w:rPr>
      </w:pPr>
      <w:hyperlink w:anchor="_Toc369094907" w:history="1">
        <w:r w:rsidR="00081924" w:rsidRPr="00BE4156">
          <w:rPr>
            <w:rStyle w:val="Hyperlink"/>
          </w:rPr>
          <w:t>4.2 Engagement with contributing stakeholders</w:t>
        </w:r>
        <w:r w:rsidR="00081924">
          <w:rPr>
            <w:webHidden/>
          </w:rPr>
          <w:tab/>
        </w:r>
        <w:r w:rsidR="00081924">
          <w:rPr>
            <w:webHidden/>
          </w:rPr>
          <w:fldChar w:fldCharType="begin"/>
        </w:r>
        <w:r w:rsidR="00081924">
          <w:rPr>
            <w:webHidden/>
          </w:rPr>
          <w:instrText xml:space="preserve"> PAGEREF _Toc369094907 \h </w:instrText>
        </w:r>
        <w:r w:rsidR="00081924">
          <w:rPr>
            <w:webHidden/>
          </w:rPr>
        </w:r>
        <w:r w:rsidR="00081924">
          <w:rPr>
            <w:webHidden/>
          </w:rPr>
          <w:fldChar w:fldCharType="separate"/>
        </w:r>
        <w:r w:rsidR="00081924">
          <w:rPr>
            <w:webHidden/>
          </w:rPr>
          <w:t>10</w:t>
        </w:r>
        <w:r w:rsidR="00081924">
          <w:rPr>
            <w:webHidden/>
          </w:rPr>
          <w:fldChar w:fldCharType="end"/>
        </w:r>
      </w:hyperlink>
    </w:p>
    <w:p w:rsidR="00081924" w:rsidRDefault="00805B54">
      <w:pPr>
        <w:pStyle w:val="TOC1"/>
        <w:rPr>
          <w:rFonts w:asciiTheme="minorHAnsi" w:eastAsiaTheme="minorEastAsia" w:hAnsiTheme="minorHAnsi" w:cstheme="minorBidi"/>
          <w:sz w:val="22"/>
          <w:szCs w:val="22"/>
        </w:rPr>
      </w:pPr>
      <w:hyperlink w:anchor="_Toc369094908" w:history="1">
        <w:r w:rsidR="00081924" w:rsidRPr="00BE4156">
          <w:rPr>
            <w:rStyle w:val="Hyperlink"/>
          </w:rPr>
          <w:t>5 Outcomes and Recommendations for Future Work</w:t>
        </w:r>
        <w:r w:rsidR="00081924">
          <w:rPr>
            <w:webHidden/>
          </w:rPr>
          <w:tab/>
        </w:r>
        <w:r w:rsidR="00081924">
          <w:rPr>
            <w:webHidden/>
          </w:rPr>
          <w:fldChar w:fldCharType="begin"/>
        </w:r>
        <w:r w:rsidR="00081924">
          <w:rPr>
            <w:webHidden/>
          </w:rPr>
          <w:instrText xml:space="preserve"> PAGEREF _Toc369094908 \h </w:instrText>
        </w:r>
        <w:r w:rsidR="00081924">
          <w:rPr>
            <w:webHidden/>
          </w:rPr>
        </w:r>
        <w:r w:rsidR="00081924">
          <w:rPr>
            <w:webHidden/>
          </w:rPr>
          <w:fldChar w:fldCharType="separate"/>
        </w:r>
        <w:r w:rsidR="00081924">
          <w:rPr>
            <w:webHidden/>
          </w:rPr>
          <w:t>14</w:t>
        </w:r>
        <w:r w:rsidR="00081924">
          <w:rPr>
            <w:webHidden/>
          </w:rPr>
          <w:fldChar w:fldCharType="end"/>
        </w:r>
      </w:hyperlink>
    </w:p>
    <w:p w:rsidR="00081924" w:rsidRDefault="00805B54">
      <w:pPr>
        <w:pStyle w:val="TOC2"/>
        <w:rPr>
          <w:rFonts w:asciiTheme="minorHAnsi" w:eastAsiaTheme="minorEastAsia" w:hAnsiTheme="minorHAnsi" w:cstheme="minorBidi"/>
          <w:sz w:val="22"/>
          <w:szCs w:val="22"/>
        </w:rPr>
      </w:pPr>
      <w:hyperlink w:anchor="_Toc369094909" w:history="1">
        <w:r w:rsidR="00081924" w:rsidRPr="00BE4156">
          <w:rPr>
            <w:rStyle w:val="Hyperlink"/>
          </w:rPr>
          <w:t>5.1 National Coastal Geomorphology data</w:t>
        </w:r>
        <w:r w:rsidR="00081924">
          <w:rPr>
            <w:webHidden/>
          </w:rPr>
          <w:tab/>
        </w:r>
        <w:r w:rsidR="00081924">
          <w:rPr>
            <w:webHidden/>
          </w:rPr>
          <w:fldChar w:fldCharType="begin"/>
        </w:r>
        <w:r w:rsidR="00081924">
          <w:rPr>
            <w:webHidden/>
          </w:rPr>
          <w:instrText xml:space="preserve"> PAGEREF _Toc369094909 \h </w:instrText>
        </w:r>
        <w:r w:rsidR="00081924">
          <w:rPr>
            <w:webHidden/>
          </w:rPr>
        </w:r>
        <w:r w:rsidR="00081924">
          <w:rPr>
            <w:webHidden/>
          </w:rPr>
          <w:fldChar w:fldCharType="separate"/>
        </w:r>
        <w:r w:rsidR="00081924">
          <w:rPr>
            <w:webHidden/>
          </w:rPr>
          <w:t>14</w:t>
        </w:r>
        <w:r w:rsidR="00081924">
          <w:rPr>
            <w:webHidden/>
          </w:rPr>
          <w:fldChar w:fldCharType="end"/>
        </w:r>
      </w:hyperlink>
    </w:p>
    <w:p w:rsidR="00081924" w:rsidRDefault="00805B54">
      <w:pPr>
        <w:pStyle w:val="TOC2"/>
        <w:rPr>
          <w:rFonts w:asciiTheme="minorHAnsi" w:eastAsiaTheme="minorEastAsia" w:hAnsiTheme="minorHAnsi" w:cstheme="minorBidi"/>
          <w:sz w:val="22"/>
          <w:szCs w:val="22"/>
        </w:rPr>
      </w:pPr>
      <w:hyperlink w:anchor="_Toc369094910" w:history="1">
        <w:r w:rsidR="00081924" w:rsidRPr="00BE4156">
          <w:rPr>
            <w:rStyle w:val="Hyperlink"/>
          </w:rPr>
          <w:t>5.2 Stakeholder engagement</w:t>
        </w:r>
        <w:r w:rsidR="00081924">
          <w:rPr>
            <w:webHidden/>
          </w:rPr>
          <w:tab/>
        </w:r>
        <w:r w:rsidR="00081924">
          <w:rPr>
            <w:webHidden/>
          </w:rPr>
          <w:fldChar w:fldCharType="begin"/>
        </w:r>
        <w:r w:rsidR="00081924">
          <w:rPr>
            <w:webHidden/>
          </w:rPr>
          <w:instrText xml:space="preserve"> PAGEREF _Toc369094910 \h </w:instrText>
        </w:r>
        <w:r w:rsidR="00081924">
          <w:rPr>
            <w:webHidden/>
          </w:rPr>
        </w:r>
        <w:r w:rsidR="00081924">
          <w:rPr>
            <w:webHidden/>
          </w:rPr>
          <w:fldChar w:fldCharType="separate"/>
        </w:r>
        <w:r w:rsidR="00081924">
          <w:rPr>
            <w:webHidden/>
          </w:rPr>
          <w:t>14</w:t>
        </w:r>
        <w:r w:rsidR="00081924">
          <w:rPr>
            <w:webHidden/>
          </w:rPr>
          <w:fldChar w:fldCharType="end"/>
        </w:r>
      </w:hyperlink>
    </w:p>
    <w:p w:rsidR="00081924" w:rsidRDefault="00805B54">
      <w:pPr>
        <w:pStyle w:val="TOC2"/>
        <w:rPr>
          <w:rFonts w:asciiTheme="minorHAnsi" w:eastAsiaTheme="minorEastAsia" w:hAnsiTheme="minorHAnsi" w:cstheme="minorBidi"/>
          <w:sz w:val="22"/>
          <w:szCs w:val="22"/>
        </w:rPr>
      </w:pPr>
      <w:hyperlink w:anchor="_Toc369094911" w:history="1">
        <w:r w:rsidR="00081924" w:rsidRPr="00BE4156">
          <w:rPr>
            <w:rStyle w:val="Hyperlink"/>
          </w:rPr>
          <w:t>5.3 Australian Coastal Compartments Conceptual Framework</w:t>
        </w:r>
        <w:r w:rsidR="00081924">
          <w:rPr>
            <w:webHidden/>
          </w:rPr>
          <w:tab/>
        </w:r>
        <w:r w:rsidR="00081924">
          <w:rPr>
            <w:webHidden/>
          </w:rPr>
          <w:fldChar w:fldCharType="begin"/>
        </w:r>
        <w:r w:rsidR="00081924">
          <w:rPr>
            <w:webHidden/>
          </w:rPr>
          <w:instrText xml:space="preserve"> PAGEREF _Toc369094911 \h </w:instrText>
        </w:r>
        <w:r w:rsidR="00081924">
          <w:rPr>
            <w:webHidden/>
          </w:rPr>
        </w:r>
        <w:r w:rsidR="00081924">
          <w:rPr>
            <w:webHidden/>
          </w:rPr>
          <w:fldChar w:fldCharType="separate"/>
        </w:r>
        <w:r w:rsidR="00081924">
          <w:rPr>
            <w:webHidden/>
          </w:rPr>
          <w:t>15</w:t>
        </w:r>
        <w:r w:rsidR="00081924">
          <w:rPr>
            <w:webHidden/>
          </w:rPr>
          <w:fldChar w:fldCharType="end"/>
        </w:r>
      </w:hyperlink>
    </w:p>
    <w:p w:rsidR="00081924" w:rsidRDefault="00805B54">
      <w:pPr>
        <w:pStyle w:val="TOC1"/>
        <w:rPr>
          <w:rFonts w:asciiTheme="minorHAnsi" w:eastAsiaTheme="minorEastAsia" w:hAnsiTheme="minorHAnsi" w:cstheme="minorBidi"/>
          <w:sz w:val="22"/>
          <w:szCs w:val="22"/>
        </w:rPr>
      </w:pPr>
      <w:hyperlink w:anchor="_Toc369094912" w:history="1">
        <w:r w:rsidR="00081924" w:rsidRPr="00BE4156">
          <w:rPr>
            <w:rStyle w:val="Hyperlink"/>
          </w:rPr>
          <w:t>6 Conclusions</w:t>
        </w:r>
        <w:r w:rsidR="00081924">
          <w:rPr>
            <w:webHidden/>
          </w:rPr>
          <w:tab/>
        </w:r>
        <w:r w:rsidR="00081924">
          <w:rPr>
            <w:webHidden/>
          </w:rPr>
          <w:fldChar w:fldCharType="begin"/>
        </w:r>
        <w:r w:rsidR="00081924">
          <w:rPr>
            <w:webHidden/>
          </w:rPr>
          <w:instrText xml:space="preserve"> PAGEREF _Toc369094912 \h </w:instrText>
        </w:r>
        <w:r w:rsidR="00081924">
          <w:rPr>
            <w:webHidden/>
          </w:rPr>
        </w:r>
        <w:r w:rsidR="00081924">
          <w:rPr>
            <w:webHidden/>
          </w:rPr>
          <w:fldChar w:fldCharType="separate"/>
        </w:r>
        <w:r w:rsidR="00081924">
          <w:rPr>
            <w:webHidden/>
          </w:rPr>
          <w:t>17</w:t>
        </w:r>
        <w:r w:rsidR="00081924">
          <w:rPr>
            <w:webHidden/>
          </w:rPr>
          <w:fldChar w:fldCharType="end"/>
        </w:r>
      </w:hyperlink>
    </w:p>
    <w:p w:rsidR="00081924" w:rsidRDefault="00805B54">
      <w:pPr>
        <w:pStyle w:val="TOC1"/>
        <w:rPr>
          <w:rFonts w:asciiTheme="minorHAnsi" w:eastAsiaTheme="minorEastAsia" w:hAnsiTheme="minorHAnsi" w:cstheme="minorBidi"/>
          <w:sz w:val="22"/>
          <w:szCs w:val="22"/>
        </w:rPr>
      </w:pPr>
      <w:hyperlink w:anchor="_Toc369094913" w:history="1">
        <w:r w:rsidR="00081924" w:rsidRPr="00BE4156">
          <w:rPr>
            <w:rStyle w:val="Hyperlink"/>
          </w:rPr>
          <w:t>References</w:t>
        </w:r>
        <w:r w:rsidR="00081924">
          <w:rPr>
            <w:webHidden/>
          </w:rPr>
          <w:tab/>
        </w:r>
        <w:r w:rsidR="00081924">
          <w:rPr>
            <w:webHidden/>
          </w:rPr>
          <w:fldChar w:fldCharType="begin"/>
        </w:r>
        <w:r w:rsidR="00081924">
          <w:rPr>
            <w:webHidden/>
          </w:rPr>
          <w:instrText xml:space="preserve"> PAGEREF _Toc369094913 \h </w:instrText>
        </w:r>
        <w:r w:rsidR="00081924">
          <w:rPr>
            <w:webHidden/>
          </w:rPr>
        </w:r>
        <w:r w:rsidR="00081924">
          <w:rPr>
            <w:webHidden/>
          </w:rPr>
          <w:fldChar w:fldCharType="separate"/>
        </w:r>
        <w:r w:rsidR="00081924">
          <w:rPr>
            <w:webHidden/>
          </w:rPr>
          <w:t>18</w:t>
        </w:r>
        <w:r w:rsidR="00081924">
          <w:rPr>
            <w:webHidden/>
          </w:rPr>
          <w:fldChar w:fldCharType="end"/>
        </w:r>
      </w:hyperlink>
    </w:p>
    <w:p w:rsidR="00081924" w:rsidRDefault="00805B54">
      <w:pPr>
        <w:pStyle w:val="TOC1"/>
        <w:rPr>
          <w:rFonts w:asciiTheme="minorHAnsi" w:eastAsiaTheme="minorEastAsia" w:hAnsiTheme="minorHAnsi" w:cstheme="minorBidi"/>
          <w:sz w:val="22"/>
          <w:szCs w:val="22"/>
        </w:rPr>
      </w:pPr>
      <w:hyperlink w:anchor="_Toc369094914" w:history="1">
        <w:r w:rsidR="00081924" w:rsidRPr="00BE4156">
          <w:rPr>
            <w:rStyle w:val="Hyperlink"/>
            <w14:scene3d>
              <w14:camera w14:prst="orthographicFront"/>
              <w14:lightRig w14:rig="threePt" w14:dir="t">
                <w14:rot w14:lat="0" w14:lon="0" w14:rev="0"/>
              </w14:lightRig>
            </w14:scene3d>
          </w:rPr>
          <w:t>Appendix A</w:t>
        </w:r>
        <w:r w:rsidR="00081924" w:rsidRPr="00BE4156">
          <w:rPr>
            <w:rStyle w:val="Hyperlink"/>
          </w:rPr>
          <w:t xml:space="preserve"> Revised National Coastal Geomorphology Classification</w:t>
        </w:r>
        <w:r w:rsidR="00081924">
          <w:rPr>
            <w:webHidden/>
          </w:rPr>
          <w:tab/>
        </w:r>
        <w:r w:rsidR="00081924">
          <w:rPr>
            <w:webHidden/>
          </w:rPr>
          <w:fldChar w:fldCharType="begin"/>
        </w:r>
        <w:r w:rsidR="00081924">
          <w:rPr>
            <w:webHidden/>
          </w:rPr>
          <w:instrText xml:space="preserve"> PAGEREF _Toc369094914 \h </w:instrText>
        </w:r>
        <w:r w:rsidR="00081924">
          <w:rPr>
            <w:webHidden/>
          </w:rPr>
        </w:r>
        <w:r w:rsidR="00081924">
          <w:rPr>
            <w:webHidden/>
          </w:rPr>
          <w:fldChar w:fldCharType="separate"/>
        </w:r>
        <w:r w:rsidR="00081924">
          <w:rPr>
            <w:webHidden/>
          </w:rPr>
          <w:t>19</w:t>
        </w:r>
        <w:r w:rsidR="00081924">
          <w:rPr>
            <w:webHidden/>
          </w:rPr>
          <w:fldChar w:fldCharType="end"/>
        </w:r>
      </w:hyperlink>
    </w:p>
    <w:p w:rsidR="00081924" w:rsidRDefault="00805B54">
      <w:pPr>
        <w:pStyle w:val="TOC1"/>
        <w:rPr>
          <w:rFonts w:asciiTheme="minorHAnsi" w:eastAsiaTheme="minorEastAsia" w:hAnsiTheme="minorHAnsi" w:cstheme="minorBidi"/>
          <w:sz w:val="22"/>
          <w:szCs w:val="22"/>
        </w:rPr>
      </w:pPr>
      <w:hyperlink w:anchor="_Toc369094915" w:history="1">
        <w:r w:rsidR="00081924" w:rsidRPr="00BE4156">
          <w:rPr>
            <w:rStyle w:val="Hyperlink"/>
            <w14:scene3d>
              <w14:camera w14:prst="orthographicFront"/>
              <w14:lightRig w14:rig="threePt" w14:dir="t">
                <w14:rot w14:lat="0" w14:lon="0" w14:rev="0"/>
              </w14:lightRig>
            </w14:scene3d>
          </w:rPr>
          <w:t>Appendix B</w:t>
        </w:r>
        <w:r w:rsidR="00081924" w:rsidRPr="00BE4156">
          <w:rPr>
            <w:rStyle w:val="Hyperlink"/>
          </w:rPr>
          <w:t xml:space="preserve"> Regolith Geomorphology Geodatabase Schema</w:t>
        </w:r>
        <w:r w:rsidR="00081924">
          <w:rPr>
            <w:webHidden/>
          </w:rPr>
          <w:tab/>
        </w:r>
        <w:r w:rsidR="00081924">
          <w:rPr>
            <w:webHidden/>
          </w:rPr>
          <w:fldChar w:fldCharType="begin"/>
        </w:r>
        <w:r w:rsidR="00081924">
          <w:rPr>
            <w:webHidden/>
          </w:rPr>
          <w:instrText xml:space="preserve"> PAGEREF _Toc369094915 \h </w:instrText>
        </w:r>
        <w:r w:rsidR="00081924">
          <w:rPr>
            <w:webHidden/>
          </w:rPr>
        </w:r>
        <w:r w:rsidR="00081924">
          <w:rPr>
            <w:webHidden/>
          </w:rPr>
          <w:fldChar w:fldCharType="separate"/>
        </w:r>
        <w:r w:rsidR="00081924">
          <w:rPr>
            <w:webHidden/>
          </w:rPr>
          <w:t>24</w:t>
        </w:r>
        <w:r w:rsidR="00081924">
          <w:rPr>
            <w:webHidden/>
          </w:rPr>
          <w:fldChar w:fldCharType="end"/>
        </w:r>
      </w:hyperlink>
    </w:p>
    <w:p w:rsidR="00081924" w:rsidRDefault="00805B54">
      <w:pPr>
        <w:pStyle w:val="TOC1"/>
        <w:rPr>
          <w:rFonts w:asciiTheme="minorHAnsi" w:eastAsiaTheme="minorEastAsia" w:hAnsiTheme="minorHAnsi" w:cstheme="minorBidi"/>
          <w:sz w:val="22"/>
          <w:szCs w:val="22"/>
        </w:rPr>
      </w:pPr>
      <w:hyperlink w:anchor="_Toc369094916" w:history="1">
        <w:r w:rsidR="00081924" w:rsidRPr="00BE4156">
          <w:rPr>
            <w:rStyle w:val="Hyperlink"/>
            <w14:scene3d>
              <w14:camera w14:prst="orthographicFront"/>
              <w14:lightRig w14:rig="threePt" w14:dir="t">
                <w14:rot w14:lat="0" w14:lon="0" w14:rev="0"/>
              </w14:lightRig>
            </w14:scene3d>
          </w:rPr>
          <w:t>Appendix C</w:t>
        </w:r>
        <w:r w:rsidR="00081924" w:rsidRPr="00BE4156">
          <w:rPr>
            <w:rStyle w:val="Hyperlink"/>
          </w:rPr>
          <w:t xml:space="preserve"> Overview of the proposed Coastal Geoscience Information Committee</w:t>
        </w:r>
        <w:r w:rsidR="00081924">
          <w:rPr>
            <w:webHidden/>
          </w:rPr>
          <w:tab/>
        </w:r>
        <w:r w:rsidR="00081924">
          <w:rPr>
            <w:webHidden/>
          </w:rPr>
          <w:fldChar w:fldCharType="begin"/>
        </w:r>
        <w:r w:rsidR="00081924">
          <w:rPr>
            <w:webHidden/>
          </w:rPr>
          <w:instrText xml:space="preserve"> PAGEREF _Toc369094916 \h </w:instrText>
        </w:r>
        <w:r w:rsidR="00081924">
          <w:rPr>
            <w:webHidden/>
          </w:rPr>
        </w:r>
        <w:r w:rsidR="00081924">
          <w:rPr>
            <w:webHidden/>
          </w:rPr>
          <w:fldChar w:fldCharType="separate"/>
        </w:r>
        <w:r w:rsidR="00081924">
          <w:rPr>
            <w:webHidden/>
          </w:rPr>
          <w:t>26</w:t>
        </w:r>
        <w:r w:rsidR="00081924">
          <w:rPr>
            <w:webHidden/>
          </w:rPr>
          <w:fldChar w:fldCharType="end"/>
        </w:r>
      </w:hyperlink>
    </w:p>
    <w:p w:rsidR="00081924" w:rsidRDefault="00805B54">
      <w:pPr>
        <w:pStyle w:val="TOC2"/>
        <w:rPr>
          <w:rFonts w:asciiTheme="minorHAnsi" w:eastAsiaTheme="minorEastAsia" w:hAnsiTheme="minorHAnsi" w:cstheme="minorBidi"/>
          <w:sz w:val="22"/>
          <w:szCs w:val="22"/>
        </w:rPr>
      </w:pPr>
      <w:hyperlink w:anchor="_Toc369094917" w:history="1">
        <w:r w:rsidR="00081924" w:rsidRPr="00BE4156">
          <w:rPr>
            <w:rStyle w:val="Hyperlink"/>
          </w:rPr>
          <w:t>C.1 Chief Government Geologists’ Committee</w:t>
        </w:r>
        <w:r w:rsidR="00081924">
          <w:rPr>
            <w:webHidden/>
          </w:rPr>
          <w:tab/>
        </w:r>
        <w:r w:rsidR="00081924">
          <w:rPr>
            <w:webHidden/>
          </w:rPr>
          <w:fldChar w:fldCharType="begin"/>
        </w:r>
        <w:r w:rsidR="00081924">
          <w:rPr>
            <w:webHidden/>
          </w:rPr>
          <w:instrText xml:space="preserve"> PAGEREF _Toc369094917 \h </w:instrText>
        </w:r>
        <w:r w:rsidR="00081924">
          <w:rPr>
            <w:webHidden/>
          </w:rPr>
        </w:r>
        <w:r w:rsidR="00081924">
          <w:rPr>
            <w:webHidden/>
          </w:rPr>
          <w:fldChar w:fldCharType="separate"/>
        </w:r>
        <w:r w:rsidR="00081924">
          <w:rPr>
            <w:webHidden/>
          </w:rPr>
          <w:t>26</w:t>
        </w:r>
        <w:r w:rsidR="00081924">
          <w:rPr>
            <w:webHidden/>
          </w:rPr>
          <w:fldChar w:fldCharType="end"/>
        </w:r>
      </w:hyperlink>
    </w:p>
    <w:p w:rsidR="00081924" w:rsidRDefault="00805B54">
      <w:pPr>
        <w:pStyle w:val="TOC2"/>
        <w:rPr>
          <w:rFonts w:asciiTheme="minorHAnsi" w:eastAsiaTheme="minorEastAsia" w:hAnsiTheme="minorHAnsi" w:cstheme="minorBidi"/>
          <w:sz w:val="22"/>
          <w:szCs w:val="22"/>
        </w:rPr>
      </w:pPr>
      <w:hyperlink w:anchor="_Toc369094918" w:history="1">
        <w:r w:rsidR="00081924" w:rsidRPr="00BE4156">
          <w:rPr>
            <w:rStyle w:val="Hyperlink"/>
          </w:rPr>
          <w:t>C.2 Office of Spatial Policy</w:t>
        </w:r>
        <w:r w:rsidR="00081924">
          <w:rPr>
            <w:webHidden/>
          </w:rPr>
          <w:tab/>
        </w:r>
        <w:r w:rsidR="00081924">
          <w:rPr>
            <w:webHidden/>
          </w:rPr>
          <w:fldChar w:fldCharType="begin"/>
        </w:r>
        <w:r w:rsidR="00081924">
          <w:rPr>
            <w:webHidden/>
          </w:rPr>
          <w:instrText xml:space="preserve"> PAGEREF _Toc369094918 \h </w:instrText>
        </w:r>
        <w:r w:rsidR="00081924">
          <w:rPr>
            <w:webHidden/>
          </w:rPr>
        </w:r>
        <w:r w:rsidR="00081924">
          <w:rPr>
            <w:webHidden/>
          </w:rPr>
          <w:fldChar w:fldCharType="separate"/>
        </w:r>
        <w:r w:rsidR="00081924">
          <w:rPr>
            <w:webHidden/>
          </w:rPr>
          <w:t>27</w:t>
        </w:r>
        <w:r w:rsidR="00081924">
          <w:rPr>
            <w:webHidden/>
          </w:rPr>
          <w:fldChar w:fldCharType="end"/>
        </w:r>
      </w:hyperlink>
    </w:p>
    <w:p w:rsidR="00AB44E8" w:rsidRDefault="003268E4" w:rsidP="00AB44E8">
      <w:pPr>
        <w:pStyle w:val="BlockText"/>
        <w:rPr>
          <w:noProof/>
        </w:rPr>
      </w:pPr>
      <w:r>
        <w:rPr>
          <w:noProof/>
        </w:rPr>
        <w:fldChar w:fldCharType="end"/>
      </w:r>
      <w:r w:rsidR="00AB44E8">
        <w:rPr>
          <w:noProof/>
        </w:rPr>
        <w:br w:type="page"/>
      </w:r>
    </w:p>
    <w:p w:rsidR="00606F01" w:rsidRDefault="00606F01" w:rsidP="00AB44E8">
      <w:pPr>
        <w:pStyle w:val="BlockText"/>
      </w:pPr>
    </w:p>
    <w:p w:rsidR="00AB44E8" w:rsidRPr="00D17B8F" w:rsidRDefault="00AB44E8" w:rsidP="00806006">
      <w:pPr>
        <w:pStyle w:val="BlockText"/>
        <w:sectPr w:rsidR="00AB44E8" w:rsidRPr="00D17B8F" w:rsidSect="00AB44E8">
          <w:headerReference w:type="even" r:id="rId13"/>
          <w:headerReference w:type="default" r:id="rId14"/>
          <w:footerReference w:type="even" r:id="rId15"/>
          <w:footerReference w:type="default" r:id="rId16"/>
          <w:pgSz w:w="11907" w:h="16840" w:code="9"/>
          <w:pgMar w:top="1985" w:right="1418" w:bottom="1418" w:left="1418" w:header="720" w:footer="397" w:gutter="0"/>
          <w:pgNumType w:fmt="lowerRoman" w:start="3"/>
          <w:cols w:space="720"/>
          <w:docGrid w:linePitch="272"/>
        </w:sectPr>
      </w:pPr>
    </w:p>
    <w:p w:rsidR="00160E7F" w:rsidRDefault="005B0548" w:rsidP="005A42BF">
      <w:pPr>
        <w:pStyle w:val="Heading1"/>
      </w:pPr>
      <w:bookmarkStart w:id="7" w:name="_Toc369094896"/>
      <w:r>
        <w:lastRenderedPageBreak/>
        <w:t>Project background</w:t>
      </w:r>
      <w:bookmarkEnd w:id="7"/>
    </w:p>
    <w:p w:rsidR="005B0548" w:rsidRDefault="005B0548" w:rsidP="005B0548">
      <w:pPr>
        <w:pStyle w:val="BodyText"/>
      </w:pPr>
      <w:r>
        <w:t>Geoscience Australia collaborated with the Department of Climate Change and Energy Efficiency (DCCEE) in a national programme of work that focused on an assessment of the vulnerability of Australia’s coastline to the impacts of sea level rise. This program aimed to:</w:t>
      </w:r>
    </w:p>
    <w:p w:rsidR="005B0548" w:rsidRDefault="005B0548" w:rsidP="005B0548">
      <w:pPr>
        <w:pStyle w:val="Listbulletlevel1"/>
      </w:pPr>
      <w:r>
        <w:t>develop the first phase of a nationally consistent geomorphic classification of coastal landform types of the Australian coastal zone</w:t>
      </w:r>
    </w:p>
    <w:p w:rsidR="005B0548" w:rsidRDefault="005B0548" w:rsidP="005B0548">
      <w:pPr>
        <w:pStyle w:val="Listbulletlevel1"/>
      </w:pPr>
      <w:r>
        <w:t>catalogue the available polygon geomorphology/geology digital maps and datasets of the Australian coastal zone.</w:t>
      </w:r>
    </w:p>
    <w:p w:rsidR="005B0548" w:rsidRDefault="005B0548" w:rsidP="005B0548">
      <w:pPr>
        <w:pStyle w:val="Listbulletlevel1"/>
      </w:pPr>
      <w:r>
        <w:t>reclassify these maps and datasets with a nationally consistent geomorphic classification scheme, and develop a national geodatabase that contains the reclassified digital maps of geomorphology and landform types of the Australian coastal zone.</w:t>
      </w:r>
    </w:p>
    <w:p w:rsidR="00AB44E8" w:rsidRDefault="005B0548" w:rsidP="005B0548">
      <w:pPr>
        <w:pStyle w:val="BodyText"/>
      </w:pPr>
      <w:r>
        <w:t xml:space="preserve">Completion of the programme of work described above (Schedule 1 under the Collaborative Head Agreement with the DCCEE) resulted in the creation of the National Coastal Geomorphology classification and </w:t>
      </w:r>
      <w:proofErr w:type="spellStart"/>
      <w:r w:rsidR="00805B54">
        <w:t>geo</w:t>
      </w:r>
      <w:r>
        <w:t>database</w:t>
      </w:r>
      <w:proofErr w:type="spellEnd"/>
      <w:r>
        <w:t>. This data is underpinned by pre-existing spatial data sourced from local, state and federal government agencies that were reclassified to conform to the new National Coastal Geomorphology classification scheme.</w:t>
      </w:r>
    </w:p>
    <w:p w:rsidR="00AB44E8" w:rsidRDefault="005B0548" w:rsidP="005B0548">
      <w:pPr>
        <w:pStyle w:val="BodyText"/>
      </w:pPr>
      <w:r>
        <w:t xml:space="preserve">This report describes the rationale and workflow for the management and distribution of the National Coastal Geomorphology data undertaken as part of ‘Schedule 10’, the subsequent phase of this programme. Geomorphology data, together with elevation, hazard and exposure data, underpin assessments of coastal vulnerability for current and future climate conditions. Therefore it is critical that these data are </w:t>
      </w:r>
      <w:r w:rsidR="00805B54">
        <w:t xml:space="preserve">made available to coastal </w:t>
      </w:r>
      <w:r w:rsidR="00805B54" w:rsidRPr="00805B54">
        <w:t>scientists</w:t>
      </w:r>
      <w:r w:rsidR="00805B54">
        <w:t xml:space="preserve"> </w:t>
      </w:r>
      <w:r>
        <w:t>and land use management and planning stakeholders and the community. The purpose of the work described in this report is to establish a mechanism to manage and distribute</w:t>
      </w:r>
      <w:r w:rsidDel="009D30D6">
        <w:t xml:space="preserve"> </w:t>
      </w:r>
      <w:r>
        <w:t>the National Coastal Geomorphology data and the newly created National Coastal Geomorphic classification scheme.</w:t>
      </w:r>
    </w:p>
    <w:p w:rsidR="005B0548" w:rsidRDefault="005B0548" w:rsidP="005B0548">
      <w:pPr>
        <w:pStyle w:val="BodyText"/>
      </w:pPr>
      <w:r>
        <w:t>The future work section of this report makes recommendations around the next stage in the development of this dataset. A key issue is the development of a formal governance model to enable a comprehensive revision and maintenance program of the data and the classification scheme, and ensure sustainability through continued stakeholder engagement in the product.</w:t>
      </w:r>
    </w:p>
    <w:p w:rsidR="00297E94" w:rsidRPr="00AC0491" w:rsidRDefault="00297E94" w:rsidP="00297E94">
      <w:pPr>
        <w:pStyle w:val="Heading1"/>
      </w:pPr>
      <w:bookmarkStart w:id="8" w:name="_Toc348348710"/>
      <w:bookmarkStart w:id="9" w:name="_Toc369094897"/>
      <w:r w:rsidRPr="00AC0491">
        <w:lastRenderedPageBreak/>
        <w:t>Rationale</w:t>
      </w:r>
      <w:bookmarkEnd w:id="8"/>
      <w:bookmarkEnd w:id="9"/>
    </w:p>
    <w:p w:rsidR="00297E94" w:rsidRPr="00297E94" w:rsidRDefault="00297E94" w:rsidP="00297E94">
      <w:pPr>
        <w:pStyle w:val="BodyText"/>
      </w:pPr>
      <w:r w:rsidRPr="00297E94">
        <w:t>Sea level around Australia is rising (Church et al., 2006) and all of Australia’s major cities, with the exception of Canberra, are likely to be affected by higher tides and more frequent storm-related flooding (Walsh et al., 2004). This highlights the need to understand how the coastline will respond to hazards associated with climate change and sea level rise, such as erosion, recession, permanent inundation, and storm-related tides and flooding. The development of fundamental vulnerability indices for risk assessments of these coastal zones requires a detailed understanding and mapping of the coastal geomorphology. The impacts of climate change and sea level rise will continue into the future. The work described in this report will improve the national capacity to carry out coastal impact assessments underpinning adaptation planning.</w:t>
      </w:r>
    </w:p>
    <w:p w:rsidR="00AB44E8" w:rsidRDefault="00297E94" w:rsidP="00297E94">
      <w:pPr>
        <w:pStyle w:val="BodyText"/>
      </w:pPr>
      <w:r w:rsidRPr="00297E94">
        <w:t>Previously, geomorphological information frequently failed to match across jurisdictional boundaries because of differences in the definitions used in the maps.</w:t>
      </w:r>
      <w:r w:rsidR="00AB44E8">
        <w:t xml:space="preserve"> </w:t>
      </w:r>
      <w:r w:rsidRPr="00297E94">
        <w:t>However, two national scale coastal geomorphology classifications and map products were created under a programme of work supporting an assessment of the vulnerability of coastal regions to the impacts of sea level rise, the National Coastal Risk Assessment (NCRA; DCC, 2009). First, the Smartline coastal geomorphic map, or ‘Smartline’ (Sharples et al., 2009), a polyline representation of the shoreline that maps the entire Australian coast by classifying geomorphic features within 500 m of shoreline at the mean high water mark. Secondly, utilising all existing digital polygon-based geomorphology/geology datasets Geoscience Australia developed a first version of a nationally consistent geomorphic polygon classification and map of the Australian coastal zone (Griffin et al., 2010). Jointly, the Smartline and polygon data constitute the National Coastal Geomorphology (NCG) dataset of Australia (Griffin et al., 2010). These data can be visualised as a landform map of the coastal zone. The classification scheme was also used to map the geomorphology of the Newcastle to Wollongong coast (Nicolas and Hazelwood, 2011) because several significant gaps in the available geomorphology and geology datasets were noted in the reclassification process. This gave an opportunity to test the polygon classification scheme for use in mapping. While the overall conclusion drawn from that exercise is that the classification as it stands is useable in the assessment of coastal vulnerability, a number of issues remain, including how to incorporate data from diverse sources into a national geomorphic mapping scheme, and the adequacy of the scheme for all sections of the Australian coast (Griffin et al., 2010).</w:t>
      </w:r>
    </w:p>
    <w:p w:rsidR="00160E7F" w:rsidRDefault="00297E94" w:rsidP="00297E94">
      <w:pPr>
        <w:pStyle w:val="BodyText"/>
      </w:pPr>
      <w:r w:rsidRPr="00297E94">
        <w:t>The work described in this report aimed to make the National Coastal Geomorphology dataset a national product of enduring value by ensuring it is accessible and available to all stakeholders. This programme also included a process of engagement with the organisations who contributed to the original data, to promote use of the dataset, and seek feedback on the delivery mechanism and classification scheme. This report makes recommendations on how future stakeholder engagement should be structured to ensure continued sustainability of this national source of fundamental coastal geomorphological information. This report makes recommendations on how future stakeholder engagement should be structured to ensure sustainability of this national dataset.</w:t>
      </w:r>
    </w:p>
    <w:p w:rsidR="00297E94" w:rsidRPr="00297E94" w:rsidRDefault="00297E94" w:rsidP="00297E94">
      <w:pPr>
        <w:pStyle w:val="Heading1"/>
      </w:pPr>
      <w:bookmarkStart w:id="10" w:name="_Toc348348711"/>
      <w:bookmarkStart w:id="11" w:name="_Toc369094898"/>
      <w:r w:rsidRPr="00297E94">
        <w:lastRenderedPageBreak/>
        <w:t>Objectives</w:t>
      </w:r>
      <w:bookmarkEnd w:id="10"/>
      <w:bookmarkEnd w:id="11"/>
    </w:p>
    <w:p w:rsidR="00297E94" w:rsidRPr="00297E94" w:rsidRDefault="00297E94" w:rsidP="00297E94">
      <w:pPr>
        <w:pStyle w:val="BodyText"/>
      </w:pPr>
      <w:r w:rsidRPr="00297E94">
        <w:t>The two principal objectives of this project are:</w:t>
      </w:r>
    </w:p>
    <w:p w:rsidR="00297E94" w:rsidRDefault="00297E94" w:rsidP="00297E94">
      <w:pPr>
        <w:pStyle w:val="Listbulletlevel1"/>
      </w:pPr>
      <w:r>
        <w:t>To provide stewardship for the completed National Coastal Geomorphology (Polygon and Smartline) data by maintaining it within the Geoscience Australia cor</w:t>
      </w:r>
      <w:r w:rsidR="00460E96">
        <w:t>porate data infrastructure.</w:t>
      </w:r>
    </w:p>
    <w:p w:rsidR="00297E94" w:rsidRDefault="00297E94" w:rsidP="00297E94">
      <w:pPr>
        <w:pStyle w:val="Listbulletlevel1"/>
      </w:pPr>
      <w:r>
        <w:t>The establishment of a mechanism to make the data discoverable, accessible and in a format suitable for downloading via Geoscience Australia’s MapConnect web delivery portal.</w:t>
      </w:r>
    </w:p>
    <w:p w:rsidR="00297E94" w:rsidRPr="00297E94" w:rsidRDefault="00C01D45" w:rsidP="00297E94">
      <w:pPr>
        <w:pStyle w:val="BodyText"/>
      </w:pPr>
      <w:r>
        <w:t>The</w:t>
      </w:r>
      <w:r w:rsidR="00297E94" w:rsidRPr="00297E94">
        <w:t xml:space="preserve"> project</w:t>
      </w:r>
      <w:r w:rsidR="00460E96">
        <w:t xml:space="preserve"> activities</w:t>
      </w:r>
      <w:r w:rsidR="00297E94" w:rsidRPr="00297E94">
        <w:t xml:space="preserve"> included:</w:t>
      </w:r>
    </w:p>
    <w:p w:rsidR="00297E94" w:rsidRDefault="00297E94" w:rsidP="00297E94">
      <w:pPr>
        <w:pStyle w:val="Listbulletlevel1"/>
      </w:pPr>
      <w:r>
        <w:t>Incorporation of the reclassified National Coastal Geomorphology (Polygon and Smartline) data and the classification scheme into the Geoscience Australia corpo</w:t>
      </w:r>
      <w:r w:rsidR="00C01D45">
        <w:t xml:space="preserve">rate ESRI </w:t>
      </w:r>
      <w:proofErr w:type="spellStart"/>
      <w:r w:rsidR="00C01D45">
        <w:t>ArcSDE</w:t>
      </w:r>
      <w:proofErr w:type="spellEnd"/>
      <w:r w:rsidR="00C01D45">
        <w:t xml:space="preserve"> infrastructure.</w:t>
      </w:r>
    </w:p>
    <w:p w:rsidR="00297E94" w:rsidRDefault="00297E94" w:rsidP="00297E94">
      <w:pPr>
        <w:pStyle w:val="Listbulletlevel1"/>
      </w:pPr>
      <w:r>
        <w:t>Delivery of the Geomorphology datasets via Geoscience Australia’s MapConnect web interface with links to the GA c</w:t>
      </w:r>
      <w:r w:rsidR="00C01D45">
        <w:t xml:space="preserve">orporate and </w:t>
      </w:r>
      <w:proofErr w:type="spellStart"/>
      <w:r w:rsidR="00C01D45">
        <w:t>OzCoasts</w:t>
      </w:r>
      <w:proofErr w:type="spellEnd"/>
      <w:r w:rsidR="00C01D45">
        <w:t xml:space="preserve"> websites.</w:t>
      </w:r>
    </w:p>
    <w:p w:rsidR="00297E94" w:rsidRDefault="00297E94" w:rsidP="00297E94">
      <w:pPr>
        <w:pStyle w:val="Listbulletlevel1"/>
      </w:pPr>
      <w:r>
        <w:t>Formalising of licensing a</w:t>
      </w:r>
      <w:r w:rsidR="00C01D45">
        <w:t>nd data sharing agreements.</w:t>
      </w:r>
    </w:p>
    <w:p w:rsidR="00297E94" w:rsidRDefault="00297E94" w:rsidP="00297E94">
      <w:pPr>
        <w:pStyle w:val="Listbulletlevel1"/>
      </w:pPr>
      <w:r>
        <w:t>Initiating the consultation process of revising the Geomorphology classification scheme with state government geological and mapping agencies to develop a strategy to undertake further revisions.</w:t>
      </w:r>
    </w:p>
    <w:p w:rsidR="00297E94" w:rsidRDefault="00297E94" w:rsidP="00297E94">
      <w:pPr>
        <w:pStyle w:val="Heading1"/>
      </w:pPr>
      <w:bookmarkStart w:id="12" w:name="_Toc369094899"/>
      <w:r w:rsidRPr="00297E94">
        <w:lastRenderedPageBreak/>
        <w:t>Methodology</w:t>
      </w:r>
      <w:bookmarkEnd w:id="12"/>
    </w:p>
    <w:p w:rsidR="00297E94" w:rsidRPr="00297E94" w:rsidRDefault="00297E94" w:rsidP="00297E94">
      <w:pPr>
        <w:pStyle w:val="BodyText"/>
      </w:pPr>
      <w:r w:rsidRPr="00297E94">
        <w:t xml:space="preserve">The project was undertaken and delivered through two concurrent phases: </w:t>
      </w:r>
      <w:proofErr w:type="spellStart"/>
      <w:r w:rsidRPr="00297E94">
        <w:t>i</w:t>
      </w:r>
      <w:proofErr w:type="spellEnd"/>
      <w:r w:rsidRPr="00297E94">
        <w:t xml:space="preserve">) storage and delivery of the National Coastal Geomorphology </w:t>
      </w:r>
      <w:r w:rsidR="00460E96">
        <w:t>(NCG) d</w:t>
      </w:r>
      <w:r w:rsidRPr="00297E94">
        <w:t>ata, and ii) engagement with contributing stakeholders.</w:t>
      </w:r>
    </w:p>
    <w:p w:rsidR="00297E94" w:rsidRDefault="00460E96" w:rsidP="00297E94">
      <w:pPr>
        <w:pStyle w:val="Heading2"/>
      </w:pPr>
      <w:bookmarkStart w:id="13" w:name="_Toc369094900"/>
      <w:r>
        <w:t>Storage and delivery of the NCG data</w:t>
      </w:r>
      <w:bookmarkEnd w:id="13"/>
    </w:p>
    <w:p w:rsidR="00297E94" w:rsidRPr="00297E94" w:rsidRDefault="00297E94" w:rsidP="00297E94">
      <w:pPr>
        <w:pStyle w:val="BodyText"/>
      </w:pPr>
      <w:r w:rsidRPr="00297E94">
        <w:t>The National Coastal Geomorphology dataset and classification have been incorporated into Geoscience Australia’s geological geodatabase infrastructure. The initial data structure and classification scheme required some modification in order to be integrated with GA’s national onshore regolith classification scheme and database structures (Pain, 2008, Pain and Oliver, 1995, Pain et al., 1991, 2007).</w:t>
      </w:r>
    </w:p>
    <w:p w:rsidR="00297E94" w:rsidRPr="00297E94" w:rsidRDefault="00297E94" w:rsidP="00297E94">
      <w:pPr>
        <w:pStyle w:val="BodyText"/>
      </w:pPr>
      <w:r w:rsidRPr="00297E94">
        <w:t>Unconsolidated regolith material covers a large portion of the Australian continental coastal margin.</w:t>
      </w:r>
      <w:r w:rsidR="00AB44E8">
        <w:t xml:space="preserve"> </w:t>
      </w:r>
      <w:r w:rsidRPr="00297E94">
        <w:t>A comprehensive standardised scheme for the compilation of regolith data – RTMAP - was developed over the last 2 decades through the work of Australian geological surveys and the CRC for Landscape Evolution and Mineral Exploration (CRCLEME). The 1:1M scale Surface Geology of Australia dataset, first published in 2008, used a similar but more simplified classification scheme to harmonise classification of unconsolidated surficial map units at a broad scale across all of Australia.</w:t>
      </w:r>
      <w:r w:rsidR="00AB44E8">
        <w:t xml:space="preserve"> </w:t>
      </w:r>
      <w:r w:rsidRPr="00297E94">
        <w:t>The classification scheme was well suited to the Coastal Geomorphology data because it too defines the fundamental characteristics of the geomorphology classification, such as form, function (process), slope and constitution of coastal features. The shelf and anthropogenic descriptors from version 1 of the National Coastal Geomorphology classification were added to the onshore regolith classification scheme to cover the whole ‘land to shelf’ coastal continuum.</w:t>
      </w:r>
      <w:r w:rsidR="00AB44E8">
        <w:t xml:space="preserve"> </w:t>
      </w:r>
      <w:r w:rsidRPr="00297E94">
        <w:t>Lists of classification terms were also compared with recent emerging, but not currently complete, international standards.</w:t>
      </w:r>
    </w:p>
    <w:p w:rsidR="00AB44E8" w:rsidRDefault="00297E94" w:rsidP="00297E94">
      <w:pPr>
        <w:pStyle w:val="BodyText"/>
      </w:pPr>
      <w:r w:rsidRPr="00297E94">
        <w:t>The National Coastal Geomorphology data is compatible with international standards for spatial geoscience data, as defined by OGC</w:t>
      </w:r>
      <w:r w:rsidRPr="00F24441">
        <w:rPr>
          <w:rStyle w:val="FootnoteReference"/>
        </w:rPr>
        <w:footnoteReference w:id="2"/>
      </w:r>
      <w:r w:rsidRPr="00297E94">
        <w:t xml:space="preserve">, ISO, and IUGS. Broadly put, these standards define best practice for the exchange of geospatial and geological data over the internet by ensuring </w:t>
      </w:r>
      <w:proofErr w:type="spellStart"/>
      <w:r w:rsidRPr="00297E94">
        <w:t>i</w:t>
      </w:r>
      <w:proofErr w:type="spellEnd"/>
      <w:r w:rsidRPr="00297E94">
        <w:t>) the use of standard terminology in a way that is recognised by the international geospatial and geoscience communities, and ii) that relevant metadata for the dataset is captured for data discovery, describing appropriate use and interpretation of the data, and facilitating integration with other standardised datasets,</w:t>
      </w:r>
      <w:r w:rsidR="00AB44E8">
        <w:t xml:space="preserve"> </w:t>
      </w:r>
      <w:r w:rsidRPr="00297E94">
        <w:t>such as geology, coastline geometry, bathymetry, elevation, and soil maps. The ESRI geodatabase environment provides functionality such as dynamic access, which allows users to download dataset elements, rather than download the entire dataset at once.</w:t>
      </w:r>
    </w:p>
    <w:p w:rsidR="00297E94" w:rsidRDefault="00297E94" w:rsidP="00297E94">
      <w:pPr>
        <w:pStyle w:val="BodyText"/>
      </w:pPr>
      <w:r w:rsidRPr="00297E94">
        <w:t>The National Coastal Geomorphology data was modified and entered into the database via the following steps:</w:t>
      </w:r>
    </w:p>
    <w:p w:rsidR="00AB44E8" w:rsidRDefault="00E06313" w:rsidP="00E06313">
      <w:pPr>
        <w:pStyle w:val="Heading3"/>
      </w:pPr>
      <w:r>
        <w:lastRenderedPageBreak/>
        <w:t xml:space="preserve"> </w:t>
      </w:r>
      <w:bookmarkStart w:id="14" w:name="_Toc369094901"/>
      <w:r>
        <w:t>Modification</w:t>
      </w:r>
      <w:r w:rsidR="00297E94">
        <w:t xml:space="preserve"> of the classification</w:t>
      </w:r>
      <w:bookmarkEnd w:id="14"/>
    </w:p>
    <w:p w:rsidR="00297E94" w:rsidRDefault="00297E94" w:rsidP="00297E94">
      <w:pPr>
        <w:pStyle w:val="BodyText"/>
      </w:pPr>
      <w:r>
        <w:t>The primary level attribute descriptions of the National Coastal Geomorphology (NCG) classification were changed to conform to the existing regolith classification terminology (</w:t>
      </w:r>
      <w:r w:rsidRPr="00081924">
        <w:rPr>
          <w:rStyle w:val="Hyperlink"/>
        </w:rPr>
        <w:t>Table 1</w:t>
      </w:r>
      <w:r>
        <w:t>).</w:t>
      </w:r>
    </w:p>
    <w:p w:rsidR="00297E94" w:rsidRDefault="0003273B" w:rsidP="00297E94">
      <w:pPr>
        <w:pStyle w:val="Tabletitle"/>
      </w:pPr>
      <w:r>
        <w:t xml:space="preserve">Table </w:t>
      </w:r>
      <w:fldSimple w:instr=" SEQ Table \* ARABIC ">
        <w:r>
          <w:rPr>
            <w:noProof/>
          </w:rPr>
          <w:t>1</w:t>
        </w:r>
      </w:fldSimple>
      <w:r>
        <w:t xml:space="preserve"> </w:t>
      </w:r>
      <w:r w:rsidR="00297E94">
        <w:t xml:space="preserve">Changes made to the descriptions of each level of the classification scheme. </w:t>
      </w:r>
    </w:p>
    <w:tbl>
      <w:tblPr>
        <w:tblStyle w:val="TableGAHeaderRow"/>
        <w:tblW w:w="0" w:type="auto"/>
        <w:tblLook w:val="01E0" w:firstRow="1" w:lastRow="1" w:firstColumn="1" w:lastColumn="1" w:noHBand="0" w:noVBand="0"/>
        <w:tblCaption w:val="National coastal geomorphology classification heriachry"/>
        <w:tblDescription w:val="This table details the changes made to the orginal coastal geomorphology classification to match the classificaiton headings used by the Regolith classifcation.  There are 3 levels; 1, 2, and 3 and one sublevel 3a. "/>
      </w:tblPr>
      <w:tblGrid>
        <w:gridCol w:w="1134"/>
        <w:gridCol w:w="2835"/>
        <w:gridCol w:w="2976"/>
      </w:tblGrid>
      <w:tr w:rsidR="00297E94" w:rsidRPr="00297E94" w:rsidTr="00A94FF6">
        <w:trPr>
          <w:cnfStyle w:val="100000000000" w:firstRow="1" w:lastRow="0" w:firstColumn="0" w:lastColumn="0" w:oddVBand="0" w:evenVBand="0" w:oddHBand="0" w:evenHBand="0" w:firstRowFirstColumn="0" w:firstRowLastColumn="0" w:lastRowFirstColumn="0" w:lastRowLastColumn="0"/>
          <w:trHeight w:val="57"/>
          <w:tblHeader/>
        </w:trPr>
        <w:tc>
          <w:tcPr>
            <w:cnfStyle w:val="000010000000" w:firstRow="0" w:lastRow="0" w:firstColumn="0" w:lastColumn="0" w:oddVBand="1" w:evenVBand="0" w:oddHBand="0" w:evenHBand="0" w:firstRowFirstColumn="0" w:firstRowLastColumn="0" w:lastRowFirstColumn="0" w:lastRowLastColumn="0"/>
            <w:tcW w:w="1134" w:type="dxa"/>
          </w:tcPr>
          <w:p w:rsidR="00297E94" w:rsidRPr="00297E94" w:rsidRDefault="00297E94" w:rsidP="00297E94">
            <w:pPr>
              <w:pStyle w:val="Tabletextleft"/>
            </w:pPr>
            <w:r w:rsidRPr="00297E94">
              <w:t xml:space="preserve">Level </w:t>
            </w:r>
          </w:p>
        </w:tc>
        <w:tc>
          <w:tcPr>
            <w:tcW w:w="2835" w:type="dxa"/>
          </w:tcPr>
          <w:p w:rsidR="00297E94" w:rsidRPr="00297E94" w:rsidRDefault="00297E94" w:rsidP="00297E94">
            <w:pPr>
              <w:pStyle w:val="Tabletextleft"/>
              <w:cnfStyle w:val="100000000000" w:firstRow="1" w:lastRow="0" w:firstColumn="0" w:lastColumn="0" w:oddVBand="0" w:evenVBand="0" w:oddHBand="0" w:evenHBand="0" w:firstRowFirstColumn="0" w:firstRowLastColumn="0" w:lastRowFirstColumn="0" w:lastRowLastColumn="0"/>
            </w:pPr>
            <w:r w:rsidRPr="00297E94">
              <w:t>NCG classification</w:t>
            </w:r>
          </w:p>
          <w:p w:rsidR="00297E94" w:rsidRPr="00297E94" w:rsidRDefault="00297E94" w:rsidP="00297E94">
            <w:pPr>
              <w:pStyle w:val="Tabletextleft"/>
              <w:cnfStyle w:val="100000000000" w:firstRow="1" w:lastRow="0" w:firstColumn="0" w:lastColumn="0" w:oddVBand="0" w:evenVBand="0" w:oddHBand="0" w:evenHBand="0" w:firstRowFirstColumn="0" w:firstRowLastColumn="0" w:lastRowFirstColumn="0" w:lastRowLastColumn="0"/>
            </w:pPr>
            <w:r w:rsidRPr="00297E94">
              <w:t>From</w:t>
            </w:r>
          </w:p>
        </w:tc>
        <w:tc>
          <w:tcPr>
            <w:cnfStyle w:val="000010000000" w:firstRow="0" w:lastRow="0" w:firstColumn="0" w:lastColumn="0" w:oddVBand="1" w:evenVBand="0" w:oddHBand="0" w:evenHBand="0" w:firstRowFirstColumn="0" w:firstRowLastColumn="0" w:lastRowFirstColumn="0" w:lastRowLastColumn="0"/>
            <w:tcW w:w="2976" w:type="dxa"/>
          </w:tcPr>
          <w:p w:rsidR="00297E94" w:rsidRPr="00297E94" w:rsidRDefault="00297E94" w:rsidP="00297E94">
            <w:pPr>
              <w:pStyle w:val="Tabletextleft"/>
            </w:pPr>
            <w:r w:rsidRPr="00297E94">
              <w:t>Regolith classification</w:t>
            </w:r>
          </w:p>
          <w:p w:rsidR="00297E94" w:rsidRPr="00297E94" w:rsidRDefault="00297E94" w:rsidP="00297E94">
            <w:pPr>
              <w:pStyle w:val="Tabletextleft"/>
            </w:pPr>
            <w:r w:rsidRPr="00297E94">
              <w:t>To</w:t>
            </w:r>
          </w:p>
        </w:tc>
      </w:tr>
      <w:tr w:rsidR="00297E94" w:rsidRPr="00297E94" w:rsidTr="00A94FF6">
        <w:trPr>
          <w:cnfStyle w:val="000000100000" w:firstRow="0" w:lastRow="0" w:firstColumn="0" w:lastColumn="0" w:oddVBand="0" w:evenVBand="0" w:oddHBand="1" w:evenHBand="0"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134" w:type="dxa"/>
          </w:tcPr>
          <w:p w:rsidR="00297E94" w:rsidRPr="00297E94" w:rsidRDefault="00297E94" w:rsidP="00297E94">
            <w:pPr>
              <w:pStyle w:val="Tabletextleft"/>
            </w:pPr>
            <w:r w:rsidRPr="00297E94">
              <w:t>1</w:t>
            </w:r>
          </w:p>
        </w:tc>
        <w:tc>
          <w:tcPr>
            <w:tcW w:w="2835" w:type="dxa"/>
          </w:tcPr>
          <w:p w:rsidR="00297E94" w:rsidRPr="00297E94" w:rsidRDefault="00297E94" w:rsidP="00297E94">
            <w:pPr>
              <w:pStyle w:val="Tabletextleft"/>
              <w:cnfStyle w:val="000000100000" w:firstRow="0" w:lastRow="0" w:firstColumn="0" w:lastColumn="0" w:oddVBand="0" w:evenVBand="0" w:oddHBand="1" w:evenHBand="0" w:firstRowFirstColumn="0" w:firstRowLastColumn="0" w:lastRowFirstColumn="0" w:lastRowLastColumn="0"/>
            </w:pPr>
            <w:r w:rsidRPr="00297E94">
              <w:t>Substrate</w:t>
            </w:r>
          </w:p>
        </w:tc>
        <w:tc>
          <w:tcPr>
            <w:cnfStyle w:val="000010000000" w:firstRow="0" w:lastRow="0" w:firstColumn="0" w:lastColumn="0" w:oddVBand="1" w:evenVBand="0" w:oddHBand="0" w:evenHBand="0" w:firstRowFirstColumn="0" w:firstRowLastColumn="0" w:lastRowFirstColumn="0" w:lastRowLastColumn="0"/>
            <w:tcW w:w="2976" w:type="dxa"/>
          </w:tcPr>
          <w:p w:rsidR="00297E94" w:rsidRPr="00297E94" w:rsidRDefault="00297E94" w:rsidP="00297E94">
            <w:pPr>
              <w:pStyle w:val="Tabletextleft"/>
            </w:pPr>
            <w:r w:rsidRPr="00297E94">
              <w:t>Substrate</w:t>
            </w:r>
          </w:p>
        </w:tc>
      </w:tr>
      <w:tr w:rsidR="00297E94" w:rsidRPr="00297E94" w:rsidTr="00A94FF6">
        <w:trPr>
          <w:cnfStyle w:val="000000010000" w:firstRow="0" w:lastRow="0" w:firstColumn="0" w:lastColumn="0" w:oddVBand="0" w:evenVBand="0" w:oddHBand="0" w:evenHBand="1"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134" w:type="dxa"/>
          </w:tcPr>
          <w:p w:rsidR="00297E94" w:rsidRPr="00297E94" w:rsidRDefault="00297E94" w:rsidP="00297E94">
            <w:pPr>
              <w:pStyle w:val="Tabletextleft"/>
            </w:pPr>
            <w:r w:rsidRPr="00297E94">
              <w:t>2</w:t>
            </w:r>
          </w:p>
        </w:tc>
        <w:tc>
          <w:tcPr>
            <w:tcW w:w="2835" w:type="dxa"/>
          </w:tcPr>
          <w:p w:rsidR="00297E94" w:rsidRPr="00297E94" w:rsidRDefault="00297E94" w:rsidP="00297E94">
            <w:pPr>
              <w:pStyle w:val="Tabletextleft"/>
              <w:cnfStyle w:val="000000010000" w:firstRow="0" w:lastRow="0" w:firstColumn="0" w:lastColumn="0" w:oddVBand="0" w:evenVBand="0" w:oddHBand="0" w:evenHBand="1" w:firstRowFirstColumn="0" w:firstRowLastColumn="0" w:lastRowFirstColumn="0" w:lastRowLastColumn="0"/>
            </w:pPr>
            <w:r w:rsidRPr="00297E94">
              <w:t>Coastal Depositional System</w:t>
            </w:r>
          </w:p>
        </w:tc>
        <w:tc>
          <w:tcPr>
            <w:cnfStyle w:val="000010000000" w:firstRow="0" w:lastRow="0" w:firstColumn="0" w:lastColumn="0" w:oddVBand="1" w:evenVBand="0" w:oddHBand="0" w:evenHBand="0" w:firstRowFirstColumn="0" w:firstRowLastColumn="0" w:lastRowFirstColumn="0" w:lastRowLastColumn="0"/>
            <w:tcW w:w="2976" w:type="dxa"/>
          </w:tcPr>
          <w:p w:rsidR="00297E94" w:rsidRPr="00297E94" w:rsidRDefault="00297E94" w:rsidP="00297E94">
            <w:pPr>
              <w:pStyle w:val="Tabletextleft"/>
            </w:pPr>
            <w:r w:rsidRPr="00297E94">
              <w:t>Environment</w:t>
            </w:r>
          </w:p>
        </w:tc>
      </w:tr>
      <w:tr w:rsidR="00297E94" w:rsidRPr="00297E94" w:rsidTr="00A94FF6">
        <w:trPr>
          <w:cnfStyle w:val="000000100000" w:firstRow="0" w:lastRow="0" w:firstColumn="0" w:lastColumn="0" w:oddVBand="0" w:evenVBand="0" w:oddHBand="1" w:evenHBand="0"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134" w:type="dxa"/>
          </w:tcPr>
          <w:p w:rsidR="00297E94" w:rsidRPr="00297E94" w:rsidRDefault="00297E94" w:rsidP="00297E94">
            <w:pPr>
              <w:pStyle w:val="Tabletextleft"/>
            </w:pPr>
            <w:r w:rsidRPr="00297E94">
              <w:t>3</w:t>
            </w:r>
          </w:p>
        </w:tc>
        <w:tc>
          <w:tcPr>
            <w:tcW w:w="2835" w:type="dxa"/>
          </w:tcPr>
          <w:p w:rsidR="00297E94" w:rsidRPr="00297E94" w:rsidRDefault="00297E94" w:rsidP="00297E94">
            <w:pPr>
              <w:pStyle w:val="Tabletextleft"/>
              <w:cnfStyle w:val="000000100000" w:firstRow="0" w:lastRow="0" w:firstColumn="0" w:lastColumn="0" w:oddVBand="0" w:evenVBand="0" w:oddHBand="1" w:evenHBand="0" w:firstRowFirstColumn="0" w:firstRowLastColumn="0" w:lastRowFirstColumn="0" w:lastRowLastColumn="0"/>
            </w:pPr>
            <w:r w:rsidRPr="00297E94">
              <w:t>Coastal Geomorphic Feature</w:t>
            </w:r>
          </w:p>
        </w:tc>
        <w:tc>
          <w:tcPr>
            <w:cnfStyle w:val="000010000000" w:firstRow="0" w:lastRow="0" w:firstColumn="0" w:lastColumn="0" w:oddVBand="1" w:evenVBand="0" w:oddHBand="0" w:evenHBand="0" w:firstRowFirstColumn="0" w:firstRowLastColumn="0" w:lastRowFirstColumn="0" w:lastRowLastColumn="0"/>
            <w:tcW w:w="2976" w:type="dxa"/>
          </w:tcPr>
          <w:p w:rsidR="00297E94" w:rsidRPr="00297E94" w:rsidRDefault="00297E94" w:rsidP="00297E94">
            <w:pPr>
              <w:pStyle w:val="Tabletextleft"/>
            </w:pPr>
            <w:r w:rsidRPr="00297E94">
              <w:t>Landform type</w:t>
            </w:r>
          </w:p>
        </w:tc>
      </w:tr>
      <w:tr w:rsidR="00297E94" w:rsidRPr="00297E94" w:rsidTr="00A94FF6">
        <w:trPr>
          <w:cnfStyle w:val="000000010000" w:firstRow="0" w:lastRow="0" w:firstColumn="0" w:lastColumn="0" w:oddVBand="0" w:evenVBand="0" w:oddHBand="0" w:evenHBand="1"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134" w:type="dxa"/>
          </w:tcPr>
          <w:p w:rsidR="00297E94" w:rsidRPr="00297E94" w:rsidRDefault="00297E94" w:rsidP="00297E94">
            <w:pPr>
              <w:pStyle w:val="Tabletextleft"/>
            </w:pPr>
            <w:r w:rsidRPr="00297E94">
              <w:t>3a</w:t>
            </w:r>
          </w:p>
        </w:tc>
        <w:tc>
          <w:tcPr>
            <w:tcW w:w="2835" w:type="dxa"/>
          </w:tcPr>
          <w:p w:rsidR="00297E94" w:rsidRPr="00297E94" w:rsidRDefault="00297E94" w:rsidP="00297E94">
            <w:pPr>
              <w:pStyle w:val="Tabletextleft"/>
              <w:cnfStyle w:val="000000010000" w:firstRow="0" w:lastRow="0" w:firstColumn="0" w:lastColumn="0" w:oddVBand="0" w:evenVBand="0" w:oddHBand="0" w:evenHBand="1" w:firstRowFirstColumn="0" w:firstRowLastColumn="0" w:lastRowFirstColumn="0" w:lastRowLastColumn="0"/>
            </w:pPr>
            <w:r w:rsidRPr="00297E94">
              <w:t>Geomorphic Feature Detail</w:t>
            </w:r>
          </w:p>
        </w:tc>
        <w:tc>
          <w:tcPr>
            <w:cnfStyle w:val="000010000000" w:firstRow="0" w:lastRow="0" w:firstColumn="0" w:lastColumn="0" w:oddVBand="1" w:evenVBand="0" w:oddHBand="0" w:evenHBand="0" w:firstRowFirstColumn="0" w:firstRowLastColumn="0" w:lastRowFirstColumn="0" w:lastRowLastColumn="0"/>
            <w:tcW w:w="2976" w:type="dxa"/>
          </w:tcPr>
          <w:p w:rsidR="00297E94" w:rsidRPr="00297E94" w:rsidRDefault="00297E94" w:rsidP="00297E94">
            <w:pPr>
              <w:pStyle w:val="Tabletextleft"/>
            </w:pPr>
            <w:r w:rsidRPr="00297E94">
              <w:t>Landform subtype</w:t>
            </w:r>
          </w:p>
        </w:tc>
      </w:tr>
    </w:tbl>
    <w:p w:rsidR="00297E94" w:rsidRPr="005E4446" w:rsidRDefault="00297E94" w:rsidP="00E06313">
      <w:pPr>
        <w:pStyle w:val="Heading3"/>
      </w:pPr>
      <w:bookmarkStart w:id="15" w:name="_Toc369094902"/>
      <w:r w:rsidRPr="005E4446">
        <w:t>Matching the classification vocabularies</w:t>
      </w:r>
      <w:bookmarkEnd w:id="15"/>
    </w:p>
    <w:p w:rsidR="00B53471" w:rsidRDefault="00B53471" w:rsidP="00B53471">
      <w:pPr>
        <w:pStyle w:val="BodyText"/>
      </w:pPr>
      <w:r>
        <w:t xml:space="preserve">This involved introducing coastal geomorphology terms and their definitions not already in the regolith vocabulary and modifying them to integrate with existing terms based on international standards if available. </w:t>
      </w:r>
      <w:r w:rsidRPr="00081924">
        <w:rPr>
          <w:rStyle w:val="Hyperlink"/>
        </w:rPr>
        <w:t>Table 2</w:t>
      </w:r>
      <w:r>
        <w:t xml:space="preserve"> shows examples of the changes made to the existing classification scheme in order to integrate with the continental regolith classification scheme vocabulary. See </w:t>
      </w:r>
      <w:r w:rsidRPr="00081924">
        <w:rPr>
          <w:rStyle w:val="Hyperlink"/>
        </w:rPr>
        <w:t>Appendix 3</w:t>
      </w:r>
      <w:r>
        <w:t xml:space="preserve"> for the complete revised classification scheme.</w:t>
      </w:r>
    </w:p>
    <w:p w:rsidR="00B53471" w:rsidRDefault="00B53471" w:rsidP="00B53471">
      <w:pPr>
        <w:pStyle w:val="Tabletitle"/>
      </w:pPr>
      <w:bookmarkStart w:id="16" w:name="_Toc346797531"/>
      <w:r>
        <w:t xml:space="preserve">Table </w:t>
      </w:r>
      <w:fldSimple w:instr=" SEQ Table \* ARABIC ">
        <w:r w:rsidR="0003273B">
          <w:rPr>
            <w:noProof/>
          </w:rPr>
          <w:t>2</w:t>
        </w:r>
      </w:fldSimple>
      <w:r>
        <w:t xml:space="preserve"> Changes to the classification scheme vocabulary.</w:t>
      </w:r>
      <w:bookmarkEnd w:id="16"/>
    </w:p>
    <w:tbl>
      <w:tblPr>
        <w:tblStyle w:val="TableGAHeaderRow"/>
        <w:tblW w:w="0" w:type="auto"/>
        <w:tblLook w:val="01E0" w:firstRow="1" w:lastRow="1" w:firstColumn="1" w:lastColumn="1" w:noHBand="0" w:noVBand="0"/>
        <w:tblCaption w:val="Changes to the classification vocabulary"/>
        <w:tblDescription w:val="This table details the changes made to the classifcation vocabulary to increase the ease of understanding and to conform the to the regolith classification vocabulary with is compliant with the international standard."/>
      </w:tblPr>
      <w:tblGrid>
        <w:gridCol w:w="3544"/>
        <w:gridCol w:w="3827"/>
      </w:tblGrid>
      <w:tr w:rsidR="00B53471" w:rsidTr="00A94FF6">
        <w:trPr>
          <w:cnfStyle w:val="100000000000" w:firstRow="1" w:lastRow="0" w:firstColumn="0" w:lastColumn="0" w:oddVBand="0" w:evenVBand="0" w:oddHBand="0" w:evenHBand="0" w:firstRowFirstColumn="0" w:firstRowLastColumn="0" w:lastRowFirstColumn="0" w:lastRowLastColumn="0"/>
          <w:cantSplit w:val="0"/>
          <w:trHeight w:val="57"/>
          <w:tblHeader/>
        </w:trPr>
        <w:tc>
          <w:tcPr>
            <w:cnfStyle w:val="000010000000" w:firstRow="0" w:lastRow="0" w:firstColumn="0" w:lastColumn="0" w:oddVBand="1" w:evenVBand="0" w:oddHBand="0" w:evenHBand="0" w:firstRowFirstColumn="0" w:firstRowLastColumn="0" w:lastRowFirstColumn="0" w:lastRowLastColumn="0"/>
            <w:tcW w:w="3544" w:type="dxa"/>
          </w:tcPr>
          <w:p w:rsidR="007E6A98" w:rsidRDefault="00B53471" w:rsidP="00F24441">
            <w:pPr>
              <w:pStyle w:val="Tabletextleft"/>
            </w:pPr>
            <w:r>
              <w:t>NCG schema</w:t>
            </w:r>
          </w:p>
          <w:p w:rsidR="00B53471" w:rsidRPr="00CB7966" w:rsidRDefault="00B53471" w:rsidP="00F24441">
            <w:pPr>
              <w:pStyle w:val="Tabletextleft"/>
            </w:pPr>
            <w:r>
              <w:t>From</w:t>
            </w:r>
          </w:p>
        </w:tc>
        <w:tc>
          <w:tcPr>
            <w:tcW w:w="3827" w:type="dxa"/>
          </w:tcPr>
          <w:p w:rsidR="00B53471" w:rsidRDefault="00B53471" w:rsidP="00F24441">
            <w:pPr>
              <w:pStyle w:val="Tabletextleft"/>
              <w:cnfStyle w:val="100000000000" w:firstRow="1" w:lastRow="0" w:firstColumn="0" w:lastColumn="0" w:oddVBand="0" w:evenVBand="0" w:oddHBand="0" w:evenHBand="0" w:firstRowFirstColumn="0" w:firstRowLastColumn="0" w:lastRowFirstColumn="0" w:lastRowLastColumn="0"/>
            </w:pPr>
            <w:r>
              <w:t>Regolith Schema</w:t>
            </w:r>
          </w:p>
          <w:p w:rsidR="00B53471" w:rsidRPr="00CB7966" w:rsidRDefault="00B53471" w:rsidP="00F24441">
            <w:pPr>
              <w:pStyle w:val="Tabletextleft"/>
              <w:cnfStyle w:val="100000000000" w:firstRow="1" w:lastRow="0" w:firstColumn="0" w:lastColumn="0" w:oddVBand="0" w:evenVBand="0" w:oddHBand="0" w:evenHBand="0" w:firstRowFirstColumn="0" w:firstRowLastColumn="0" w:lastRowFirstColumn="0" w:lastRowLastColumn="0"/>
            </w:pPr>
            <w:r>
              <w:t>To</w:t>
            </w:r>
          </w:p>
        </w:tc>
      </w:tr>
      <w:tr w:rsidR="00B53471" w:rsidTr="00A94FF6">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3544" w:type="dxa"/>
          </w:tcPr>
          <w:p w:rsidR="00B53471" w:rsidRPr="00CB7966" w:rsidRDefault="00D54A94" w:rsidP="00F24441">
            <w:pPr>
              <w:pStyle w:val="Tabletextleft"/>
            </w:pPr>
            <w:r>
              <w:t xml:space="preserve">Level 2- </w:t>
            </w:r>
            <w:r w:rsidR="00B53471" w:rsidRPr="00CB7966">
              <w:t xml:space="preserve">Coastal Depositional System </w:t>
            </w:r>
          </w:p>
        </w:tc>
        <w:tc>
          <w:tcPr>
            <w:tcW w:w="3827" w:type="dxa"/>
          </w:tcPr>
          <w:p w:rsidR="00B53471" w:rsidRDefault="00D54A94" w:rsidP="00F24441">
            <w:pPr>
              <w:pStyle w:val="Tabletextleft"/>
              <w:cnfStyle w:val="000000100000" w:firstRow="0" w:lastRow="0" w:firstColumn="0" w:lastColumn="0" w:oddVBand="0" w:evenVBand="0" w:oddHBand="1" w:evenHBand="0" w:firstRowFirstColumn="0" w:firstRowLastColumn="0" w:lastRowFirstColumn="0" w:lastRowLastColumn="0"/>
            </w:pPr>
            <w:r>
              <w:t xml:space="preserve">Level 2 - </w:t>
            </w:r>
            <w:r w:rsidR="00B53471" w:rsidRPr="00CB7966">
              <w:t>Environment</w:t>
            </w:r>
          </w:p>
        </w:tc>
      </w:tr>
      <w:tr w:rsidR="00B53471" w:rsidTr="00A94FF6">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3544" w:type="dxa"/>
          </w:tcPr>
          <w:p w:rsidR="00B53471" w:rsidRDefault="00B53471" w:rsidP="00F24441">
            <w:pPr>
              <w:pStyle w:val="Tabletextleft"/>
            </w:pPr>
            <w:r>
              <w:t>Alluvial Plain</w:t>
            </w:r>
          </w:p>
        </w:tc>
        <w:tc>
          <w:tcPr>
            <w:tcW w:w="3827" w:type="dxa"/>
          </w:tcPr>
          <w:p w:rsidR="00B53471" w:rsidRDefault="00B53471" w:rsidP="00F24441">
            <w:pPr>
              <w:pStyle w:val="Tabletextleft"/>
              <w:cnfStyle w:val="000000010000" w:firstRow="0" w:lastRow="0" w:firstColumn="0" w:lastColumn="0" w:oddVBand="0" w:evenVBand="0" w:oddHBand="0" w:evenHBand="1" w:firstRowFirstColumn="0" w:firstRowLastColumn="0" w:lastRowFirstColumn="0" w:lastRowLastColumn="0"/>
            </w:pPr>
            <w:r>
              <w:t>Alluvial</w:t>
            </w:r>
          </w:p>
        </w:tc>
      </w:tr>
      <w:tr w:rsidR="00B53471" w:rsidTr="00A94FF6">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3544" w:type="dxa"/>
          </w:tcPr>
          <w:p w:rsidR="00B53471" w:rsidRDefault="00B53471" w:rsidP="00F24441">
            <w:pPr>
              <w:pStyle w:val="Tabletextleft"/>
            </w:pPr>
            <w:r>
              <w:t xml:space="preserve">Anthropogenic </w:t>
            </w:r>
          </w:p>
        </w:tc>
        <w:tc>
          <w:tcPr>
            <w:tcW w:w="3827" w:type="dxa"/>
          </w:tcPr>
          <w:p w:rsidR="00B53471" w:rsidRDefault="00B53471" w:rsidP="00F24441">
            <w:pPr>
              <w:pStyle w:val="Tabletextleft"/>
              <w:cnfStyle w:val="000000100000" w:firstRow="0" w:lastRow="0" w:firstColumn="0" w:lastColumn="0" w:oddVBand="0" w:evenVBand="0" w:oddHBand="1" w:evenHBand="0" w:firstRowFirstColumn="0" w:firstRowLastColumn="0" w:lastRowFirstColumn="0" w:lastRowLastColumn="0"/>
            </w:pPr>
            <w:r>
              <w:t>Anthropogenic (Coastal)</w:t>
            </w:r>
          </w:p>
        </w:tc>
      </w:tr>
      <w:tr w:rsidR="00B53471" w:rsidTr="00A94FF6">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3544" w:type="dxa"/>
          </w:tcPr>
          <w:p w:rsidR="00B53471" w:rsidRDefault="00B53471" w:rsidP="00F24441">
            <w:pPr>
              <w:pStyle w:val="Tabletextleft"/>
            </w:pPr>
            <w:r>
              <w:t>Coastal Barrier</w:t>
            </w:r>
          </w:p>
        </w:tc>
        <w:tc>
          <w:tcPr>
            <w:tcW w:w="3827" w:type="dxa"/>
          </w:tcPr>
          <w:p w:rsidR="00B53471" w:rsidRDefault="00B53471" w:rsidP="00F24441">
            <w:pPr>
              <w:pStyle w:val="Tabletextleft"/>
              <w:cnfStyle w:val="000000010000" w:firstRow="0" w:lastRow="0" w:firstColumn="0" w:lastColumn="0" w:oddVBand="0" w:evenVBand="0" w:oddHBand="0" w:evenHBand="1" w:firstRowFirstColumn="0" w:firstRowLastColumn="0" w:lastRowFirstColumn="0" w:lastRowLastColumn="0"/>
            </w:pPr>
            <w:r>
              <w:t xml:space="preserve">Coastal Barrier, </w:t>
            </w:r>
            <w:proofErr w:type="spellStart"/>
            <w:r>
              <w:t>Backbarrier</w:t>
            </w:r>
            <w:proofErr w:type="spellEnd"/>
          </w:p>
        </w:tc>
      </w:tr>
      <w:tr w:rsidR="00B53471" w:rsidTr="00A94FF6">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3544" w:type="dxa"/>
          </w:tcPr>
          <w:p w:rsidR="00B53471" w:rsidRDefault="00B53471" w:rsidP="00F24441">
            <w:pPr>
              <w:pStyle w:val="Tabletextleft"/>
            </w:pPr>
            <w:r>
              <w:t>Bedrock</w:t>
            </w:r>
          </w:p>
        </w:tc>
        <w:tc>
          <w:tcPr>
            <w:tcW w:w="3827" w:type="dxa"/>
          </w:tcPr>
          <w:p w:rsidR="00B53471" w:rsidRDefault="00B53471" w:rsidP="00F24441">
            <w:pPr>
              <w:pStyle w:val="Tabletextleft"/>
              <w:cnfStyle w:val="000000100000" w:firstRow="0" w:lastRow="0" w:firstColumn="0" w:lastColumn="0" w:oddVBand="0" w:evenVBand="0" w:oddHBand="1" w:evenHBand="0" w:firstRowFirstColumn="0" w:firstRowLastColumn="0" w:lastRowFirstColumn="0" w:lastRowLastColumn="0"/>
            </w:pPr>
            <w:r>
              <w:t>Coastal Bedrock</w:t>
            </w:r>
          </w:p>
        </w:tc>
      </w:tr>
      <w:tr w:rsidR="00B53471" w:rsidTr="00A94FF6">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3544" w:type="dxa"/>
          </w:tcPr>
          <w:p w:rsidR="00B53471" w:rsidRDefault="00B53471" w:rsidP="00F24441">
            <w:pPr>
              <w:pStyle w:val="Tabletextleft"/>
            </w:pPr>
            <w:r>
              <w:t>Unclassified</w:t>
            </w:r>
          </w:p>
        </w:tc>
        <w:tc>
          <w:tcPr>
            <w:tcW w:w="3827" w:type="dxa"/>
          </w:tcPr>
          <w:p w:rsidR="00E06313" w:rsidRPr="00E06313" w:rsidRDefault="00B53471" w:rsidP="00F24441">
            <w:pPr>
              <w:pStyle w:val="Tabletextleft"/>
              <w:cnfStyle w:val="000000010000" w:firstRow="0" w:lastRow="0" w:firstColumn="0" w:lastColumn="0" w:oddVBand="0" w:evenVBand="0" w:oddHBand="0" w:evenHBand="1" w:firstRowFirstColumn="0" w:firstRowLastColumn="0" w:lastRowFirstColumn="0" w:lastRowLastColumn="0"/>
            </w:pPr>
            <w:r>
              <w:t>Unknown</w:t>
            </w:r>
          </w:p>
        </w:tc>
      </w:tr>
      <w:tr w:rsidR="00B53471" w:rsidTr="00A94FF6">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3544" w:type="dxa"/>
          </w:tcPr>
          <w:p w:rsidR="00B53471" w:rsidRPr="00CB7966" w:rsidRDefault="00B53471" w:rsidP="00F24441">
            <w:pPr>
              <w:pStyle w:val="Tabletextleft"/>
            </w:pPr>
            <w:r w:rsidRPr="00CB7966">
              <w:t>Level 3</w:t>
            </w:r>
            <w:r w:rsidR="00D54A94">
              <w:t xml:space="preserve"> - </w:t>
            </w:r>
            <w:r w:rsidRPr="00CB7966">
              <w:t xml:space="preserve">Coastal Geomorphic Feature </w:t>
            </w:r>
          </w:p>
        </w:tc>
        <w:tc>
          <w:tcPr>
            <w:tcW w:w="3827" w:type="dxa"/>
          </w:tcPr>
          <w:p w:rsidR="00B53471" w:rsidRDefault="00D54A94" w:rsidP="00F24441">
            <w:pPr>
              <w:pStyle w:val="Tabletextleft"/>
              <w:cnfStyle w:val="000000100000" w:firstRow="0" w:lastRow="0" w:firstColumn="0" w:lastColumn="0" w:oddVBand="0" w:evenVBand="0" w:oddHBand="1" w:evenHBand="0" w:firstRowFirstColumn="0" w:firstRowLastColumn="0" w:lastRowFirstColumn="0" w:lastRowLastColumn="0"/>
            </w:pPr>
            <w:r>
              <w:t>Level 3 -</w:t>
            </w:r>
            <w:r w:rsidR="00B53471" w:rsidRPr="00CB7966">
              <w:t>Landform Type</w:t>
            </w:r>
          </w:p>
        </w:tc>
      </w:tr>
      <w:tr w:rsidR="00B53471" w:rsidTr="00A94FF6">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3544" w:type="dxa"/>
          </w:tcPr>
          <w:p w:rsidR="00B53471" w:rsidRDefault="00B53471" w:rsidP="00F24441">
            <w:pPr>
              <w:pStyle w:val="Tabletextleft"/>
            </w:pPr>
            <w:r>
              <w:t>Bar</w:t>
            </w:r>
          </w:p>
        </w:tc>
        <w:tc>
          <w:tcPr>
            <w:tcW w:w="3827" w:type="dxa"/>
          </w:tcPr>
          <w:p w:rsidR="00B53471" w:rsidRDefault="00B53471" w:rsidP="00F24441">
            <w:pPr>
              <w:pStyle w:val="Tabletextleft"/>
              <w:cnfStyle w:val="000000010000" w:firstRow="0" w:lastRow="0" w:firstColumn="0" w:lastColumn="0" w:oddVBand="0" w:evenVBand="0" w:oddHBand="0" w:evenHBand="1" w:firstRowFirstColumn="0" w:firstRowLastColumn="0" w:lastRowFirstColumn="0" w:lastRowLastColumn="0"/>
            </w:pPr>
            <w:r>
              <w:t>Bar (Alluvial)</w:t>
            </w:r>
          </w:p>
        </w:tc>
      </w:tr>
      <w:tr w:rsidR="00B53471" w:rsidTr="00A94FF6">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3544" w:type="dxa"/>
          </w:tcPr>
          <w:p w:rsidR="00B53471" w:rsidRDefault="0043466D" w:rsidP="00F24441">
            <w:pPr>
              <w:pStyle w:val="Tabletextleft"/>
            </w:pPr>
            <w:r>
              <w:t>Bar</w:t>
            </w:r>
          </w:p>
        </w:tc>
        <w:tc>
          <w:tcPr>
            <w:tcW w:w="3827" w:type="dxa"/>
          </w:tcPr>
          <w:p w:rsidR="00B53471" w:rsidRDefault="00B53471" w:rsidP="00F24441">
            <w:pPr>
              <w:pStyle w:val="Tabletextleft"/>
              <w:cnfStyle w:val="000000100000" w:firstRow="0" w:lastRow="0" w:firstColumn="0" w:lastColumn="0" w:oddVBand="0" w:evenVBand="0" w:oddHBand="1" w:evenHBand="0" w:firstRowFirstColumn="0" w:firstRowLastColumn="0" w:lastRowFirstColumn="0" w:lastRowLastColumn="0"/>
            </w:pPr>
            <w:r>
              <w:t>Bar (Coastal)</w:t>
            </w:r>
          </w:p>
        </w:tc>
      </w:tr>
      <w:tr w:rsidR="00B53471" w:rsidTr="00A94FF6">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3544" w:type="dxa"/>
          </w:tcPr>
          <w:p w:rsidR="00B53471" w:rsidRDefault="00B53471" w:rsidP="00F24441">
            <w:pPr>
              <w:pStyle w:val="Tabletextleft"/>
            </w:pPr>
            <w:proofErr w:type="spellStart"/>
            <w:r>
              <w:t>Palaeochannel</w:t>
            </w:r>
            <w:proofErr w:type="spellEnd"/>
          </w:p>
        </w:tc>
        <w:tc>
          <w:tcPr>
            <w:tcW w:w="3827" w:type="dxa"/>
          </w:tcPr>
          <w:p w:rsidR="00B53471" w:rsidRDefault="00B53471" w:rsidP="00F24441">
            <w:pPr>
              <w:pStyle w:val="Tabletextleft"/>
              <w:cnfStyle w:val="000000010000" w:firstRow="0" w:lastRow="0" w:firstColumn="0" w:lastColumn="0" w:oddVBand="0" w:evenVBand="0" w:oddHBand="0" w:evenHBand="1" w:firstRowFirstColumn="0" w:firstRowLastColumn="0" w:lastRowFirstColumn="0" w:lastRowLastColumn="0"/>
            </w:pPr>
            <w:r>
              <w:t>Abandoned channel</w:t>
            </w:r>
          </w:p>
        </w:tc>
      </w:tr>
      <w:tr w:rsidR="00B53471" w:rsidTr="00A94FF6">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3544" w:type="dxa"/>
          </w:tcPr>
          <w:p w:rsidR="00B53471" w:rsidRDefault="00B53471" w:rsidP="00F24441">
            <w:pPr>
              <w:pStyle w:val="Tabletextleft"/>
            </w:pPr>
            <w:r>
              <w:t>Undifferentiated</w:t>
            </w:r>
          </w:p>
        </w:tc>
        <w:tc>
          <w:tcPr>
            <w:tcW w:w="3827" w:type="dxa"/>
          </w:tcPr>
          <w:p w:rsidR="00B53471" w:rsidRDefault="00B53471" w:rsidP="00F24441">
            <w:pPr>
              <w:pStyle w:val="Tabletextleft"/>
              <w:cnfStyle w:val="000000100000" w:firstRow="0" w:lastRow="0" w:firstColumn="0" w:lastColumn="0" w:oddVBand="0" w:evenVBand="0" w:oddHBand="1" w:evenHBand="0" w:firstRowFirstColumn="0" w:firstRowLastColumn="0" w:lastRowFirstColumn="0" w:lastRowLastColumn="0"/>
            </w:pPr>
            <w:r>
              <w:t>Alluvial landform</w:t>
            </w:r>
            <w:r w:rsidR="0043466D">
              <w:t>/ Estuarine, delta landform</w:t>
            </w:r>
          </w:p>
        </w:tc>
      </w:tr>
    </w:tbl>
    <w:p w:rsidR="00E06313" w:rsidRDefault="00E06313" w:rsidP="00E06313">
      <w:pPr>
        <w:pStyle w:val="Heading3"/>
      </w:pPr>
      <w:bookmarkStart w:id="17" w:name="_Toc369094903"/>
      <w:r w:rsidRPr="00E06313">
        <w:t>Create the geodatabase structure</w:t>
      </w:r>
      <w:bookmarkEnd w:id="17"/>
      <w:r w:rsidR="00297E94">
        <w:tab/>
      </w:r>
    </w:p>
    <w:p w:rsidR="00E06313" w:rsidRDefault="00E06313" w:rsidP="00E06313">
      <w:pPr>
        <w:pStyle w:val="BodyText"/>
      </w:pPr>
      <w:r w:rsidRPr="004046A1">
        <w:t xml:space="preserve">The source data was captured </w:t>
      </w:r>
      <w:r>
        <w:t>at</w:t>
      </w:r>
      <w:r w:rsidRPr="004046A1">
        <w:t xml:space="preserve"> 1:250,000</w:t>
      </w:r>
      <w:r>
        <w:t xml:space="preserve">, 1:100,000 and </w:t>
      </w:r>
      <w:r w:rsidRPr="004046A1">
        <w:t>1:50,000</w:t>
      </w:r>
      <w:r>
        <w:t xml:space="preserve"> scale</w:t>
      </w:r>
      <w:r w:rsidRPr="004046A1">
        <w:t>.</w:t>
      </w:r>
      <w:r>
        <w:t xml:space="preserve"> In t</w:t>
      </w:r>
      <w:r w:rsidRPr="004046A1">
        <w:t xml:space="preserve">he geodatabase structure </w:t>
      </w:r>
      <w:r>
        <w:t>there was no attempt t</w:t>
      </w:r>
      <w:r w:rsidRPr="004046A1">
        <w:t>o create a single scale product by re-sampling or interpolating between scales.</w:t>
      </w:r>
      <w:r>
        <w:t xml:space="preserve"> This was to ensure that users of the National Coastal Geomorphology data did not </w:t>
      </w:r>
      <w:r>
        <w:lastRenderedPageBreak/>
        <w:t xml:space="preserve">utilise data at inappropriate scales, while retaining the maximum amount of information where it existed. </w:t>
      </w:r>
      <w:r w:rsidRPr="00081924">
        <w:rPr>
          <w:rStyle w:val="Hyperlink"/>
        </w:rPr>
        <w:t>Table 3</w:t>
      </w:r>
      <w:r>
        <w:t xml:space="preserve"> details the high level geodatabase schema and the source data for feature.</w:t>
      </w:r>
    </w:p>
    <w:p w:rsidR="00E06313" w:rsidRDefault="00E06313" w:rsidP="00E06313">
      <w:pPr>
        <w:pStyle w:val="Tabletitle"/>
      </w:pPr>
      <w:bookmarkStart w:id="18" w:name="_Toc346797532"/>
      <w:r>
        <w:t xml:space="preserve">Table </w:t>
      </w:r>
      <w:fldSimple w:instr=" SEQ Table \* ARABIC ">
        <w:r w:rsidR="0003273B">
          <w:rPr>
            <w:noProof/>
          </w:rPr>
          <w:t>3</w:t>
        </w:r>
      </w:fldSimple>
      <w:r>
        <w:t xml:space="preserve"> Name of the NCG data themes and the source of the data stored within.</w:t>
      </w:r>
      <w:bookmarkEnd w:id="18"/>
    </w:p>
    <w:tbl>
      <w:tblPr>
        <w:tblStyle w:val="TableGAHeaderRow"/>
        <w:tblW w:w="9348" w:type="dxa"/>
        <w:tblLook w:val="0020" w:firstRow="1" w:lastRow="0" w:firstColumn="0" w:lastColumn="0" w:noHBand="0" w:noVBand="0"/>
        <w:tblCaption w:val="Data themes of the national coastal geomorphology classification"/>
        <w:tblDescription w:val="This table details the name, scale at which they were mapped at and custodian of the each of the datasets that make up each of the national coastal geomorphology data themes.  There are 11 data themes, 39 datasets and 14 different federal, state and territories agency custodians."/>
      </w:tblPr>
      <w:tblGrid>
        <w:gridCol w:w="2127"/>
        <w:gridCol w:w="3969"/>
        <w:gridCol w:w="3252"/>
      </w:tblGrid>
      <w:tr w:rsidR="00E06313" w:rsidTr="00E425B7">
        <w:trPr>
          <w:cnfStyle w:val="100000000000" w:firstRow="1" w:lastRow="0" w:firstColumn="0" w:lastColumn="0" w:oddVBand="0" w:evenVBand="0" w:oddHBand="0" w:evenHBand="0" w:firstRowFirstColumn="0" w:firstRowLastColumn="0" w:lastRowFirstColumn="0" w:lastRowLastColumn="0"/>
          <w:trHeight w:val="57"/>
          <w:tblHeader/>
        </w:trPr>
        <w:tc>
          <w:tcPr>
            <w:cnfStyle w:val="000010000000" w:firstRow="0" w:lastRow="0" w:firstColumn="0" w:lastColumn="0" w:oddVBand="1" w:evenVBand="0" w:oddHBand="0" w:evenHBand="0" w:firstRowFirstColumn="0" w:firstRowLastColumn="0" w:lastRowFirstColumn="0" w:lastRowLastColumn="0"/>
            <w:tcW w:w="2127" w:type="dxa"/>
            <w:noWrap/>
          </w:tcPr>
          <w:p w:rsidR="00E06313" w:rsidRDefault="00E06313" w:rsidP="00F24441">
            <w:pPr>
              <w:pStyle w:val="Tabletextleft"/>
              <w:rPr>
                <w:b w:val="0"/>
              </w:rPr>
            </w:pPr>
            <w:r w:rsidRPr="00DA6FAC">
              <w:t>NCG Data theme</w:t>
            </w:r>
            <w:r>
              <w:t> </w:t>
            </w:r>
          </w:p>
        </w:tc>
        <w:tc>
          <w:tcPr>
            <w:tcW w:w="3969" w:type="dxa"/>
            <w:noWrap/>
          </w:tcPr>
          <w:p w:rsidR="00E06313" w:rsidRDefault="00E06313" w:rsidP="00F24441">
            <w:pPr>
              <w:pStyle w:val="Tabletextleft"/>
              <w:cnfStyle w:val="100000000000" w:firstRow="1" w:lastRow="0" w:firstColumn="0" w:lastColumn="0" w:oddVBand="0" w:evenVBand="0" w:oddHBand="0" w:evenHBand="0" w:firstRowFirstColumn="0" w:firstRowLastColumn="0" w:lastRowFirstColumn="0" w:lastRowLastColumn="0"/>
              <w:rPr>
                <w:b w:val="0"/>
              </w:rPr>
            </w:pPr>
            <w:r w:rsidRPr="00DA6FAC">
              <w:t>Original dataset name</w:t>
            </w:r>
            <w:r>
              <w:t> </w:t>
            </w:r>
          </w:p>
        </w:tc>
        <w:tc>
          <w:tcPr>
            <w:cnfStyle w:val="000010000000" w:firstRow="0" w:lastRow="0" w:firstColumn="0" w:lastColumn="0" w:oddVBand="1" w:evenVBand="0" w:oddHBand="0" w:evenHBand="0" w:firstRowFirstColumn="0" w:firstRowLastColumn="0" w:lastRowFirstColumn="0" w:lastRowLastColumn="0"/>
            <w:tcW w:w="3252" w:type="dxa"/>
            <w:noWrap/>
          </w:tcPr>
          <w:p w:rsidR="00E06313" w:rsidRDefault="00E06313" w:rsidP="00F24441">
            <w:pPr>
              <w:pStyle w:val="Tabletextleft"/>
              <w:rPr>
                <w:b w:val="0"/>
              </w:rPr>
            </w:pPr>
            <w:r w:rsidRPr="00DA6FAC">
              <w:t>Data Custodian</w:t>
            </w:r>
            <w:r>
              <w:t> </w:t>
            </w:r>
          </w:p>
        </w:tc>
      </w:tr>
      <w:tr w:rsidR="00E06313" w:rsidRPr="00C46EDF" w:rsidTr="00F2444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noWrap/>
          </w:tcPr>
          <w:p w:rsidR="00E06313" w:rsidRPr="00C46EDF" w:rsidRDefault="00E06313" w:rsidP="00A94FF6">
            <w:pPr>
              <w:pStyle w:val="Tabletextleft"/>
              <w:rPr>
                <w:color w:val="000000"/>
              </w:rPr>
            </w:pPr>
            <w:r w:rsidRPr="00C46EDF">
              <w:t>Surface Geology Reclassified</w:t>
            </w:r>
            <w:r>
              <w:t xml:space="preserve"> 1:5</w:t>
            </w:r>
            <w:r w:rsidRPr="00C46EDF">
              <w:t>00</w:t>
            </w:r>
            <w:r>
              <w:t>,000</w:t>
            </w:r>
            <w:r w:rsidRPr="00C46EDF">
              <w:t> </w:t>
            </w:r>
          </w:p>
        </w:tc>
        <w:tc>
          <w:tcPr>
            <w:tcW w:w="3969" w:type="dxa"/>
          </w:tcPr>
          <w:p w:rsidR="00E06313" w:rsidRPr="00C46EDF" w:rsidRDefault="00E06313" w:rsidP="00A94FF6">
            <w:pPr>
              <w:pStyle w:val="Tabletextleft"/>
              <w:cnfStyle w:val="000000100000" w:firstRow="0" w:lastRow="0" w:firstColumn="0" w:lastColumn="0" w:oddVBand="0" w:evenVBand="0" w:oddHBand="1" w:evenHBand="0" w:firstRowFirstColumn="0" w:firstRowLastColumn="0" w:lastRowFirstColumn="0" w:lastRowLastColumn="0"/>
            </w:pPr>
            <w:r w:rsidRPr="00C46EDF">
              <w:t xml:space="preserve">QLD </w:t>
            </w:r>
            <w:r w:rsidR="00C01D45">
              <w:t>Geological Mapping (polygons created</w:t>
            </w:r>
            <w:r w:rsidRPr="00C46EDF">
              <w:t xml:space="preserve"> vector</w:t>
            </w:r>
            <w:r w:rsidR="00C01D45">
              <w:t xml:space="preserve"> data</w:t>
            </w:r>
            <w:r w:rsidRPr="00C46EDF">
              <w:t>) Regional Sheet areas </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A94FF6">
            <w:pPr>
              <w:pStyle w:val="Tabletextleft"/>
              <w:rPr>
                <w:color w:val="000000"/>
              </w:rPr>
            </w:pPr>
            <w:r w:rsidRPr="00C46EDF">
              <w:t xml:space="preserve">Dept. of Mining and Exploration </w:t>
            </w:r>
            <w:r w:rsidR="00805B54">
              <w:t xml:space="preserve">(DME) </w:t>
            </w:r>
            <w:r w:rsidRPr="00C46EDF">
              <w:t>QLD </w:t>
            </w:r>
          </w:p>
        </w:tc>
      </w:tr>
      <w:tr w:rsidR="00E06313" w:rsidRPr="00C46EDF" w:rsidTr="00F2444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val="restart"/>
            <w:noWrap/>
          </w:tcPr>
          <w:p w:rsidR="00E06313" w:rsidRPr="00C46EDF" w:rsidRDefault="00E06313" w:rsidP="00F24441">
            <w:pPr>
              <w:pStyle w:val="Tabletextleft"/>
            </w:pPr>
            <w:r w:rsidRPr="00C46EDF">
              <w:t>Surface</w:t>
            </w:r>
            <w:r>
              <w:t xml:space="preserve"> </w:t>
            </w:r>
            <w:r w:rsidRPr="00C46EDF">
              <w:t>Geology</w:t>
            </w:r>
            <w:r>
              <w:t xml:space="preserve"> </w:t>
            </w:r>
            <w:r w:rsidRPr="00C46EDF">
              <w:t>Reclassified</w:t>
            </w:r>
            <w:r>
              <w:t xml:space="preserve"> 1:250,000</w:t>
            </w:r>
          </w:p>
        </w:tc>
        <w:tc>
          <w:tcPr>
            <w:tcW w:w="3969" w:type="dxa"/>
          </w:tcPr>
          <w:p w:rsidR="00E06313" w:rsidRPr="00C46EDF" w:rsidRDefault="00E06313" w:rsidP="00C01D45">
            <w:pPr>
              <w:pStyle w:val="Tabletextleft"/>
              <w:cnfStyle w:val="000000010000" w:firstRow="0" w:lastRow="0" w:firstColumn="0" w:lastColumn="0" w:oddVBand="0" w:evenVBand="0" w:oddHBand="0" w:evenHBand="1" w:firstRowFirstColumn="0" w:firstRowLastColumn="0" w:lastRowFirstColumn="0" w:lastRowLastColumn="0"/>
            </w:pPr>
            <w:r w:rsidRPr="00C46EDF">
              <w:t>Bedrock Geology - Comprehensive Coastal Assessment Toolkit</w:t>
            </w:r>
            <w:r w:rsidR="00C01D45">
              <w:t xml:space="preserve"> 1:250,000</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Dept. of Planning</w:t>
            </w:r>
            <w:r w:rsidR="00D54A94">
              <w:t xml:space="preserve"> (</w:t>
            </w:r>
            <w:proofErr w:type="spellStart"/>
            <w:r w:rsidR="00D54A94">
              <w:t>DoP</w:t>
            </w:r>
            <w:proofErr w:type="spellEnd"/>
            <w:r w:rsidR="00D54A94">
              <w:t>)</w:t>
            </w:r>
            <w:r w:rsidR="00D54A94" w:rsidRPr="00C46EDF">
              <w:t xml:space="preserve"> NSW</w:t>
            </w:r>
          </w:p>
        </w:tc>
      </w:tr>
      <w:tr w:rsidR="00E06313" w:rsidRPr="00C46EDF" w:rsidTr="00F2444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C01D45">
            <w:pPr>
              <w:pStyle w:val="Tabletextleft"/>
              <w:cnfStyle w:val="000000100000" w:firstRow="0" w:lastRow="0" w:firstColumn="0" w:lastColumn="0" w:oddVBand="0" w:evenVBand="0" w:oddHBand="1" w:evenHBand="0" w:firstRowFirstColumn="0" w:firstRowLastColumn="0" w:lastRowFirstColumn="0" w:lastRowLastColumn="0"/>
            </w:pPr>
            <w:r>
              <w:t>1:250,000</w:t>
            </w:r>
            <w:r w:rsidRPr="00C46EDF">
              <w:t xml:space="preserve"> Geological Map Series</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Dept. of Primary Industries (DPI)</w:t>
            </w:r>
            <w:r w:rsidR="00D54A94" w:rsidRPr="00C46EDF">
              <w:t xml:space="preserve"> NSW</w:t>
            </w:r>
          </w:p>
        </w:tc>
      </w:tr>
      <w:tr w:rsidR="00E06313" w:rsidRPr="00C46EDF" w:rsidTr="00F2444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C01D45">
            <w:pPr>
              <w:pStyle w:val="Tabletextleft"/>
              <w:cnfStyle w:val="000000010000" w:firstRow="0" w:lastRow="0" w:firstColumn="0" w:lastColumn="0" w:oddVBand="0" w:evenVBand="0" w:oddHBand="0" w:evenHBand="1" w:firstRowFirstColumn="0" w:firstRowLastColumn="0" w:lastRowFirstColumn="0" w:lastRowLastColumn="0"/>
            </w:pPr>
            <w:r>
              <w:t>1:250,000</w:t>
            </w:r>
            <w:r w:rsidRPr="00C46EDF">
              <w:t xml:space="preserve"> Geology Sheets</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Dept. of Resources</w:t>
            </w:r>
            <w:r w:rsidR="00AB44E8">
              <w:t xml:space="preserve"> </w:t>
            </w:r>
            <w:r w:rsidRPr="00C46EDF">
              <w:t>(</w:t>
            </w:r>
            <w:proofErr w:type="spellStart"/>
            <w:r w:rsidRPr="00C46EDF">
              <w:t>DoR</w:t>
            </w:r>
            <w:proofErr w:type="spellEnd"/>
            <w:r w:rsidRPr="00C46EDF">
              <w:t>- PIFR) NT</w:t>
            </w:r>
          </w:p>
        </w:tc>
      </w:tr>
      <w:tr w:rsidR="00E06313" w:rsidRPr="00C46EDF" w:rsidTr="00F2444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C01D45">
            <w:pPr>
              <w:pStyle w:val="Tabletextleft"/>
              <w:cnfStyle w:val="000000100000" w:firstRow="0" w:lastRow="0" w:firstColumn="0" w:lastColumn="0" w:oddVBand="0" w:evenVBand="0" w:oddHBand="1" w:evenHBand="0" w:firstRowFirstColumn="0" w:firstRowLastColumn="0" w:lastRowFirstColumn="0" w:lastRowLastColumn="0"/>
            </w:pPr>
            <w:r w:rsidRPr="00C46EDF">
              <w:t xml:space="preserve">Geoscience Australia </w:t>
            </w:r>
            <w:r>
              <w:t>1:250,000</w:t>
            </w:r>
            <w:r w:rsidRPr="00C46EDF">
              <w:t xml:space="preserve"> Geology Sheets</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Geoscience Australia (GA)</w:t>
            </w:r>
          </w:p>
        </w:tc>
      </w:tr>
      <w:tr w:rsidR="00E06313" w:rsidRPr="00C46EDF" w:rsidTr="00F2444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C01D45">
            <w:pPr>
              <w:pStyle w:val="Tabletextleft"/>
              <w:cnfStyle w:val="000000010000" w:firstRow="0" w:lastRow="0" w:firstColumn="0" w:lastColumn="0" w:oddVBand="0" w:evenVBand="0" w:oddHBand="0" w:evenHBand="1" w:firstRowFirstColumn="0" w:firstRowLastColumn="0" w:lastRowFirstColumn="0" w:lastRowLastColumn="0"/>
            </w:pPr>
            <w:r w:rsidRPr="00C46EDF">
              <w:t>1:250</w:t>
            </w:r>
            <w:r>
              <w:t>,000</w:t>
            </w:r>
            <w:r w:rsidRPr="00C46EDF">
              <w:t xml:space="preserve"> Digital Geology Polygons</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Dept. of Infrastructure, Energy and Resources (DIER)</w:t>
            </w:r>
            <w:r w:rsidR="00D54A94">
              <w:t xml:space="preserve"> </w:t>
            </w:r>
            <w:r w:rsidRPr="00C46EDF">
              <w:t>TAS</w:t>
            </w:r>
          </w:p>
        </w:tc>
      </w:tr>
      <w:tr w:rsidR="00E06313" w:rsidRPr="00C46EDF" w:rsidTr="00F2444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C01D45">
            <w:pPr>
              <w:pStyle w:val="Tabletextleft"/>
              <w:cnfStyle w:val="000000100000" w:firstRow="0" w:lastRow="0" w:firstColumn="0" w:lastColumn="0" w:oddVBand="0" w:evenVBand="0" w:oddHBand="1" w:evenHBand="0" w:firstRowFirstColumn="0" w:firstRowLastColumn="0" w:lastRowFirstColumn="0" w:lastRowLastColumn="0"/>
            </w:pPr>
            <w:r w:rsidRPr="00C46EDF">
              <w:t>Vic geological polygons (GEOL250)</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 xml:space="preserve">Dept. of Primary Industries (DPI) VIC </w:t>
            </w:r>
          </w:p>
        </w:tc>
      </w:tr>
      <w:tr w:rsidR="00E06313" w:rsidRPr="00C46EDF" w:rsidTr="00F2444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C01D45">
            <w:pPr>
              <w:pStyle w:val="Tabletextleft"/>
              <w:cnfStyle w:val="000000010000" w:firstRow="0" w:lastRow="0" w:firstColumn="0" w:lastColumn="0" w:oddVBand="0" w:evenVBand="0" w:oddHBand="0" w:evenHBand="1" w:firstRowFirstColumn="0" w:firstRowLastColumn="0" w:lastRowFirstColumn="0" w:lastRowLastColumn="0"/>
            </w:pPr>
            <w:r w:rsidRPr="00C46EDF">
              <w:t>1:250</w:t>
            </w:r>
            <w:r>
              <w:t>,000</w:t>
            </w:r>
            <w:r w:rsidRPr="00C46EDF">
              <w:t xml:space="preserve"> Geological Maps</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Department of Mines and Petroleum (DMP) WA</w:t>
            </w:r>
          </w:p>
        </w:tc>
      </w:tr>
      <w:tr w:rsidR="00E06313" w:rsidRPr="00C46EDF" w:rsidTr="00F2444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C01D45">
            <w:pPr>
              <w:pStyle w:val="Tabletextleft"/>
              <w:cnfStyle w:val="000000100000" w:firstRow="0" w:lastRow="0" w:firstColumn="0" w:lastColumn="0" w:oddVBand="0" w:evenVBand="0" w:oddHBand="1" w:evenHBand="0" w:firstRowFirstColumn="0" w:firstRowLastColumn="0" w:lastRowFirstColumn="0" w:lastRowLastColumn="0"/>
            </w:pPr>
            <w:r w:rsidRPr="00C46EDF">
              <w:t>1:250</w:t>
            </w:r>
            <w:r>
              <w:t>,000</w:t>
            </w:r>
            <w:r w:rsidRPr="00C46EDF">
              <w:t xml:space="preserve"> Geological Maps</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GA </w:t>
            </w:r>
          </w:p>
        </w:tc>
      </w:tr>
      <w:tr w:rsidR="00F24441" w:rsidRPr="00C46EDF" w:rsidTr="00F2444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val="restart"/>
            <w:noWrap/>
          </w:tcPr>
          <w:p w:rsidR="00F24441" w:rsidRPr="00C46EDF" w:rsidRDefault="00F24441" w:rsidP="00A94FF6">
            <w:pPr>
              <w:pStyle w:val="Tabletextleft"/>
            </w:pPr>
            <w:r w:rsidRPr="00C46EDF">
              <w:t>Su</w:t>
            </w:r>
            <w:r>
              <w:t>r</w:t>
            </w:r>
            <w:r w:rsidRPr="00C46EDF">
              <w:t>face</w:t>
            </w:r>
            <w:r>
              <w:t xml:space="preserve"> </w:t>
            </w:r>
            <w:r w:rsidRPr="00C46EDF">
              <w:t>Geology</w:t>
            </w:r>
            <w:r>
              <w:t xml:space="preserve"> </w:t>
            </w:r>
            <w:r w:rsidRPr="00C46EDF">
              <w:t>Reclassified</w:t>
            </w:r>
            <w:r>
              <w:t xml:space="preserve"> 1:100,000</w:t>
            </w:r>
          </w:p>
        </w:tc>
        <w:tc>
          <w:tcPr>
            <w:tcW w:w="3969" w:type="dxa"/>
          </w:tcPr>
          <w:p w:rsidR="00F24441" w:rsidRPr="00C46EDF" w:rsidRDefault="00F24441" w:rsidP="00C01D45">
            <w:pPr>
              <w:pStyle w:val="Tabletextleft"/>
              <w:cnfStyle w:val="000000010000" w:firstRow="0" w:lastRow="0" w:firstColumn="0" w:lastColumn="0" w:oddVBand="0" w:evenVBand="0" w:oddHBand="0" w:evenHBand="1" w:firstRowFirstColumn="0" w:firstRowLastColumn="0" w:lastRowFirstColumn="0" w:lastRowLastColumn="0"/>
            </w:pPr>
            <w:r>
              <w:t>1:100,000</w:t>
            </w:r>
            <w:r w:rsidRPr="00C46EDF">
              <w:t xml:space="preserve"> Geological Map Series</w:t>
            </w:r>
          </w:p>
        </w:tc>
        <w:tc>
          <w:tcPr>
            <w:cnfStyle w:val="000010000000" w:firstRow="0" w:lastRow="0" w:firstColumn="0" w:lastColumn="0" w:oddVBand="1" w:evenVBand="0" w:oddHBand="0" w:evenHBand="0" w:firstRowFirstColumn="0" w:firstRowLastColumn="0" w:lastRowFirstColumn="0" w:lastRowLastColumn="0"/>
            <w:tcW w:w="3252" w:type="dxa"/>
          </w:tcPr>
          <w:p w:rsidR="00F24441" w:rsidRPr="00C46EDF" w:rsidRDefault="00F24441" w:rsidP="00082999">
            <w:pPr>
              <w:pStyle w:val="Tabletextleft"/>
            </w:pPr>
            <w:r w:rsidRPr="00C46EDF">
              <w:t>DPI NSW</w:t>
            </w:r>
          </w:p>
        </w:tc>
      </w:tr>
      <w:tr w:rsidR="00F24441" w:rsidRPr="00C46EDF" w:rsidTr="00F2444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F24441" w:rsidRPr="00C46EDF" w:rsidRDefault="00F24441" w:rsidP="00E06313">
            <w:pPr>
              <w:rPr>
                <w:color w:val="000000"/>
                <w:sz w:val="20"/>
              </w:rPr>
            </w:pPr>
          </w:p>
        </w:tc>
        <w:tc>
          <w:tcPr>
            <w:tcW w:w="3969" w:type="dxa"/>
          </w:tcPr>
          <w:p w:rsidR="00F24441" w:rsidRPr="00C46EDF" w:rsidRDefault="00F24441" w:rsidP="00C01D45">
            <w:pPr>
              <w:pStyle w:val="Tabletextleft"/>
              <w:cnfStyle w:val="000000100000" w:firstRow="0" w:lastRow="0" w:firstColumn="0" w:lastColumn="0" w:oddVBand="0" w:evenVBand="0" w:oddHBand="1" w:evenHBand="0" w:firstRowFirstColumn="0" w:firstRowLastColumn="0" w:lastRowFirstColumn="0" w:lastRowLastColumn="0"/>
            </w:pPr>
            <w:r w:rsidRPr="00C46EDF">
              <w:t xml:space="preserve">Extractive Geology of the Outer Darwin Area </w:t>
            </w:r>
          </w:p>
        </w:tc>
        <w:tc>
          <w:tcPr>
            <w:cnfStyle w:val="000010000000" w:firstRow="0" w:lastRow="0" w:firstColumn="0" w:lastColumn="0" w:oddVBand="1" w:evenVBand="0" w:oddHBand="0" w:evenHBand="0" w:firstRowFirstColumn="0" w:firstRowLastColumn="0" w:lastRowFirstColumn="0" w:lastRowLastColumn="0"/>
            <w:tcW w:w="3252" w:type="dxa"/>
          </w:tcPr>
          <w:p w:rsidR="00F24441" w:rsidRPr="00C46EDF" w:rsidRDefault="00F24441" w:rsidP="00082999">
            <w:pPr>
              <w:pStyle w:val="Tabletextleft"/>
            </w:pPr>
            <w:proofErr w:type="spellStart"/>
            <w:r w:rsidRPr="00C46EDF">
              <w:t>DoR</w:t>
            </w:r>
            <w:proofErr w:type="spellEnd"/>
            <w:r w:rsidRPr="00C46EDF">
              <w:t xml:space="preserve"> – PIFR NT</w:t>
            </w:r>
          </w:p>
        </w:tc>
      </w:tr>
      <w:tr w:rsidR="00F24441" w:rsidRPr="00C46EDF" w:rsidTr="00F2444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F24441" w:rsidRPr="00C46EDF" w:rsidRDefault="00F24441" w:rsidP="00E06313">
            <w:pPr>
              <w:rPr>
                <w:color w:val="000000"/>
                <w:sz w:val="20"/>
              </w:rPr>
            </w:pPr>
          </w:p>
        </w:tc>
        <w:tc>
          <w:tcPr>
            <w:tcW w:w="3969" w:type="dxa"/>
          </w:tcPr>
          <w:p w:rsidR="00F24441" w:rsidRPr="00C46EDF" w:rsidRDefault="00F24441" w:rsidP="00C01D45">
            <w:pPr>
              <w:pStyle w:val="Tabletextleft"/>
              <w:cnfStyle w:val="000000010000" w:firstRow="0" w:lastRow="0" w:firstColumn="0" w:lastColumn="0" w:oddVBand="0" w:evenVBand="0" w:oddHBand="0" w:evenHBand="1" w:firstRowFirstColumn="0" w:firstRowLastColumn="0" w:lastRowFirstColumn="0" w:lastRowLastColumn="0"/>
            </w:pPr>
            <w:r w:rsidRPr="00C46EDF">
              <w:t xml:space="preserve">QLD Geological Mapping Data </w:t>
            </w:r>
            <w:r>
              <w:t>1:100,000</w:t>
            </w:r>
            <w:r w:rsidRPr="00C46EDF">
              <w:t xml:space="preserve"> Sheet areas</w:t>
            </w:r>
          </w:p>
        </w:tc>
        <w:tc>
          <w:tcPr>
            <w:cnfStyle w:val="000010000000" w:firstRow="0" w:lastRow="0" w:firstColumn="0" w:lastColumn="0" w:oddVBand="1" w:evenVBand="0" w:oddHBand="0" w:evenHBand="0" w:firstRowFirstColumn="0" w:firstRowLastColumn="0" w:lastRowFirstColumn="0" w:lastRowLastColumn="0"/>
            <w:tcW w:w="3252" w:type="dxa"/>
          </w:tcPr>
          <w:p w:rsidR="00F24441" w:rsidRPr="00C46EDF" w:rsidRDefault="00F24441" w:rsidP="00082999">
            <w:pPr>
              <w:pStyle w:val="Tabletextleft"/>
            </w:pPr>
            <w:r w:rsidRPr="00C46EDF">
              <w:t>DME QLD</w:t>
            </w:r>
          </w:p>
        </w:tc>
      </w:tr>
      <w:tr w:rsidR="00F24441" w:rsidRPr="00C46EDF" w:rsidTr="00F2444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F24441" w:rsidRPr="00C46EDF" w:rsidRDefault="00F24441" w:rsidP="00E06313">
            <w:pPr>
              <w:rPr>
                <w:color w:val="000000"/>
                <w:sz w:val="20"/>
              </w:rPr>
            </w:pPr>
          </w:p>
        </w:tc>
        <w:tc>
          <w:tcPr>
            <w:tcW w:w="3969" w:type="dxa"/>
          </w:tcPr>
          <w:p w:rsidR="00F24441" w:rsidRPr="00C46EDF" w:rsidRDefault="00F24441" w:rsidP="00C01D45">
            <w:pPr>
              <w:pStyle w:val="Tabletextleft"/>
              <w:cnfStyle w:val="000000100000" w:firstRow="0" w:lastRow="0" w:firstColumn="0" w:lastColumn="0" w:oddVBand="0" w:evenVBand="0" w:oddHBand="1" w:evenHBand="0" w:firstRowFirstColumn="0" w:firstRowLastColumn="0" w:lastRowFirstColumn="0" w:lastRowLastColumn="0"/>
            </w:pPr>
            <w:r w:rsidRPr="00C46EDF">
              <w:t>QLD Geological Mapping Data Regional Sheet areas</w:t>
            </w:r>
          </w:p>
        </w:tc>
        <w:tc>
          <w:tcPr>
            <w:cnfStyle w:val="000010000000" w:firstRow="0" w:lastRow="0" w:firstColumn="0" w:lastColumn="0" w:oddVBand="1" w:evenVBand="0" w:oddHBand="0" w:evenHBand="0" w:firstRowFirstColumn="0" w:firstRowLastColumn="0" w:lastRowFirstColumn="0" w:lastRowLastColumn="0"/>
            <w:tcW w:w="3252" w:type="dxa"/>
          </w:tcPr>
          <w:p w:rsidR="00F24441" w:rsidRPr="00C46EDF" w:rsidRDefault="00F24441" w:rsidP="00082999">
            <w:pPr>
              <w:pStyle w:val="Tabletextleft"/>
            </w:pPr>
            <w:r w:rsidRPr="00C46EDF">
              <w:t>DME QLD</w:t>
            </w:r>
          </w:p>
        </w:tc>
      </w:tr>
      <w:tr w:rsidR="00F24441" w:rsidRPr="00C46EDF" w:rsidTr="00F2444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F24441" w:rsidRPr="00C46EDF" w:rsidRDefault="00F24441" w:rsidP="00E06313">
            <w:pPr>
              <w:rPr>
                <w:color w:val="000000"/>
                <w:sz w:val="20"/>
              </w:rPr>
            </w:pPr>
          </w:p>
        </w:tc>
        <w:tc>
          <w:tcPr>
            <w:tcW w:w="3969" w:type="dxa"/>
          </w:tcPr>
          <w:p w:rsidR="00F24441" w:rsidRPr="00C46EDF" w:rsidRDefault="00F24441" w:rsidP="00C01D45">
            <w:pPr>
              <w:pStyle w:val="Tabletextleft"/>
              <w:cnfStyle w:val="000000010000" w:firstRow="0" w:lastRow="0" w:firstColumn="0" w:lastColumn="0" w:oddVBand="0" w:evenVBand="0" w:oddHBand="0" w:evenHBand="1" w:firstRowFirstColumn="0" w:firstRowLastColumn="0" w:lastRowFirstColumn="0" w:lastRowLastColumn="0"/>
            </w:pPr>
            <w:r w:rsidRPr="00C46EDF">
              <w:t>Detailed Surface Geology</w:t>
            </w:r>
          </w:p>
        </w:tc>
        <w:tc>
          <w:tcPr>
            <w:cnfStyle w:val="000010000000" w:firstRow="0" w:lastRow="0" w:firstColumn="0" w:lastColumn="0" w:oddVBand="1" w:evenVBand="0" w:oddHBand="0" w:evenHBand="0" w:firstRowFirstColumn="0" w:firstRowLastColumn="0" w:lastRowFirstColumn="0" w:lastRowLastColumn="0"/>
            <w:tcW w:w="3252" w:type="dxa"/>
          </w:tcPr>
          <w:p w:rsidR="00F24441" w:rsidRPr="00C46EDF" w:rsidRDefault="00F24441" w:rsidP="00082999">
            <w:pPr>
              <w:pStyle w:val="Tabletextleft"/>
            </w:pPr>
            <w:r w:rsidRPr="00C46EDF">
              <w:t>Department of Environment and Natural Resources (DENR) SA</w:t>
            </w:r>
          </w:p>
        </w:tc>
      </w:tr>
      <w:tr w:rsidR="00F24441" w:rsidRPr="00C46EDF" w:rsidTr="00F2444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F24441" w:rsidRPr="00C46EDF" w:rsidRDefault="00F24441" w:rsidP="00E06313">
            <w:pPr>
              <w:rPr>
                <w:color w:val="000000"/>
                <w:sz w:val="20"/>
              </w:rPr>
            </w:pPr>
          </w:p>
        </w:tc>
        <w:tc>
          <w:tcPr>
            <w:tcW w:w="3969" w:type="dxa"/>
          </w:tcPr>
          <w:p w:rsidR="00F24441" w:rsidRPr="00C46EDF" w:rsidRDefault="00F24441" w:rsidP="00C01D45">
            <w:pPr>
              <w:pStyle w:val="Tabletextleft"/>
              <w:cnfStyle w:val="000000100000" w:firstRow="0" w:lastRow="0" w:firstColumn="0" w:lastColumn="0" w:oddVBand="0" w:evenVBand="0" w:oddHBand="1" w:evenHBand="0" w:firstRowFirstColumn="0" w:firstRowLastColumn="0" w:lastRowFirstColumn="0" w:lastRowLastColumn="0"/>
            </w:pPr>
            <w:r w:rsidRPr="00C46EDF">
              <w:t>Vic geological polygons (GEOL100)</w:t>
            </w:r>
          </w:p>
        </w:tc>
        <w:tc>
          <w:tcPr>
            <w:cnfStyle w:val="000010000000" w:firstRow="0" w:lastRow="0" w:firstColumn="0" w:lastColumn="0" w:oddVBand="1" w:evenVBand="0" w:oddHBand="0" w:evenHBand="0" w:firstRowFirstColumn="0" w:firstRowLastColumn="0" w:lastRowFirstColumn="0" w:lastRowLastColumn="0"/>
            <w:tcW w:w="3252" w:type="dxa"/>
          </w:tcPr>
          <w:p w:rsidR="00F24441" w:rsidRPr="00C46EDF" w:rsidRDefault="00F24441" w:rsidP="00082999">
            <w:pPr>
              <w:pStyle w:val="Tabletextleft"/>
            </w:pPr>
            <w:r w:rsidRPr="00C46EDF">
              <w:t>DPI VIC</w:t>
            </w:r>
          </w:p>
        </w:tc>
      </w:tr>
      <w:tr w:rsidR="00E06313" w:rsidRPr="00C46EDF" w:rsidTr="00F2444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noWrap/>
          </w:tcPr>
          <w:p w:rsidR="00E06313" w:rsidRPr="00C46EDF" w:rsidRDefault="00E06313" w:rsidP="00082999">
            <w:pPr>
              <w:pStyle w:val="Tabletextleft"/>
            </w:pPr>
            <w:r w:rsidRPr="00C46EDF">
              <w:t>Surface</w:t>
            </w:r>
            <w:r>
              <w:t xml:space="preserve"> </w:t>
            </w:r>
            <w:r w:rsidRPr="00C46EDF">
              <w:t>Geology</w:t>
            </w:r>
            <w:r>
              <w:t xml:space="preserve"> </w:t>
            </w:r>
            <w:r w:rsidRPr="00C46EDF">
              <w:t>Reclassified</w:t>
            </w:r>
            <w:r>
              <w:t xml:space="preserve"> 1:100,000</w:t>
            </w:r>
            <w:r w:rsidRPr="00C46EDF">
              <w:t> </w:t>
            </w:r>
          </w:p>
        </w:tc>
        <w:tc>
          <w:tcPr>
            <w:tcW w:w="3969" w:type="dxa"/>
          </w:tcPr>
          <w:p w:rsidR="00E06313" w:rsidRPr="00C46EDF" w:rsidRDefault="00E06313" w:rsidP="00A94FF6">
            <w:pPr>
              <w:pStyle w:val="Tabletextleft"/>
              <w:cnfStyle w:val="000000010000" w:firstRow="0" w:lastRow="0" w:firstColumn="0" w:lastColumn="0" w:oddVBand="0" w:evenVBand="0" w:oddHBand="0" w:evenHBand="1" w:firstRowFirstColumn="0" w:firstRowLastColumn="0" w:lastRowFirstColumn="0" w:lastRowLastColumn="0"/>
            </w:pPr>
            <w:r w:rsidRPr="00C46EDF">
              <w:t>1:100</w:t>
            </w:r>
            <w:r>
              <w:t>,000</w:t>
            </w:r>
            <w:r w:rsidRPr="00C46EDF">
              <w:t xml:space="preserve"> Geological Maps </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A94FF6">
            <w:pPr>
              <w:pStyle w:val="Tabletextleft"/>
            </w:pPr>
            <w:r w:rsidRPr="00C46EDF">
              <w:t>DMP WA </w:t>
            </w:r>
          </w:p>
        </w:tc>
      </w:tr>
      <w:tr w:rsidR="00E06313" w:rsidRPr="00C46EDF" w:rsidTr="00F2444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val="restart"/>
            <w:noWrap/>
          </w:tcPr>
          <w:p w:rsidR="00E06313" w:rsidRPr="00C46EDF" w:rsidRDefault="00E06313" w:rsidP="00A94FF6">
            <w:pPr>
              <w:pStyle w:val="Tabletextleft"/>
            </w:pPr>
            <w:r w:rsidRPr="00C46EDF">
              <w:t>Geomorphology</w:t>
            </w:r>
            <w:r>
              <w:t xml:space="preserve"> </w:t>
            </w:r>
            <w:r w:rsidRPr="00C46EDF">
              <w:t>Reclassified</w:t>
            </w:r>
            <w:r>
              <w:t xml:space="preserve"> 1:100,000</w:t>
            </w:r>
          </w:p>
        </w:tc>
        <w:tc>
          <w:tcPr>
            <w:tcW w:w="3969" w:type="dxa"/>
          </w:tcPr>
          <w:p w:rsidR="00E06313" w:rsidRPr="00C46EDF" w:rsidRDefault="00E06313" w:rsidP="00C01D45">
            <w:pPr>
              <w:pStyle w:val="Tabletextleft"/>
              <w:cnfStyle w:val="000000100000" w:firstRow="0" w:lastRow="0" w:firstColumn="0" w:lastColumn="0" w:oddVBand="0" w:evenVBand="0" w:oddHBand="1" w:evenHBand="0" w:firstRowFirstColumn="0" w:firstRowLastColumn="0" w:lastRowFirstColumn="0" w:lastRowLastColumn="0"/>
            </w:pPr>
            <w:r w:rsidRPr="00C46EDF">
              <w:t xml:space="preserve">Estuarine </w:t>
            </w:r>
            <w:proofErr w:type="spellStart"/>
            <w:r w:rsidRPr="00C46EDF">
              <w:t>Macrophytes</w:t>
            </w:r>
            <w:proofErr w:type="spellEnd"/>
            <w:r w:rsidRPr="00C46EDF">
              <w:t xml:space="preserve"> - Comprehensive Coastal Assessment Toolkit</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proofErr w:type="spellStart"/>
            <w:r w:rsidRPr="00C46EDF">
              <w:t>DoP</w:t>
            </w:r>
            <w:proofErr w:type="spellEnd"/>
            <w:r w:rsidRPr="00C46EDF">
              <w:t xml:space="preserve"> NSW </w:t>
            </w:r>
          </w:p>
        </w:tc>
      </w:tr>
      <w:tr w:rsidR="00E06313" w:rsidRPr="00C46EDF" w:rsidTr="00F2444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C01D45">
            <w:pPr>
              <w:pStyle w:val="Tabletextleft"/>
              <w:cnfStyle w:val="000000010000" w:firstRow="0" w:lastRow="0" w:firstColumn="0" w:lastColumn="0" w:oddVBand="0" w:evenVBand="0" w:oddHBand="0" w:evenHBand="1" w:firstRowFirstColumn="0" w:firstRowLastColumn="0" w:lastRowFirstColumn="0" w:lastRowLastColumn="0"/>
            </w:pPr>
            <w:r w:rsidRPr="00C46EDF">
              <w:t>CYPLUS - Cape York Peninsula Land Use Survey</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GA</w:t>
            </w:r>
          </w:p>
        </w:tc>
      </w:tr>
      <w:tr w:rsidR="00E06313" w:rsidRPr="00C46EDF" w:rsidTr="00F2444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A94FF6">
            <w:pPr>
              <w:pStyle w:val="Tabletextleft"/>
              <w:cnfStyle w:val="000000100000" w:firstRow="0" w:lastRow="0" w:firstColumn="0" w:lastColumn="0" w:oddVBand="0" w:evenVBand="0" w:oddHBand="1" w:evenHBand="0" w:firstRowFirstColumn="0" w:firstRowLastColumn="0" w:lastRowFirstColumn="0" w:lastRowLastColumn="0"/>
              <w:rPr>
                <w:sz w:val="20"/>
              </w:rPr>
            </w:pPr>
            <w:r w:rsidRPr="00C46EDF">
              <w:t>Tasmanian Quaternary Coastal Sediments Digital Polygon Map Version 5</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Department of Primary Industries, Parks, Water and Environment (DPIW</w:t>
            </w:r>
            <w:r w:rsidR="00D54A94">
              <w:t>E</w:t>
            </w:r>
            <w:r w:rsidRPr="00C46EDF">
              <w:t>) TAS</w:t>
            </w:r>
          </w:p>
        </w:tc>
      </w:tr>
      <w:tr w:rsidR="00E06313" w:rsidRPr="00C46EDF" w:rsidTr="00F2444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val="restart"/>
            <w:noWrap/>
          </w:tcPr>
          <w:p w:rsidR="00E06313" w:rsidRPr="00C46EDF" w:rsidRDefault="00E06313" w:rsidP="00082999">
            <w:pPr>
              <w:pStyle w:val="Tabletextleft"/>
            </w:pPr>
            <w:r w:rsidRPr="00C46EDF">
              <w:t>Oz</w:t>
            </w:r>
            <w:r>
              <w:t xml:space="preserve"> </w:t>
            </w:r>
            <w:r w:rsidRPr="00C46EDF">
              <w:t>Estuaries</w:t>
            </w:r>
            <w:r>
              <w:t xml:space="preserve"> </w:t>
            </w:r>
            <w:r w:rsidRPr="00C46EDF">
              <w:t>Reclassified</w:t>
            </w:r>
            <w:r>
              <w:t xml:space="preserve"> 1:100,000 </w:t>
            </w:r>
          </w:p>
        </w:tc>
        <w:tc>
          <w:tcPr>
            <w:tcW w:w="3969" w:type="dxa"/>
          </w:tcPr>
          <w:p w:rsidR="00E06313" w:rsidRPr="00C46EDF" w:rsidRDefault="00E06313" w:rsidP="00C01D45">
            <w:pPr>
              <w:pStyle w:val="Tabletextleft"/>
              <w:cnfStyle w:val="000000010000" w:firstRow="0" w:lastRow="0" w:firstColumn="0" w:lastColumn="0" w:oddVBand="0" w:evenVBand="0" w:oddHBand="0" w:evenHBand="1" w:firstRowFirstColumn="0" w:firstRowLastColumn="0" w:lastRowFirstColumn="0" w:lastRowLastColumn="0"/>
            </w:pPr>
            <w:r w:rsidRPr="00C46EDF">
              <w:t xml:space="preserve">NSW </w:t>
            </w:r>
            <w:proofErr w:type="spellStart"/>
            <w:r w:rsidRPr="00C46EDF">
              <w:t>Geohabitats</w:t>
            </w:r>
            <w:proofErr w:type="spellEnd"/>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GA</w:t>
            </w:r>
          </w:p>
        </w:tc>
      </w:tr>
      <w:tr w:rsidR="00E06313" w:rsidRPr="00C46EDF" w:rsidTr="00F2444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C01D45">
            <w:pPr>
              <w:pStyle w:val="Tabletextleft"/>
              <w:cnfStyle w:val="000000100000" w:firstRow="0" w:lastRow="0" w:firstColumn="0" w:lastColumn="0" w:oddVBand="0" w:evenVBand="0" w:oddHBand="1" w:evenHBand="0" w:firstRowFirstColumn="0" w:firstRowLastColumn="0" w:lastRowFirstColumn="0" w:lastRowLastColumn="0"/>
            </w:pPr>
            <w:r w:rsidRPr="00C46EDF">
              <w:t xml:space="preserve">NT </w:t>
            </w:r>
            <w:proofErr w:type="spellStart"/>
            <w:r w:rsidRPr="00C46EDF">
              <w:t>Geohabitats</w:t>
            </w:r>
            <w:proofErr w:type="spellEnd"/>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GA</w:t>
            </w:r>
          </w:p>
        </w:tc>
      </w:tr>
      <w:tr w:rsidR="00E06313" w:rsidRPr="00C46EDF" w:rsidTr="00F2444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C01D45">
            <w:pPr>
              <w:pStyle w:val="Tabletextleft"/>
              <w:cnfStyle w:val="000000010000" w:firstRow="0" w:lastRow="0" w:firstColumn="0" w:lastColumn="0" w:oddVBand="0" w:evenVBand="0" w:oddHBand="0" w:evenHBand="1" w:firstRowFirstColumn="0" w:firstRowLastColumn="0" w:lastRowFirstColumn="0" w:lastRowLastColumn="0"/>
            </w:pPr>
            <w:r w:rsidRPr="00C46EDF">
              <w:t xml:space="preserve">QLD </w:t>
            </w:r>
            <w:proofErr w:type="spellStart"/>
            <w:r w:rsidRPr="00C46EDF">
              <w:t>Geohabitats</w:t>
            </w:r>
            <w:proofErr w:type="spellEnd"/>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GA</w:t>
            </w:r>
          </w:p>
        </w:tc>
      </w:tr>
      <w:tr w:rsidR="00E06313" w:rsidRPr="00C46EDF" w:rsidTr="00F2444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C01D45">
            <w:pPr>
              <w:pStyle w:val="Tabletextleft"/>
              <w:cnfStyle w:val="000000100000" w:firstRow="0" w:lastRow="0" w:firstColumn="0" w:lastColumn="0" w:oddVBand="0" w:evenVBand="0" w:oddHBand="1" w:evenHBand="0" w:firstRowFirstColumn="0" w:firstRowLastColumn="0" w:lastRowFirstColumn="0" w:lastRowLastColumn="0"/>
            </w:pPr>
            <w:r w:rsidRPr="00C46EDF">
              <w:t xml:space="preserve">SA </w:t>
            </w:r>
            <w:proofErr w:type="spellStart"/>
            <w:r w:rsidRPr="00C46EDF">
              <w:t>Geohabitats</w:t>
            </w:r>
            <w:proofErr w:type="spellEnd"/>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GA</w:t>
            </w:r>
          </w:p>
        </w:tc>
      </w:tr>
      <w:tr w:rsidR="00E06313" w:rsidRPr="00C46EDF" w:rsidTr="00F2444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C01D45">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46EDF">
              <w:t>Tas</w:t>
            </w:r>
            <w:proofErr w:type="spellEnd"/>
            <w:r w:rsidRPr="00C46EDF">
              <w:t xml:space="preserve"> </w:t>
            </w:r>
            <w:proofErr w:type="spellStart"/>
            <w:r w:rsidRPr="00C46EDF">
              <w:t>Geohabitats</w:t>
            </w:r>
            <w:proofErr w:type="spellEnd"/>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GA</w:t>
            </w:r>
          </w:p>
        </w:tc>
      </w:tr>
      <w:tr w:rsidR="00E06313" w:rsidRPr="00C46EDF" w:rsidTr="00F2444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C01D45">
            <w:pPr>
              <w:pStyle w:val="Tabletextleft"/>
              <w:cnfStyle w:val="000000100000" w:firstRow="0" w:lastRow="0" w:firstColumn="0" w:lastColumn="0" w:oddVBand="0" w:evenVBand="0" w:oddHBand="1" w:evenHBand="0" w:firstRowFirstColumn="0" w:firstRowLastColumn="0" w:lastRowFirstColumn="0" w:lastRowLastColumn="0"/>
            </w:pPr>
            <w:r w:rsidRPr="00C46EDF">
              <w:t xml:space="preserve">Vic </w:t>
            </w:r>
            <w:proofErr w:type="spellStart"/>
            <w:r w:rsidRPr="00C46EDF">
              <w:t>Geohabitats</w:t>
            </w:r>
            <w:proofErr w:type="spellEnd"/>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GA</w:t>
            </w:r>
          </w:p>
        </w:tc>
      </w:tr>
      <w:tr w:rsidR="00E06313" w:rsidRPr="00C46EDF" w:rsidTr="00F2444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C01D45">
            <w:pPr>
              <w:pStyle w:val="Tabletextleft"/>
              <w:cnfStyle w:val="000000010000" w:firstRow="0" w:lastRow="0" w:firstColumn="0" w:lastColumn="0" w:oddVBand="0" w:evenVBand="0" w:oddHBand="0" w:evenHBand="1" w:firstRowFirstColumn="0" w:firstRowLastColumn="0" w:lastRowFirstColumn="0" w:lastRowLastColumn="0"/>
            </w:pPr>
            <w:r w:rsidRPr="00C46EDF">
              <w:t xml:space="preserve">WA </w:t>
            </w:r>
            <w:proofErr w:type="spellStart"/>
            <w:r w:rsidRPr="00C46EDF">
              <w:t>Geohabitats</w:t>
            </w:r>
            <w:proofErr w:type="spellEnd"/>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GA</w:t>
            </w:r>
          </w:p>
        </w:tc>
      </w:tr>
      <w:tr w:rsidR="00E06313" w:rsidRPr="00C46EDF" w:rsidTr="00F2444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val="restart"/>
            <w:noWrap/>
          </w:tcPr>
          <w:p w:rsidR="00E06313" w:rsidRPr="00A65B1A" w:rsidRDefault="00E06313" w:rsidP="009C12E8">
            <w:pPr>
              <w:pStyle w:val="Tabletextleft"/>
              <w:rPr>
                <w:color w:val="000000"/>
              </w:rPr>
            </w:pPr>
            <w:r w:rsidRPr="00A65B1A">
              <w:t>Geomorphology Reclassified 1:50,000</w:t>
            </w:r>
          </w:p>
        </w:tc>
        <w:tc>
          <w:tcPr>
            <w:tcW w:w="3969" w:type="dxa"/>
          </w:tcPr>
          <w:p w:rsidR="00E06313" w:rsidRPr="00C46EDF" w:rsidRDefault="00E06313" w:rsidP="00C01D45">
            <w:pPr>
              <w:pStyle w:val="Tabletextleft"/>
              <w:cnfStyle w:val="000000100000" w:firstRow="0" w:lastRow="0" w:firstColumn="0" w:lastColumn="0" w:oddVBand="0" w:evenVBand="0" w:oddHBand="1" w:evenHBand="0" w:firstRowFirstColumn="0" w:firstRowLastColumn="0" w:lastRowFirstColumn="0" w:lastRowLastColumn="0"/>
            </w:pPr>
            <w:r w:rsidRPr="00C46EDF">
              <w:t>Coastal Hazards, Sand Dunes and Inland Runoff Areas of SA</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DEH SA</w:t>
            </w:r>
          </w:p>
        </w:tc>
      </w:tr>
      <w:tr w:rsidR="00E06313" w:rsidRPr="00C46EDF" w:rsidTr="00F2444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C01D45">
            <w:pPr>
              <w:pStyle w:val="Tabletextleft"/>
              <w:cnfStyle w:val="000000010000" w:firstRow="0" w:lastRow="0" w:firstColumn="0" w:lastColumn="0" w:oddVBand="0" w:evenVBand="0" w:oddHBand="0" w:evenHBand="1" w:firstRowFirstColumn="0" w:firstRowLastColumn="0" w:lastRowFirstColumn="0" w:lastRowLastColumn="0"/>
            </w:pPr>
            <w:r w:rsidRPr="00C46EDF">
              <w:t>Salt marsh and Mangrove Habitats of SA</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DEH SA</w:t>
            </w:r>
          </w:p>
        </w:tc>
      </w:tr>
      <w:tr w:rsidR="00E06313" w:rsidRPr="00C46EDF" w:rsidTr="00F2444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C01D45">
            <w:pPr>
              <w:pStyle w:val="Tabletextleft"/>
              <w:cnfStyle w:val="000000100000" w:firstRow="0" w:lastRow="0" w:firstColumn="0" w:lastColumn="0" w:oddVBand="0" w:evenVBand="0" w:oddHBand="1" w:evenHBand="0" w:firstRowFirstColumn="0" w:firstRowLastColumn="0" w:lastRowFirstColumn="0" w:lastRowLastColumn="0"/>
            </w:pPr>
            <w:r w:rsidRPr="00C46EDF">
              <w:t>Coastal shoreline types and habitats mapped as part of the Coastal Resource Atlas program for Victoria (1990-98)</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 xml:space="preserve">DSE VIC </w:t>
            </w:r>
          </w:p>
        </w:tc>
      </w:tr>
      <w:tr w:rsidR="00E06313" w:rsidRPr="00C46EDF" w:rsidTr="00F2444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C01D45">
            <w:pPr>
              <w:pStyle w:val="Tabletextleft"/>
              <w:cnfStyle w:val="000000010000" w:firstRow="0" w:lastRow="0" w:firstColumn="0" w:lastColumn="0" w:oddVBand="0" w:evenVBand="0" w:oddHBand="0" w:evenHBand="1" w:firstRowFirstColumn="0" w:firstRowLastColumn="0" w:lastRowFirstColumn="0" w:lastRowLastColumn="0"/>
            </w:pPr>
            <w:r w:rsidRPr="00C46EDF">
              <w:t>Regolith-Landform resources of WA</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DMP WA</w:t>
            </w:r>
          </w:p>
        </w:tc>
      </w:tr>
      <w:tr w:rsidR="00E06313" w:rsidRPr="00C46EDF" w:rsidTr="00F2444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F24441">
            <w:pPr>
              <w:pStyle w:val="Tabletextleft"/>
              <w:cnfStyle w:val="000000100000" w:firstRow="0" w:lastRow="0" w:firstColumn="0" w:lastColumn="0" w:oddVBand="0" w:evenVBand="0" w:oddHBand="1" w:evenHBand="0" w:firstRowFirstColumn="0" w:firstRowLastColumn="0" w:lastRowFirstColumn="0" w:lastRowLastColumn="0"/>
            </w:pPr>
            <w:r w:rsidRPr="00C46EDF">
              <w:t>1:5</w:t>
            </w:r>
            <w:r>
              <w:t>0,000</w:t>
            </w:r>
            <w:r w:rsidRPr="00C46EDF">
              <w:t xml:space="preserve"> Environmental and Urban Maps </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F24441">
            <w:pPr>
              <w:pStyle w:val="Tabletextleft"/>
            </w:pPr>
            <w:r w:rsidRPr="00C46EDF">
              <w:t>DMP WA </w:t>
            </w:r>
          </w:p>
        </w:tc>
      </w:tr>
      <w:tr w:rsidR="00E06313" w:rsidRPr="00C46EDF" w:rsidTr="00F2444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val="restart"/>
            <w:noWrap/>
          </w:tcPr>
          <w:p w:rsidR="00E06313" w:rsidRPr="00C46EDF" w:rsidRDefault="00E06313" w:rsidP="00F24441">
            <w:pPr>
              <w:pStyle w:val="Tabletextleft"/>
            </w:pPr>
            <w:r w:rsidRPr="00C46EDF">
              <w:t>Geomorphology</w:t>
            </w:r>
            <w:r>
              <w:t xml:space="preserve"> </w:t>
            </w:r>
            <w:r w:rsidRPr="00C46EDF">
              <w:t>Reclassified</w:t>
            </w:r>
            <w:r>
              <w:t xml:space="preserve"> 1:25,000</w:t>
            </w:r>
          </w:p>
        </w:tc>
        <w:tc>
          <w:tcPr>
            <w:tcW w:w="3969" w:type="dxa"/>
          </w:tcPr>
          <w:p w:rsidR="00E06313" w:rsidRPr="00C46EDF" w:rsidRDefault="00E06313" w:rsidP="00C01D45">
            <w:pPr>
              <w:pStyle w:val="Tabletextleft"/>
              <w:cnfStyle w:val="000000010000" w:firstRow="0" w:lastRow="0" w:firstColumn="0" w:lastColumn="0" w:oddVBand="0" w:evenVBand="0" w:oddHBand="0" w:evenHBand="1" w:firstRowFirstColumn="0" w:firstRowLastColumn="0" w:lastRowFirstColumn="0" w:lastRowLastColumn="0"/>
            </w:pPr>
            <w:r w:rsidRPr="00C46EDF">
              <w:t>Acid Sulphate Soils Risk Mapping</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D54A94" w:rsidP="00D54A94">
            <w:pPr>
              <w:pStyle w:val="Tabletextleft"/>
            </w:pPr>
            <w:r>
              <w:t>Department of</w:t>
            </w:r>
            <w:r w:rsidR="00AB44E8">
              <w:t xml:space="preserve"> </w:t>
            </w:r>
            <w:r w:rsidR="00E06313" w:rsidRPr="00C46EDF">
              <w:t>Environment and Climate Change NSW</w:t>
            </w:r>
          </w:p>
        </w:tc>
      </w:tr>
      <w:tr w:rsidR="00E06313" w:rsidRPr="00C46EDF" w:rsidTr="00F2444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C01D45">
            <w:pPr>
              <w:pStyle w:val="Tabletextleft"/>
              <w:cnfStyle w:val="000000100000" w:firstRow="0" w:lastRow="0" w:firstColumn="0" w:lastColumn="0" w:oddVBand="0" w:evenVBand="0" w:oddHBand="1" w:evenHBand="0" w:firstRowFirstColumn="0" w:firstRowLastColumn="0" w:lastRowFirstColumn="0" w:lastRowLastColumn="0"/>
            </w:pPr>
            <w:r w:rsidRPr="00C46EDF">
              <w:t>Quaternary Geology - Comprehensive Coastal Assessment Toolkit</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proofErr w:type="spellStart"/>
            <w:r w:rsidRPr="00C46EDF">
              <w:t>DoP</w:t>
            </w:r>
            <w:proofErr w:type="spellEnd"/>
            <w:r w:rsidRPr="00C46EDF">
              <w:t xml:space="preserve"> NSW </w:t>
            </w:r>
          </w:p>
        </w:tc>
      </w:tr>
      <w:tr w:rsidR="00E06313" w:rsidRPr="00C46EDF" w:rsidTr="00F2444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C01D45">
            <w:pPr>
              <w:pStyle w:val="Tabletextleft"/>
              <w:cnfStyle w:val="000000010000" w:firstRow="0" w:lastRow="0" w:firstColumn="0" w:lastColumn="0" w:oddVBand="0" w:evenVBand="0" w:oddHBand="0" w:evenHBand="1" w:firstRowFirstColumn="0" w:firstRowLastColumn="0" w:lastRowFirstColumn="0" w:lastRowLastColumn="0"/>
            </w:pPr>
            <w:r w:rsidRPr="00C46EDF">
              <w:t xml:space="preserve">Land Resources of NT </w:t>
            </w:r>
            <w:r>
              <w:t>1:25,000</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Natural Resources, Environment, The Arts and Sport NT</w:t>
            </w:r>
          </w:p>
        </w:tc>
      </w:tr>
      <w:tr w:rsidR="00E06313" w:rsidRPr="00C46EDF" w:rsidTr="00F2444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C01D45">
            <w:pPr>
              <w:pStyle w:val="Tabletextleft"/>
              <w:cnfStyle w:val="000000100000" w:firstRow="0" w:lastRow="0" w:firstColumn="0" w:lastColumn="0" w:oddVBand="0" w:evenVBand="0" w:oddHBand="1" w:evenHBand="0" w:firstRowFirstColumn="0" w:firstRowLastColumn="0" w:lastRowFirstColumn="0" w:lastRowLastColumn="0"/>
            </w:pPr>
            <w:r w:rsidRPr="00C46EDF">
              <w:t>Foreshore, dune and shoreline stability classifications between Guilderton and Dongara</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082999">
            <w:pPr>
              <w:pStyle w:val="Tabletextleft"/>
            </w:pPr>
            <w:r w:rsidRPr="00C46EDF">
              <w:t xml:space="preserve">Department of Environment and Conservation (DEC) WA </w:t>
            </w:r>
          </w:p>
        </w:tc>
      </w:tr>
      <w:tr w:rsidR="00E06313" w:rsidRPr="00C46EDF" w:rsidTr="00F2444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vMerge/>
            <w:noWrap/>
          </w:tcPr>
          <w:p w:rsidR="00E06313" w:rsidRPr="00C46EDF" w:rsidRDefault="00E06313" w:rsidP="00E06313">
            <w:pPr>
              <w:rPr>
                <w:color w:val="000000"/>
                <w:sz w:val="20"/>
              </w:rPr>
            </w:pPr>
          </w:p>
        </w:tc>
        <w:tc>
          <w:tcPr>
            <w:tcW w:w="3969" w:type="dxa"/>
          </w:tcPr>
          <w:p w:rsidR="00E06313" w:rsidRPr="00C46EDF" w:rsidRDefault="00E06313" w:rsidP="00F24441">
            <w:pPr>
              <w:pStyle w:val="Tabletextleft"/>
              <w:cnfStyle w:val="000000010000" w:firstRow="0" w:lastRow="0" w:firstColumn="0" w:lastColumn="0" w:oddVBand="0" w:evenVBand="0" w:oddHBand="0" w:evenHBand="1" w:firstRowFirstColumn="0" w:firstRowLastColumn="0" w:lastRowFirstColumn="0" w:lastRowLastColumn="0"/>
            </w:pPr>
            <w:r w:rsidRPr="00C46EDF">
              <w:t>Marine Habitats of WA </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F24441">
            <w:pPr>
              <w:pStyle w:val="Tabletextleft"/>
            </w:pPr>
            <w:r w:rsidRPr="00C46EDF">
              <w:t>DEC WA </w:t>
            </w:r>
          </w:p>
        </w:tc>
      </w:tr>
      <w:tr w:rsidR="00E06313" w:rsidRPr="00C46EDF" w:rsidTr="00F2444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noWrap/>
          </w:tcPr>
          <w:p w:rsidR="00E06313" w:rsidRPr="00C46EDF" w:rsidRDefault="00E06313" w:rsidP="00F24441">
            <w:pPr>
              <w:pStyle w:val="Tabletextleft"/>
            </w:pPr>
            <w:r w:rsidRPr="00C46EDF">
              <w:t>Regolith</w:t>
            </w:r>
            <w:r>
              <w:t xml:space="preserve"> </w:t>
            </w:r>
            <w:r w:rsidRPr="00C46EDF">
              <w:t>Geomorphology</w:t>
            </w:r>
            <w:r>
              <w:t xml:space="preserve"> 1:25,000</w:t>
            </w:r>
            <w:r w:rsidRPr="00C46EDF">
              <w:t> </w:t>
            </w:r>
          </w:p>
        </w:tc>
        <w:tc>
          <w:tcPr>
            <w:tcW w:w="3969" w:type="dxa"/>
          </w:tcPr>
          <w:p w:rsidR="00E06313" w:rsidRPr="00C46EDF" w:rsidRDefault="00E06313" w:rsidP="00F24441">
            <w:pPr>
              <w:pStyle w:val="Tabletextleft"/>
              <w:cnfStyle w:val="000000100000" w:firstRow="0" w:lastRow="0" w:firstColumn="0" w:lastColumn="0" w:oddVBand="0" w:evenVBand="0" w:oddHBand="1" w:evenHBand="0" w:firstRowFirstColumn="0" w:firstRowLastColumn="0" w:lastRowFirstColumn="0" w:lastRowLastColumn="0"/>
            </w:pPr>
            <w:r w:rsidRPr="00C46EDF">
              <w:t>Schedule 4 - Infilling mapping </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F24441">
            <w:pPr>
              <w:pStyle w:val="Tabletextleft"/>
            </w:pPr>
            <w:r w:rsidRPr="00C46EDF">
              <w:t>GA </w:t>
            </w:r>
          </w:p>
        </w:tc>
      </w:tr>
      <w:tr w:rsidR="00E06313" w:rsidRPr="00C46EDF" w:rsidTr="00F2444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noWrap/>
          </w:tcPr>
          <w:p w:rsidR="00E06313" w:rsidRPr="00C46EDF" w:rsidRDefault="00E06313" w:rsidP="00F24441">
            <w:pPr>
              <w:pStyle w:val="Tabletextleft"/>
            </w:pPr>
            <w:r w:rsidRPr="00C46EDF">
              <w:t>Surface</w:t>
            </w:r>
            <w:r>
              <w:t xml:space="preserve"> </w:t>
            </w:r>
            <w:r w:rsidRPr="00C46EDF">
              <w:t>Geology</w:t>
            </w:r>
            <w:r>
              <w:t xml:space="preserve"> </w:t>
            </w:r>
            <w:r w:rsidRPr="00C46EDF">
              <w:t>Reclassified</w:t>
            </w:r>
            <w:r>
              <w:t xml:space="preserve"> 1:25,000</w:t>
            </w:r>
            <w:r w:rsidRPr="00C46EDF">
              <w:t> </w:t>
            </w:r>
          </w:p>
        </w:tc>
        <w:tc>
          <w:tcPr>
            <w:tcW w:w="3969" w:type="dxa"/>
          </w:tcPr>
          <w:p w:rsidR="00E06313" w:rsidRPr="00C46EDF" w:rsidRDefault="00E06313" w:rsidP="00F24441">
            <w:pPr>
              <w:pStyle w:val="Tabletextleft"/>
              <w:cnfStyle w:val="000000010000" w:firstRow="0" w:lastRow="0" w:firstColumn="0" w:lastColumn="0" w:oddVBand="0" w:evenVBand="0" w:oddHBand="0" w:evenHBand="1" w:firstRowFirstColumn="0" w:firstRowLastColumn="0" w:lastRowFirstColumn="0" w:lastRowLastColumn="0"/>
            </w:pPr>
            <w:r w:rsidRPr="00C46EDF">
              <w:t>The Geology of the Gold Coast Region </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F24441">
            <w:pPr>
              <w:pStyle w:val="Tabletextleft"/>
            </w:pPr>
            <w:r w:rsidRPr="00C46EDF">
              <w:t>Gold Coast City Council </w:t>
            </w:r>
          </w:p>
        </w:tc>
      </w:tr>
      <w:tr w:rsidR="00E06313" w:rsidRPr="00C46EDF" w:rsidTr="00F2444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127" w:type="dxa"/>
            <w:noWrap/>
          </w:tcPr>
          <w:p w:rsidR="00E06313" w:rsidRPr="00C46EDF" w:rsidRDefault="00E06313" w:rsidP="00F24441">
            <w:pPr>
              <w:pStyle w:val="Tabletextleft"/>
            </w:pPr>
            <w:r w:rsidRPr="00C46EDF">
              <w:t>Surface</w:t>
            </w:r>
            <w:r>
              <w:t xml:space="preserve"> </w:t>
            </w:r>
            <w:r w:rsidRPr="00C46EDF">
              <w:t>Geology</w:t>
            </w:r>
            <w:r>
              <w:t xml:space="preserve"> </w:t>
            </w:r>
            <w:r w:rsidRPr="00C46EDF">
              <w:t>Reclassified</w:t>
            </w:r>
            <w:r>
              <w:t xml:space="preserve"> 1:25,000</w:t>
            </w:r>
            <w:r w:rsidRPr="00C46EDF">
              <w:t> </w:t>
            </w:r>
          </w:p>
        </w:tc>
        <w:tc>
          <w:tcPr>
            <w:tcW w:w="3969" w:type="dxa"/>
          </w:tcPr>
          <w:p w:rsidR="00E06313" w:rsidRPr="00C46EDF" w:rsidRDefault="00E06313" w:rsidP="00F24441">
            <w:pPr>
              <w:pStyle w:val="Tabletextleft"/>
              <w:cnfStyle w:val="000000100000" w:firstRow="0" w:lastRow="0" w:firstColumn="0" w:lastColumn="0" w:oddVBand="0" w:evenVBand="0" w:oddHBand="1" w:evenHBand="0" w:firstRowFirstColumn="0" w:firstRowLastColumn="0" w:lastRowFirstColumn="0" w:lastRowLastColumn="0"/>
              <w:rPr>
                <w:sz w:val="20"/>
              </w:rPr>
            </w:pPr>
            <w:r w:rsidRPr="00C46EDF">
              <w:t>1:</w:t>
            </w:r>
            <w:r>
              <w:t>25,000</w:t>
            </w:r>
            <w:r w:rsidRPr="00C46EDF">
              <w:t xml:space="preserve"> Digital Geology Polygons</w:t>
            </w:r>
            <w:r>
              <w:rPr>
                <w:szCs w:val="21"/>
              </w:rPr>
              <w:t> </w:t>
            </w:r>
          </w:p>
        </w:tc>
        <w:tc>
          <w:tcPr>
            <w:cnfStyle w:val="000010000000" w:firstRow="0" w:lastRow="0" w:firstColumn="0" w:lastColumn="0" w:oddVBand="1" w:evenVBand="0" w:oddHBand="0" w:evenHBand="0" w:firstRowFirstColumn="0" w:firstRowLastColumn="0" w:lastRowFirstColumn="0" w:lastRowLastColumn="0"/>
            <w:tcW w:w="3252" w:type="dxa"/>
          </w:tcPr>
          <w:p w:rsidR="00E06313" w:rsidRPr="00C46EDF" w:rsidRDefault="00E06313" w:rsidP="00F24441">
            <w:pPr>
              <w:pStyle w:val="Tabletextleft"/>
              <w:rPr>
                <w:color w:val="000000"/>
                <w:sz w:val="20"/>
              </w:rPr>
            </w:pPr>
            <w:r w:rsidRPr="00C46EDF">
              <w:t>DIER TAS</w:t>
            </w:r>
          </w:p>
        </w:tc>
      </w:tr>
    </w:tbl>
    <w:p w:rsidR="00C61BD9" w:rsidRDefault="00C61BD9" w:rsidP="00C61BD9">
      <w:pPr>
        <w:pStyle w:val="Heading3"/>
      </w:pPr>
      <w:bookmarkStart w:id="19" w:name="_Toc369094904"/>
      <w:r w:rsidRPr="008A0346">
        <w:t xml:space="preserve">Migration of the data into the GA Enterprise </w:t>
      </w:r>
      <w:proofErr w:type="spellStart"/>
      <w:r w:rsidRPr="008A0346">
        <w:t>Geodatabase</w:t>
      </w:r>
      <w:bookmarkEnd w:id="19"/>
      <w:proofErr w:type="spellEnd"/>
    </w:p>
    <w:p w:rsidR="00C61BD9" w:rsidRDefault="00C61BD9" w:rsidP="00C61BD9">
      <w:pPr>
        <w:pStyle w:val="BodyText"/>
      </w:pPr>
      <w:r>
        <w:t>The process occurred in the following steps (</w:t>
      </w:r>
      <w:r w:rsidR="00081924" w:rsidRPr="00081924">
        <w:rPr>
          <w:rStyle w:val="Hyperlink"/>
        </w:rPr>
        <w:t>Figure 1</w:t>
      </w:r>
      <w:r>
        <w:t>).</w:t>
      </w:r>
    </w:p>
    <w:p w:rsidR="00C61BD9" w:rsidRDefault="00C61BD9" w:rsidP="00C61BD9">
      <w:pPr>
        <w:pStyle w:val="Listbulletlevel1"/>
      </w:pPr>
      <w:r>
        <w:t>Transfer of the NCG data into a development environment (SDEDEV) in order update the vocabulary and implement the modified data structure</w:t>
      </w:r>
    </w:p>
    <w:p w:rsidR="00C61BD9" w:rsidRDefault="00C61BD9" w:rsidP="00C61BD9">
      <w:pPr>
        <w:pStyle w:val="Listbulletlevel1"/>
      </w:pPr>
      <w:r>
        <w:t>Transfer modified NCG data in the production environment (SDEPROD) and incorporate it into the corporate Geology geodatabase structure</w:t>
      </w:r>
    </w:p>
    <w:p w:rsidR="00C61BD9" w:rsidRDefault="00C61BD9" w:rsidP="00C61BD9">
      <w:pPr>
        <w:pStyle w:val="Listbulletlevel1"/>
      </w:pPr>
      <w:r>
        <w:t xml:space="preserve"> Undertake quality control and assurance checks on the data to ensure automated processing scripts were successful</w:t>
      </w:r>
    </w:p>
    <w:p w:rsidR="00C61BD9" w:rsidRDefault="00C61BD9" w:rsidP="00C61BD9">
      <w:pPr>
        <w:pStyle w:val="Listbulletlevel1"/>
      </w:pPr>
      <w:r>
        <w:t>Creation of the OGC, ANZLIC</w:t>
      </w:r>
      <w:r>
        <w:rPr>
          <w:rStyle w:val="FootnoteReference"/>
        </w:rPr>
        <w:footnoteReference w:id="3"/>
      </w:r>
      <w:r>
        <w:t xml:space="preserve"> and ISO compliant metadata for each of the component dataset shown in </w:t>
      </w:r>
      <w:r w:rsidRPr="00081924">
        <w:rPr>
          <w:rStyle w:val="Hyperlink"/>
        </w:rPr>
        <w:t>Table 3</w:t>
      </w:r>
      <w:r>
        <w:t>.</w:t>
      </w:r>
    </w:p>
    <w:p w:rsidR="00C61BD9" w:rsidRPr="0009567D" w:rsidRDefault="00C61BD9" w:rsidP="00C61BD9">
      <w:pPr>
        <w:pStyle w:val="Listbulletlevel1"/>
      </w:pPr>
      <w:r>
        <w:t>Migrate data into the distribution environment (DISTPROD) for discovery and delivery via the MapConnect application.</w:t>
      </w:r>
    </w:p>
    <w:p w:rsidR="00C61BD9" w:rsidRDefault="00F24441" w:rsidP="00C61BD9">
      <w:pPr>
        <w:pStyle w:val="Figuresandimagesleft"/>
      </w:pPr>
      <w:r>
        <w:rPr>
          <w:noProof/>
        </w:rPr>
        <w:lastRenderedPageBreak/>
        <w:drawing>
          <wp:inline distT="0" distB="0" distL="0" distR="0">
            <wp:extent cx="5753100" cy="3333750"/>
            <wp:effectExtent l="0" t="0" r="0" b="0"/>
            <wp:docPr id="3" name="Picture 3" descr="This figure depicits the structure Geoscience Australia's geodatabase environment.  There are 3 components. The first is the devleopment environment which contains a number of seperate databases where new products are developed.  The second is the production environment that contains products and dataset that have been completed to a standard for internal use.  The last is the distribution environment that contains dataset that have been made available for public access and downolad via a number of mechanisms.  These datasets have been finalised to an internation standard complete with meta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figure depicits the structure Geoscience Australia's geodatabase environment.  There are 3 components. The first is the devleopment environment which contains a number of seperate databases where new products are developed.  The second is the production environment that contains products and dataset that have been completed to a standard for internal use.  The last is the distribution environment that contains dataset that have been made available for public access and downolad via a number of mechanisms.  These datasets have been finalised to an internation standard complete with metadata."/>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0596" b="12141"/>
                    <a:stretch/>
                  </pic:blipFill>
                  <pic:spPr bwMode="auto">
                    <a:xfrm>
                      <a:off x="0" y="0"/>
                      <a:ext cx="5753100" cy="3333750"/>
                    </a:xfrm>
                    <a:prstGeom prst="rect">
                      <a:avLst/>
                    </a:prstGeom>
                    <a:noFill/>
                    <a:ln>
                      <a:noFill/>
                    </a:ln>
                    <a:extLst>
                      <a:ext uri="{53640926-AAD7-44D8-BBD7-CCE9431645EC}">
                        <a14:shadowObscured xmlns:a14="http://schemas.microsoft.com/office/drawing/2010/main"/>
                      </a:ext>
                    </a:extLst>
                  </pic:spPr>
                </pic:pic>
              </a:graphicData>
            </a:graphic>
          </wp:inline>
        </w:drawing>
      </w:r>
    </w:p>
    <w:p w:rsidR="00AB44E8" w:rsidRDefault="00C61BD9" w:rsidP="00FA69F7">
      <w:pPr>
        <w:pStyle w:val="Caption"/>
      </w:pPr>
      <w:bookmarkStart w:id="20" w:name="_Ref332118713"/>
      <w:r>
        <w:t xml:space="preserve">Figure </w:t>
      </w:r>
      <w:fldSimple w:instr=" SEQ Figure \* ARABIC ">
        <w:r w:rsidR="00081924">
          <w:rPr>
            <w:noProof/>
          </w:rPr>
          <w:t>1</w:t>
        </w:r>
      </w:fldSimple>
      <w:bookmarkEnd w:id="20"/>
      <w:r>
        <w:t xml:space="preserve"> Schematic of </w:t>
      </w:r>
      <w:r w:rsidRPr="00C61BD9">
        <w:t>Geoscience</w:t>
      </w:r>
      <w:r>
        <w:t xml:space="preserve"> Australia’s spatial geodatabase environment. Public access to the data is from the distribution environment DISTPROD.</w:t>
      </w:r>
    </w:p>
    <w:p w:rsidR="00297E94" w:rsidRPr="00FA69F7" w:rsidRDefault="00FA69F7" w:rsidP="00FA69F7">
      <w:pPr>
        <w:pStyle w:val="Heading3"/>
      </w:pPr>
      <w:bookmarkStart w:id="21" w:name="_Toc369094905"/>
      <w:r w:rsidRPr="00FA69F7">
        <w:t xml:space="preserve">Delivery of the National Coastal Geomorphology data via </w:t>
      </w:r>
      <w:proofErr w:type="spellStart"/>
      <w:r w:rsidRPr="00FA69F7">
        <w:t>MapConnect</w:t>
      </w:r>
      <w:proofErr w:type="spellEnd"/>
      <w:r w:rsidRPr="00FA69F7">
        <w:t>.</w:t>
      </w:r>
      <w:bookmarkEnd w:id="21"/>
    </w:p>
    <w:p w:rsidR="00AB44E8" w:rsidRDefault="00FA69F7" w:rsidP="00FA69F7">
      <w:pPr>
        <w:pStyle w:val="BodyText"/>
      </w:pPr>
      <w:proofErr w:type="spellStart"/>
      <w:r w:rsidRPr="00FA69F7">
        <w:t>MapConnect</w:t>
      </w:r>
      <w:proofErr w:type="spellEnd"/>
      <w:r w:rsidRPr="00FA69F7">
        <w:t xml:space="preserve"> (</w:t>
      </w:r>
      <w:hyperlink r:id="rId18" w:tooltip="Geoscience Australia website" w:history="1">
        <w:r w:rsidR="00F24441">
          <w:rPr>
            <w:rStyle w:val="Hyperlink"/>
          </w:rPr>
          <w:t>http://mapconnect.ga.gov.au/MapConnectMap/</w:t>
        </w:r>
      </w:hyperlink>
      <w:r w:rsidRPr="00FA69F7">
        <w:t>) allows users to easily access spatial data, which is categorised by data themes. It allows users to download datasets from a standard web browser. In 2007, MapConnect won an ESRI Web challenge award and has since had over forty thousand free downloads to public, private and industry stakeholders. MapConnect was originally designed for discovery and distribution of GA’s seamless 1:250,000 scale topographic map data, but has since been expanded to incorporate: 1:1,000,000 scale Global Map topographic data; 1:1,000,000 and 1:2,500,000 scale Surface Geology data and the national Groundwater dataset of basin scale recharge and discharge estimates.</w:t>
      </w:r>
    </w:p>
    <w:p w:rsidR="00AB44E8" w:rsidRDefault="00FA69F7" w:rsidP="00FA69F7">
      <w:pPr>
        <w:pStyle w:val="BodyText"/>
      </w:pPr>
      <w:proofErr w:type="spellStart"/>
      <w:r w:rsidRPr="00FA69F7">
        <w:t>MapConnect</w:t>
      </w:r>
      <w:proofErr w:type="spellEnd"/>
      <w:r w:rsidRPr="00FA69F7">
        <w:t xml:space="preserve"> contains four different data </w:t>
      </w:r>
      <w:r w:rsidR="00675B03">
        <w:t>themes to supply data to users.</w:t>
      </w:r>
    </w:p>
    <w:p w:rsidR="002003AE" w:rsidRDefault="002003AE" w:rsidP="00675B03">
      <w:pPr>
        <w:pStyle w:val="Listbulletlevel1"/>
      </w:pPr>
      <w:r>
        <w:t>Geology – Includes 1:1 million scale and 1:2.5 million scale geological map data for download. Regolith-Geomorphology data (the National Coastal Geomorphology dataset) resides in this theme.</w:t>
      </w:r>
    </w:p>
    <w:p w:rsidR="002003AE" w:rsidRDefault="002003AE" w:rsidP="00675B03">
      <w:pPr>
        <w:pStyle w:val="Listbulletlevel1"/>
      </w:pPr>
      <w:r>
        <w:t xml:space="preserve">1:250,000 scale Topography - The 1:250,000 theme is a convenient way to access the national topographic 1:250,000 scale </w:t>
      </w:r>
      <w:proofErr w:type="spellStart"/>
      <w:r>
        <w:t>Geodata</w:t>
      </w:r>
      <w:proofErr w:type="spellEnd"/>
      <w:r>
        <w:t xml:space="preserve"> Series 3 data.</w:t>
      </w:r>
    </w:p>
    <w:p w:rsidR="00AB44E8" w:rsidRDefault="002003AE" w:rsidP="00675B03">
      <w:pPr>
        <w:pStyle w:val="Listbulletlevel1"/>
      </w:pPr>
      <w:proofErr w:type="spellStart"/>
      <w:r>
        <w:t>GlobalMap</w:t>
      </w:r>
      <w:proofErr w:type="spellEnd"/>
      <w:r>
        <w:t xml:space="preserve"> topographic data.</w:t>
      </w:r>
      <w:r w:rsidR="00AB44E8">
        <w:t xml:space="preserve"> </w:t>
      </w:r>
      <w:r>
        <w:t xml:space="preserve">The </w:t>
      </w:r>
      <w:proofErr w:type="spellStart"/>
      <w:r>
        <w:t>GlobalMap</w:t>
      </w:r>
      <w:proofErr w:type="spellEnd"/>
      <w:r>
        <w:t xml:space="preserve"> theme provides access to the national topographic 1:1 million scale data.</w:t>
      </w:r>
    </w:p>
    <w:p w:rsidR="002003AE" w:rsidRPr="00FA69F7" w:rsidRDefault="002003AE" w:rsidP="00675B03">
      <w:pPr>
        <w:pStyle w:val="Listbulletlevel1"/>
      </w:pPr>
      <w:proofErr w:type="spellStart"/>
      <w:r>
        <w:t>geoMAP</w:t>
      </w:r>
      <w:proofErr w:type="spellEnd"/>
      <w:r>
        <w:t xml:space="preserve"> - The </w:t>
      </w:r>
      <w:proofErr w:type="spellStart"/>
      <w:r>
        <w:t>geoMAP</w:t>
      </w:r>
      <w:proofErr w:type="spellEnd"/>
      <w:r>
        <w:t xml:space="preserve"> theme allows you to select a project (a set of spatial data related by topic and scale) and download a high quality PDF map.</w:t>
      </w:r>
    </w:p>
    <w:p w:rsidR="00F24441" w:rsidRDefault="00F24441" w:rsidP="00675B03">
      <w:pPr>
        <w:pStyle w:val="BodyText"/>
        <w:rPr>
          <w:rStyle w:val="Bodytextbold"/>
        </w:rPr>
      </w:pPr>
      <w:r>
        <w:rPr>
          <w:rStyle w:val="Bodytextbold"/>
        </w:rPr>
        <w:br w:type="page"/>
      </w:r>
    </w:p>
    <w:p w:rsidR="00675B03" w:rsidRPr="00675B03" w:rsidRDefault="00675B03" w:rsidP="00675B03">
      <w:pPr>
        <w:pStyle w:val="BodyText"/>
        <w:rPr>
          <w:rStyle w:val="Bodytextbold"/>
        </w:rPr>
      </w:pPr>
      <w:r w:rsidRPr="00675B03">
        <w:rPr>
          <w:rStyle w:val="Bodytextbold"/>
        </w:rPr>
        <w:lastRenderedPageBreak/>
        <w:t>Data download</w:t>
      </w:r>
    </w:p>
    <w:p w:rsidR="00675B03" w:rsidRDefault="00675B03" w:rsidP="00675B03">
      <w:pPr>
        <w:pStyle w:val="BodyText"/>
      </w:pPr>
      <w:r>
        <w:t>The Order Extract functionality within MapConnect allows the user to select an extent from the national dataset and choose individual layers to extract. There are several spatial data formats to choose from, and the maximum size of extract per order for more detailed datasets is as follows.</w:t>
      </w:r>
    </w:p>
    <w:p w:rsidR="00AB44E8" w:rsidRDefault="00675B03" w:rsidP="00675B03">
      <w:pPr>
        <w:pStyle w:val="Listbulletlevel1"/>
      </w:pPr>
      <w:r>
        <w:t>Approximately 9 x 1:250,000 map tiles or 15 square degrees of area for 1:250,000 Topographic data.</w:t>
      </w:r>
    </w:p>
    <w:p w:rsidR="00AB44E8" w:rsidRDefault="00675B03" w:rsidP="00675B03">
      <w:pPr>
        <w:pStyle w:val="Listbulletlevel1"/>
      </w:pPr>
      <w:r>
        <w:t>Approximately 250 square degrees of area (~ the size of Western Australia) for 1:1 million Geology and Geomorphology data.</w:t>
      </w:r>
    </w:p>
    <w:p w:rsidR="00675B03" w:rsidRDefault="00675B03" w:rsidP="00675B03">
      <w:pPr>
        <w:pStyle w:val="BodyText"/>
      </w:pPr>
      <w:r>
        <w:t xml:space="preserve">The entire national datasets for Global Map 1:1 million Topography and 1:2.5 million Geology data including the National Coastal Geomorphology dataset are free to download. The entire 1:250,000 Topographic and 1:1 million Geological and Geomorphology datasets are too large for download and can be ordered on DVD from the Geoscience Australia Sales Centre (see related links in left-hand navigation of the </w:t>
      </w:r>
      <w:proofErr w:type="spellStart"/>
      <w:r>
        <w:t>MapConnect</w:t>
      </w:r>
      <w:proofErr w:type="spellEnd"/>
      <w:r>
        <w:t xml:space="preserve"> webpage; </w:t>
      </w:r>
      <w:r w:rsidRPr="00F4424B">
        <w:rPr>
          <w:rStyle w:val="Hyperlink"/>
        </w:rPr>
        <w:t>Figure 2</w:t>
      </w:r>
      <w:r>
        <w:t>).</w:t>
      </w:r>
    </w:p>
    <w:p w:rsidR="00675B03" w:rsidRDefault="00675B03" w:rsidP="00675B03">
      <w:pPr>
        <w:pStyle w:val="BodyText"/>
      </w:pPr>
      <w:r>
        <w:t>On 29 February 2012, the beta version of MapConnect with the National Coastal Geomorphology data went live via a “blind” URL (</w:t>
      </w:r>
      <w:r w:rsidRPr="00F4424B">
        <w:rPr>
          <w:rStyle w:val="Hyperlink"/>
        </w:rPr>
        <w:t>Figure 2</w:t>
      </w:r>
      <w:r>
        <w:t xml:space="preserve">; </w:t>
      </w:r>
      <w:hyperlink r:id="rId19" w:tooltip="Geoscience Australia website" w:history="1">
        <w:r w:rsidRPr="00F4424B">
          <w:rPr>
            <w:rStyle w:val="Hyperlink"/>
          </w:rPr>
          <w:t>http://mapconnect.ga.gov.au/MapConnectMap/</w:t>
        </w:r>
      </w:hyperlink>
      <w:r>
        <w:t xml:space="preserve">) in order to demonstrate the functionality and elicit feedback on the look and feel of the site and the product from the data providers. Over the past several months, all requests for access to the National Coastal Geomorphology data have been directed to the beta MapConnect site in order to test the discovery and download capability of MapConnect. Even in its limited release stage, the National Coastal Geomorphology data has been downloaded six times already. There will also be a link to the URL on the </w:t>
      </w:r>
      <w:proofErr w:type="spellStart"/>
      <w:r>
        <w:t>OzCoasts</w:t>
      </w:r>
      <w:proofErr w:type="spellEnd"/>
      <w:r>
        <w:t xml:space="preserve"> website.</w:t>
      </w:r>
    </w:p>
    <w:p w:rsidR="00675B03" w:rsidRDefault="00675B03" w:rsidP="00675B03">
      <w:pPr>
        <w:pStyle w:val="BodyText"/>
      </w:pPr>
      <w:r>
        <w:t xml:space="preserve">MapConnect currently runs on ESRI’s </w:t>
      </w:r>
      <w:proofErr w:type="spellStart"/>
      <w:r>
        <w:t>ArcIMS</w:t>
      </w:r>
      <w:proofErr w:type="spellEnd"/>
      <w:r>
        <w:t xml:space="preserve"> technology but will in the near future be replaced with ArcGIS Server and a new mapping portal to Geoscience Australia. The Web Service Delivery tool developed under this program will have advanced searching features and similar map production and extract functionality as MapConnect.</w:t>
      </w:r>
    </w:p>
    <w:p w:rsidR="00675B03" w:rsidRDefault="00675B03" w:rsidP="00675B03">
      <w:pPr>
        <w:pStyle w:val="Figuresandimagesleft"/>
      </w:pPr>
      <w:r>
        <w:rPr>
          <w:noProof/>
        </w:rPr>
        <w:lastRenderedPageBreak/>
        <w:drawing>
          <wp:inline distT="0" distB="0" distL="0" distR="0" wp14:anchorId="4CB1509E" wp14:editId="496E9238">
            <wp:extent cx="5410200" cy="5238750"/>
            <wp:effectExtent l="0" t="0" r="0" b="0"/>
            <wp:docPr id="4" name="Picture 4" descr="This figure show the home page of Geoscience Australia's MapConnect portal." title="Map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AGHTML4f372e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0200" cy="5238750"/>
                    </a:xfrm>
                    <a:prstGeom prst="rect">
                      <a:avLst/>
                    </a:prstGeom>
                    <a:noFill/>
                    <a:ln>
                      <a:noFill/>
                    </a:ln>
                  </pic:spPr>
                </pic:pic>
              </a:graphicData>
            </a:graphic>
          </wp:inline>
        </w:drawing>
      </w:r>
    </w:p>
    <w:p w:rsidR="00675B03" w:rsidRPr="00675B03" w:rsidRDefault="00675B03" w:rsidP="00675B03">
      <w:pPr>
        <w:pStyle w:val="Caption"/>
      </w:pPr>
      <w:bookmarkStart w:id="22" w:name="_Ref332118787"/>
      <w:bookmarkStart w:id="23" w:name="_Toc332117498"/>
      <w:bookmarkStart w:id="24" w:name="_Toc332117885"/>
      <w:r w:rsidRPr="00675B03">
        <w:t xml:space="preserve">Figure </w:t>
      </w:r>
      <w:fldSimple w:instr=" SEQ Figure \* ARABIC ">
        <w:r w:rsidR="00081924">
          <w:rPr>
            <w:noProof/>
          </w:rPr>
          <w:t>2</w:t>
        </w:r>
      </w:fldSimple>
      <w:bookmarkEnd w:id="22"/>
      <w:r w:rsidRPr="00675B03">
        <w:t xml:space="preserve"> </w:t>
      </w:r>
      <w:proofErr w:type="spellStart"/>
      <w:r w:rsidR="007E6A98" w:rsidRPr="00355F16">
        <w:t>MapConnect</w:t>
      </w:r>
      <w:proofErr w:type="spellEnd"/>
      <w:r w:rsidR="007E6A98">
        <w:t xml:space="preserve"> </w:t>
      </w:r>
      <w:r w:rsidRPr="00675B03">
        <w:t>front page for the National Coastal Geomorphology dataset</w:t>
      </w:r>
      <w:bookmarkEnd w:id="23"/>
      <w:bookmarkEnd w:id="24"/>
    </w:p>
    <w:p w:rsidR="00675B03" w:rsidRDefault="00675B03" w:rsidP="00675B03">
      <w:pPr>
        <w:pStyle w:val="Heading3"/>
      </w:pPr>
      <w:bookmarkStart w:id="25" w:name="_Toc369094906"/>
      <w:r w:rsidRPr="00621EE8">
        <w:t>Formalisation of licensing arrangements</w:t>
      </w:r>
      <w:bookmarkEnd w:id="25"/>
    </w:p>
    <w:p w:rsidR="00AB44E8" w:rsidRDefault="00675B03" w:rsidP="00675B03">
      <w:pPr>
        <w:pStyle w:val="BodyText"/>
      </w:pPr>
      <w:r w:rsidRPr="00675B03">
        <w:t xml:space="preserve">All National Coastal Geomorphology data is freely available to the public under Creative Commons By Attribution 3.0 (CC BY3.0). All data access requests and licensing agreements entered into by the Commonwealth during the production of the Smartline and polygon data constituting the NCG data were reviewed and assessed as appropriate for this license by GA prior to the release of the data on MapConnect. More information about the license can be found at </w:t>
      </w:r>
      <w:r>
        <w:t xml:space="preserve">the </w:t>
      </w:r>
      <w:r w:rsidRPr="00355F16">
        <w:t>Creat</w:t>
      </w:r>
      <w:r w:rsidR="00355F16">
        <w:t>iv</w:t>
      </w:r>
      <w:r w:rsidRPr="00355F16">
        <w:t>e Commons website</w:t>
      </w:r>
      <w:r>
        <w:t>.</w:t>
      </w:r>
    </w:p>
    <w:p w:rsidR="00AB44E8" w:rsidRDefault="00675B03" w:rsidP="00675B03">
      <w:pPr>
        <w:pStyle w:val="Heading2"/>
      </w:pPr>
      <w:bookmarkStart w:id="26" w:name="_Toc369094907"/>
      <w:r>
        <w:t>Engagement with contributing stakeholders</w:t>
      </w:r>
      <w:bookmarkEnd w:id="26"/>
    </w:p>
    <w:p w:rsidR="00AB44E8" w:rsidRDefault="00675B03" w:rsidP="00675B03">
      <w:pPr>
        <w:pStyle w:val="BodyText"/>
      </w:pPr>
      <w:r w:rsidRPr="00675B03">
        <w:t>The potential to develop a National Coastal Geomorphology dataset is dependent on the availability of geomorphology data supplied by states and territories. Continued stakeholder engagement is fundamental to ensure the data remains current and useful. It is essential to ensure that the product meets the requirements of the user community, and also to promote continued co-investment for future revision and additions to the data.</w:t>
      </w:r>
    </w:p>
    <w:p w:rsidR="00AB44E8" w:rsidRDefault="00675B03" w:rsidP="00675B03">
      <w:pPr>
        <w:pStyle w:val="BodyText"/>
      </w:pPr>
      <w:r w:rsidRPr="00675B03">
        <w:lastRenderedPageBreak/>
        <w:t>GA has started an engagement phase with the individual agencies to seek feedback on the product and its delivery mechanism, and most importantly, to discuss the strategy for the dataset into the future. The National Coastal Geomorphology classification and database were presented to stakeholders at the “Geomorphology” workshop organised by the DCCEE in Bateman’s Bay (NSW) in April 2012. Participants included around 35 of the leading coastal geomorphology researchers and state government officers from across the country.</w:t>
      </w:r>
    </w:p>
    <w:p w:rsidR="00AB44E8" w:rsidRDefault="00675B03" w:rsidP="00675B03">
      <w:pPr>
        <w:pStyle w:val="BodyText"/>
      </w:pPr>
      <w:r w:rsidRPr="00675B03">
        <w:t>One of the outcomes of this workshop was an initial agreement to set up a ‘National Coastal Geomorphology Information Committee’. This committee would provide governance for the management of the Geomorphology dataset, and take a structured approach to decisions on potential revisions of the dataset and its underlying classification scheme. The committee could also set priorities for strategic development of the data, and coordinate co-investment in resources to enable this. Membership would be open to all stakeholders on a self-selecting basis, although particular issues could be decided on by targeted sub-committees. The committee chair would be rotated on an annual basis, while the secretariat would be held by a Commonwealth agency. In this proposed form, the National Coastal Geomorphology Information Committee follows the highly successful model of the National Geological Information Committee, which includes members from all state geological surveys, with GA as secretariat.</w:t>
      </w:r>
    </w:p>
    <w:p w:rsidR="00AB44E8" w:rsidRDefault="00675B03" w:rsidP="00675B03">
      <w:pPr>
        <w:pStyle w:val="BodyText"/>
      </w:pPr>
      <w:r w:rsidRPr="00675B03">
        <w:t xml:space="preserve">After the Geomorphology workshop, each of the state and territory agency representatives was contacted either in person or by phone during June and July 2012. During these conversations, the state and territory officers were (again) thanked for their contribution to the creation of the national dataset. The conversation also reiterated how the state and territory data fed into the final product, the National Coastal Geomorphology data, which is now available through MapConnect. Officers were asked for initial feedback on the National Coastal Geomorphology </w:t>
      </w:r>
      <w:r w:rsidR="00DA6FAC" w:rsidRPr="00675B03">
        <w:t>data</w:t>
      </w:r>
      <w:r w:rsidR="00DA6FAC">
        <w:t>,</w:t>
      </w:r>
      <w:r>
        <w:t xml:space="preserve"> in particular</w:t>
      </w:r>
      <w:r w:rsidRPr="00675B03">
        <w:t>:</w:t>
      </w:r>
    </w:p>
    <w:p w:rsidR="00675B03" w:rsidRDefault="00675B03" w:rsidP="00675B03">
      <w:pPr>
        <w:pStyle w:val="Listbulletlevel1"/>
      </w:pPr>
      <w:r>
        <w:t>the delivery mechanism (the MapConnect website)</w:t>
      </w:r>
    </w:p>
    <w:p w:rsidR="00675B03" w:rsidRDefault="00675B03" w:rsidP="00675B03">
      <w:pPr>
        <w:pStyle w:val="Listbulletlevel1"/>
      </w:pPr>
      <w:r>
        <w:t>the classification system used</w:t>
      </w:r>
    </w:p>
    <w:p w:rsidR="00AB44E8" w:rsidRDefault="00675B03" w:rsidP="00675B03">
      <w:pPr>
        <w:pStyle w:val="Listbulletlevel1"/>
      </w:pPr>
      <w:r>
        <w:t>which government agency would be best placed to take the role of the custodian for the data</w:t>
      </w:r>
    </w:p>
    <w:p w:rsidR="00675B03" w:rsidRDefault="00675B03" w:rsidP="00675B03">
      <w:pPr>
        <w:pStyle w:val="Listbulletlevel1"/>
      </w:pPr>
      <w:r>
        <w:t>their views on how this product would serve their needs.</w:t>
      </w:r>
    </w:p>
    <w:p w:rsidR="00DA6FAC" w:rsidRDefault="00DA6FAC" w:rsidP="00DA6FAC">
      <w:pPr>
        <w:pStyle w:val="BodyText"/>
      </w:pPr>
      <w:r w:rsidRPr="00DA6FAC">
        <w:t>Furthermore, GA asked for feedback on the proposal to establish a National Coastal Geomorphology Information committee. The list of agencies and the outcomes of these discussions are summarised below in</w:t>
      </w:r>
      <w:r w:rsidRPr="00F4424B">
        <w:rPr>
          <w:rStyle w:val="Hyperlink"/>
        </w:rPr>
        <w:t xml:space="preserve"> Table 4</w:t>
      </w:r>
      <w:r w:rsidRPr="00DA6FAC">
        <w:t>.</w:t>
      </w:r>
    </w:p>
    <w:p w:rsidR="00355F16" w:rsidRDefault="00355F16" w:rsidP="00355F16">
      <w:pPr>
        <w:pStyle w:val="Tabletitle"/>
      </w:pPr>
      <w:bookmarkStart w:id="27" w:name="_Ref332118864"/>
      <w:bookmarkStart w:id="28" w:name="_Toc346797533"/>
      <w:r>
        <w:br w:type="page"/>
      </w:r>
    </w:p>
    <w:p w:rsidR="00DA6FAC" w:rsidRPr="00DA6FAC" w:rsidRDefault="00DA6FAC" w:rsidP="00355F16">
      <w:pPr>
        <w:pStyle w:val="Tabletitle"/>
      </w:pPr>
      <w:r>
        <w:lastRenderedPageBreak/>
        <w:t xml:space="preserve">Table </w:t>
      </w:r>
      <w:fldSimple w:instr=" SEQ Table \* ARABIC ">
        <w:r w:rsidR="0003273B">
          <w:rPr>
            <w:noProof/>
          </w:rPr>
          <w:t>4</w:t>
        </w:r>
      </w:fldSimple>
      <w:r>
        <w:t xml:space="preserve"> List of contributing agencies, their representatives and feedbac</w:t>
      </w:r>
      <w:bookmarkEnd w:id="27"/>
      <w:bookmarkEnd w:id="28"/>
      <w:r>
        <w:t>k.</w:t>
      </w:r>
    </w:p>
    <w:tbl>
      <w:tblPr>
        <w:tblStyle w:val="TableGAHeaderRow"/>
        <w:tblW w:w="0" w:type="auto"/>
        <w:tblLook w:val="01A0" w:firstRow="1" w:lastRow="0" w:firstColumn="1" w:lastColumn="1" w:noHBand="0" w:noVBand="0"/>
        <w:tblCaption w:val="Status of Stakehodler Engagement"/>
        <w:tblDescription w:val="This table details the outcome of the stakeholder engagement undertaken for state and territory. The first column identifies the State or Territory, the second states what agency was contacted and to whom we spoke.  The third column summarises the discussion outcomes, and the last column what next steps are to be undertaken."/>
      </w:tblPr>
      <w:tblGrid>
        <w:gridCol w:w="950"/>
        <w:gridCol w:w="2538"/>
        <w:gridCol w:w="3303"/>
        <w:gridCol w:w="2337"/>
      </w:tblGrid>
      <w:tr w:rsidR="00DA6FAC" w:rsidRPr="00DA6FAC" w:rsidTr="00355F16">
        <w:trPr>
          <w:cnfStyle w:val="100000000000" w:firstRow="1" w:lastRow="0" w:firstColumn="0" w:lastColumn="0" w:oddVBand="0" w:evenVBand="0" w:oddHBand="0" w:evenHBand="0" w:firstRowFirstColumn="0" w:firstRowLastColumn="0" w:lastRowFirstColumn="0" w:lastRowLastColumn="0"/>
          <w:trHeight w:val="57"/>
          <w:tblHeader/>
        </w:trPr>
        <w:tc>
          <w:tcPr>
            <w:cnfStyle w:val="000010000000" w:firstRow="0" w:lastRow="0" w:firstColumn="0" w:lastColumn="0" w:oddVBand="1" w:evenVBand="0" w:oddHBand="0" w:evenHBand="0" w:firstRowFirstColumn="0" w:firstRowLastColumn="0" w:lastRowFirstColumn="0" w:lastRowLastColumn="0"/>
            <w:tcW w:w="951" w:type="dxa"/>
          </w:tcPr>
          <w:p w:rsidR="00DA6FAC" w:rsidRPr="00DA6FAC" w:rsidRDefault="00DA6FAC" w:rsidP="00DA6FAC">
            <w:pPr>
              <w:pStyle w:val="Tabletextleft"/>
            </w:pPr>
            <w:r w:rsidRPr="00DA6FAC">
              <w:t>State</w:t>
            </w:r>
          </w:p>
        </w:tc>
        <w:tc>
          <w:tcPr>
            <w:tcW w:w="2538" w:type="dxa"/>
          </w:tcPr>
          <w:p w:rsidR="00DA6FAC" w:rsidRPr="00DA6FAC" w:rsidRDefault="00DA6FAC" w:rsidP="00DA6FAC">
            <w:pPr>
              <w:pStyle w:val="Tabletextleft"/>
              <w:cnfStyle w:val="100000000000" w:firstRow="1" w:lastRow="0" w:firstColumn="0" w:lastColumn="0" w:oddVBand="0" w:evenVBand="0" w:oddHBand="0" w:evenHBand="0" w:firstRowFirstColumn="0" w:firstRowLastColumn="0" w:lastRowFirstColumn="0" w:lastRowLastColumn="0"/>
            </w:pPr>
            <w:r w:rsidRPr="00DA6FAC">
              <w:t>Department /Agency and contact(s)</w:t>
            </w:r>
          </w:p>
        </w:tc>
        <w:tc>
          <w:tcPr>
            <w:cnfStyle w:val="000010000000" w:firstRow="0" w:lastRow="0" w:firstColumn="0" w:lastColumn="0" w:oddVBand="1" w:evenVBand="0" w:oddHBand="0" w:evenHBand="0" w:firstRowFirstColumn="0" w:firstRowLastColumn="0" w:lastRowFirstColumn="0" w:lastRowLastColumn="0"/>
            <w:tcW w:w="3303" w:type="dxa"/>
          </w:tcPr>
          <w:p w:rsidR="00DA6FAC" w:rsidRPr="00DA6FAC" w:rsidRDefault="00DA6FAC" w:rsidP="00DA6FAC">
            <w:pPr>
              <w:pStyle w:val="Tabletextleft"/>
            </w:pPr>
            <w:r w:rsidRPr="00DA6FAC">
              <w:t>Discussion Outcomes</w:t>
            </w:r>
          </w:p>
        </w:tc>
        <w:tc>
          <w:tcPr>
            <w:tcW w:w="2337" w:type="dxa"/>
          </w:tcPr>
          <w:p w:rsidR="00DA6FAC" w:rsidRPr="00DA6FAC" w:rsidRDefault="00DA6FAC" w:rsidP="00DA6FAC">
            <w:pPr>
              <w:pStyle w:val="Tabletextleft"/>
              <w:cnfStyle w:val="100000000000" w:firstRow="1" w:lastRow="0" w:firstColumn="0" w:lastColumn="0" w:oddVBand="0" w:evenVBand="0" w:oddHBand="0" w:evenHBand="0" w:firstRowFirstColumn="0" w:firstRowLastColumn="0" w:lastRowFirstColumn="0" w:lastRowLastColumn="0"/>
            </w:pPr>
            <w:r w:rsidRPr="00DA6FAC">
              <w:t>Next steps</w:t>
            </w:r>
          </w:p>
        </w:tc>
      </w:tr>
      <w:tr w:rsidR="00DA6FAC" w:rsidRPr="00DA6FAC" w:rsidTr="00355F16">
        <w:trPr>
          <w:cnfStyle w:val="000000100000" w:firstRow="0" w:lastRow="0" w:firstColumn="0" w:lastColumn="0" w:oddVBand="0" w:evenVBand="0" w:oddHBand="1" w:evenHBand="0"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951" w:type="dxa"/>
          </w:tcPr>
          <w:p w:rsidR="00DA6FAC" w:rsidRPr="00DA6FAC" w:rsidRDefault="00DA6FAC" w:rsidP="00DA6FAC">
            <w:pPr>
              <w:pStyle w:val="Tabletextleft"/>
            </w:pPr>
            <w:r w:rsidRPr="00DA6FAC">
              <w:t>NSW</w:t>
            </w:r>
          </w:p>
        </w:tc>
        <w:tc>
          <w:tcPr>
            <w:tcW w:w="2538" w:type="dxa"/>
          </w:tcPr>
          <w:p w:rsidR="00DA6FAC" w:rsidRPr="00DA6FAC" w:rsidRDefault="00DA6FAC" w:rsidP="00DA6FAC">
            <w:pPr>
              <w:pStyle w:val="Tabletextleft"/>
              <w:cnfStyle w:val="000000100000" w:firstRow="0" w:lastRow="0" w:firstColumn="0" w:lastColumn="0" w:oddVBand="0" w:evenVBand="0" w:oddHBand="1" w:evenHBand="0" w:firstRowFirstColumn="0" w:firstRowLastColumn="0" w:lastRowFirstColumn="0" w:lastRowLastColumn="0"/>
            </w:pPr>
            <w:r w:rsidRPr="00DA6FAC">
              <w:t xml:space="preserve">Office of Environment &amp; Heritage (within the </w:t>
            </w:r>
            <w:r>
              <w:t>Prime Minster and Cabinet</w:t>
            </w:r>
            <w:r w:rsidRPr="00DA6FAC">
              <w:t xml:space="preserve"> portfolio) – David </w:t>
            </w:r>
            <w:proofErr w:type="spellStart"/>
            <w:r w:rsidRPr="00DA6FAC">
              <w:t>Hanslow</w:t>
            </w:r>
            <w:proofErr w:type="spellEnd"/>
            <w:r w:rsidRPr="00DA6FAC">
              <w:t xml:space="preserve"> and Jane Gibbs</w:t>
            </w:r>
          </w:p>
        </w:tc>
        <w:tc>
          <w:tcPr>
            <w:cnfStyle w:val="000010000000" w:firstRow="0" w:lastRow="0" w:firstColumn="0" w:lastColumn="0" w:oddVBand="1" w:evenVBand="0" w:oddHBand="0" w:evenHBand="0" w:firstRowFirstColumn="0" w:firstRowLastColumn="0" w:lastRowFirstColumn="0" w:lastRowLastColumn="0"/>
            <w:tcW w:w="3303" w:type="dxa"/>
          </w:tcPr>
          <w:p w:rsidR="00DA6FAC" w:rsidRPr="00DA6FAC" w:rsidRDefault="00DA6FAC" w:rsidP="00DA6FAC">
            <w:pPr>
              <w:pStyle w:val="Tabletextleft"/>
            </w:pPr>
            <w:r w:rsidRPr="00DA6FAC">
              <w:t>With the creation of the Office of Environment and Heritage from the former Department of Environment, Climate Change and Water (DECCW) there have been a number of shifts in policy focus and priorities in relation to coastal activities.</w:t>
            </w:r>
            <w:r w:rsidR="00AB44E8">
              <w:t xml:space="preserve"> </w:t>
            </w:r>
            <w:r w:rsidRPr="00DA6FAC">
              <w:t>For example, the NSW Coastal Plan is currently being reviewed.</w:t>
            </w:r>
            <w:r w:rsidR="00AB44E8">
              <w:t xml:space="preserve"> </w:t>
            </w:r>
            <w:r w:rsidRPr="00DA6FAC">
              <w:t>This has resulted in a degree of uncertainty in terms of who within the NSW State government will be best placed to assume stewardship role over the NGC data.</w:t>
            </w:r>
          </w:p>
        </w:tc>
        <w:tc>
          <w:tcPr>
            <w:tcW w:w="2337" w:type="dxa"/>
          </w:tcPr>
          <w:p w:rsidR="00DA6FAC" w:rsidRPr="00DA6FAC" w:rsidRDefault="00DA6FAC" w:rsidP="00DA6FAC">
            <w:pPr>
              <w:pStyle w:val="Tabletextleft"/>
              <w:cnfStyle w:val="000000100000" w:firstRow="0" w:lastRow="0" w:firstColumn="0" w:lastColumn="0" w:oddVBand="0" w:evenVBand="0" w:oddHBand="1" w:evenHBand="0" w:firstRowFirstColumn="0" w:firstRowLastColumn="0" w:lastRowFirstColumn="0" w:lastRowLastColumn="0"/>
            </w:pPr>
            <w:r w:rsidRPr="00DA6FAC">
              <w:t xml:space="preserve">GA has initiated ongoing dialogue with the representatives from the OEH to ensure that at the conclusion of the review process an appropriate steward for the NCG Data is identified within the NSW government and the product is made available. </w:t>
            </w:r>
          </w:p>
        </w:tc>
      </w:tr>
      <w:tr w:rsidR="00DA6FAC" w:rsidRPr="00DA6FAC" w:rsidTr="00355F16">
        <w:trPr>
          <w:cnfStyle w:val="000000010000" w:firstRow="0" w:lastRow="0" w:firstColumn="0" w:lastColumn="0" w:oddVBand="0" w:evenVBand="0" w:oddHBand="0" w:evenHBand="1"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951" w:type="dxa"/>
          </w:tcPr>
          <w:p w:rsidR="00DA6FAC" w:rsidRPr="00DA6FAC" w:rsidRDefault="00DA6FAC" w:rsidP="00DA6FAC">
            <w:pPr>
              <w:pStyle w:val="Tabletextleft"/>
            </w:pPr>
            <w:r w:rsidRPr="00DA6FAC">
              <w:t>QLD</w:t>
            </w:r>
          </w:p>
        </w:tc>
        <w:tc>
          <w:tcPr>
            <w:tcW w:w="2538" w:type="dxa"/>
          </w:tcPr>
          <w:p w:rsidR="00AB44E8" w:rsidRDefault="00DA6FAC" w:rsidP="00DA6FAC">
            <w:pPr>
              <w:pStyle w:val="Tabletextleft"/>
              <w:cnfStyle w:val="000000010000" w:firstRow="0" w:lastRow="0" w:firstColumn="0" w:lastColumn="0" w:oddVBand="0" w:evenVBand="0" w:oddHBand="0" w:evenHBand="1" w:firstRowFirstColumn="0" w:firstRowLastColumn="0" w:lastRowFirstColumn="0" w:lastRowLastColumn="0"/>
            </w:pPr>
            <w:r w:rsidRPr="00DA6FAC">
              <w:t>Department of Environment and Resource Management:</w:t>
            </w:r>
          </w:p>
          <w:p w:rsidR="00DA6FAC" w:rsidRPr="00DA6FAC" w:rsidRDefault="00DA6FAC" w:rsidP="00DA6FAC">
            <w:pPr>
              <w:pStyle w:val="Tabletextleft"/>
              <w:cnfStyle w:val="000000010000" w:firstRow="0" w:lastRow="0" w:firstColumn="0" w:lastColumn="0" w:oddVBand="0" w:evenVBand="0" w:oddHBand="0" w:evenHBand="1" w:firstRowFirstColumn="0" w:firstRowLastColumn="0" w:lastRowFirstColumn="0" w:lastRowLastColumn="0"/>
            </w:pPr>
            <w:r w:rsidRPr="00DA6FAC">
              <w:t>Queensland Climate Change Centre of Excellence (QCCCE) – Kevin Chetwynd</w:t>
            </w:r>
          </w:p>
          <w:p w:rsidR="00DA6FAC" w:rsidRPr="00DA6FAC" w:rsidRDefault="00DA6FAC" w:rsidP="00DA6FAC">
            <w:pPr>
              <w:pStyle w:val="Tabletextleft"/>
              <w:cnfStyle w:val="000000010000" w:firstRow="0" w:lastRow="0" w:firstColumn="0" w:lastColumn="0" w:oddVBand="0" w:evenVBand="0" w:oddHBand="0" w:evenHBand="1" w:firstRowFirstColumn="0" w:firstRowLastColumn="0" w:lastRowFirstColumn="0" w:lastRowLastColumn="0"/>
            </w:pPr>
            <w:r w:rsidRPr="00DA6FAC">
              <w:t xml:space="preserve">Natural Resources and Environment, Environmental Planning – </w:t>
            </w:r>
            <w:proofErr w:type="spellStart"/>
            <w:r w:rsidRPr="00DA6FAC">
              <w:t>Sel</w:t>
            </w:r>
            <w:proofErr w:type="spellEnd"/>
            <w:r w:rsidRPr="00DA6FAC">
              <w:t xml:space="preserve"> </w:t>
            </w:r>
            <w:proofErr w:type="spellStart"/>
            <w:r w:rsidRPr="00DA6FAC">
              <w:t>Sultmann</w:t>
            </w:r>
            <w:proofErr w:type="spellEnd"/>
          </w:p>
        </w:tc>
        <w:tc>
          <w:tcPr>
            <w:cnfStyle w:val="000010000000" w:firstRow="0" w:lastRow="0" w:firstColumn="0" w:lastColumn="0" w:oddVBand="1" w:evenVBand="0" w:oddHBand="0" w:evenHBand="0" w:firstRowFirstColumn="0" w:firstRowLastColumn="0" w:lastRowFirstColumn="0" w:lastRowLastColumn="0"/>
            <w:tcW w:w="3303" w:type="dxa"/>
          </w:tcPr>
          <w:p w:rsidR="00DA6FAC" w:rsidRPr="00DA6FAC" w:rsidRDefault="00DA6FAC" w:rsidP="00DA6FAC">
            <w:pPr>
              <w:pStyle w:val="Tabletextleft"/>
            </w:pPr>
            <w:r w:rsidRPr="00DA6FAC">
              <w:t>As of 30 March 2012 the Queensland Government announced machinery-of-government changes for all departments. The functions of the former Department of Environment and Resource Management are now be delivered by the following departments:</w:t>
            </w:r>
          </w:p>
          <w:p w:rsidR="00AB44E8" w:rsidRDefault="00DA6FAC" w:rsidP="00DA6FAC">
            <w:pPr>
              <w:pStyle w:val="Tabletextleft"/>
            </w:pPr>
            <w:r w:rsidRPr="00DA6FAC">
              <w:t>Department of Environment and Heritage Protection</w:t>
            </w:r>
          </w:p>
          <w:p w:rsidR="00AB44E8" w:rsidRDefault="00DA6FAC" w:rsidP="00DA6FAC">
            <w:pPr>
              <w:pStyle w:val="Tabletextleft"/>
            </w:pPr>
            <w:r w:rsidRPr="00DA6FAC">
              <w:t>Department of Natural Resources and Mines</w:t>
            </w:r>
          </w:p>
          <w:p w:rsidR="00DA6FAC" w:rsidRPr="00DA6FAC" w:rsidRDefault="00DA6FAC" w:rsidP="00DA6FAC">
            <w:pPr>
              <w:pStyle w:val="Tabletextleft"/>
            </w:pPr>
            <w:r w:rsidRPr="00DA6FAC">
              <w:t>This resulted in the QCCCE being disbanded and many of the coastal programs pertinent to this Schedule of work being terminated.</w:t>
            </w:r>
            <w:r w:rsidR="00AB44E8">
              <w:t xml:space="preserve"> </w:t>
            </w:r>
            <w:r w:rsidRPr="00DA6FAC">
              <w:t>This has created a high degree of uncertainty as to which area within the QLD government will be best placed to assume stewardship role over the NGC data.</w:t>
            </w:r>
          </w:p>
        </w:tc>
        <w:tc>
          <w:tcPr>
            <w:tcW w:w="2337" w:type="dxa"/>
          </w:tcPr>
          <w:p w:rsidR="00DA6FAC" w:rsidRPr="00DA6FAC" w:rsidRDefault="00DA6FAC" w:rsidP="007E6A98">
            <w:pPr>
              <w:pStyle w:val="Tabletextleft"/>
              <w:cnfStyle w:val="000000010000" w:firstRow="0" w:lastRow="0" w:firstColumn="0" w:lastColumn="0" w:oddVBand="0" w:evenVBand="0" w:oddHBand="0" w:evenHBand="1" w:firstRowFirstColumn="0" w:firstRowLastColumn="0" w:lastRowFirstColumn="0" w:lastRowLastColumn="0"/>
            </w:pPr>
            <w:r w:rsidRPr="00DA6FAC">
              <w:t>GA is engaged in dialogue with Kevin Chetwynd in order to determine which of the new government departments will be responsible for the coastal zone.</w:t>
            </w:r>
            <w:r w:rsidR="00AB44E8">
              <w:t xml:space="preserve"> </w:t>
            </w:r>
            <w:r w:rsidRPr="00DA6FAC">
              <w:t>Once the appropriate department and contact has been identified, GA will provide the NCG data.</w:t>
            </w:r>
            <w:r w:rsidR="007E6A98" w:rsidRPr="00DA6FAC">
              <w:t xml:space="preserve"> </w:t>
            </w:r>
          </w:p>
        </w:tc>
      </w:tr>
      <w:tr w:rsidR="00DA6FAC" w:rsidRPr="00DA6FAC" w:rsidTr="00355F16">
        <w:trPr>
          <w:cnfStyle w:val="000000100000" w:firstRow="0" w:lastRow="0" w:firstColumn="0" w:lastColumn="0" w:oddVBand="0" w:evenVBand="0" w:oddHBand="1" w:evenHBand="0"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951" w:type="dxa"/>
          </w:tcPr>
          <w:p w:rsidR="00DA6FAC" w:rsidRPr="00DA6FAC" w:rsidRDefault="00DA6FAC" w:rsidP="00DA6FAC">
            <w:pPr>
              <w:pStyle w:val="Tabletextleft"/>
            </w:pPr>
            <w:r w:rsidRPr="00DA6FAC">
              <w:t>VIC</w:t>
            </w:r>
          </w:p>
        </w:tc>
        <w:tc>
          <w:tcPr>
            <w:tcW w:w="2538" w:type="dxa"/>
          </w:tcPr>
          <w:p w:rsidR="00DA6FAC" w:rsidRPr="00DA6FAC" w:rsidRDefault="00DA6FAC" w:rsidP="00DA6FAC">
            <w:pPr>
              <w:pStyle w:val="Tabletextleft"/>
              <w:cnfStyle w:val="000000100000" w:firstRow="0" w:lastRow="0" w:firstColumn="0" w:lastColumn="0" w:oddVBand="0" w:evenVBand="0" w:oddHBand="1" w:evenHBand="0" w:firstRowFirstColumn="0" w:firstRowLastColumn="0" w:lastRowFirstColumn="0" w:lastRowLastColumn="0"/>
            </w:pPr>
            <w:r w:rsidRPr="00DA6FAC">
              <w:t>Department of Sustainability and Environment (DSE) – Werner Hennecke</w:t>
            </w:r>
          </w:p>
        </w:tc>
        <w:tc>
          <w:tcPr>
            <w:cnfStyle w:val="000010000000" w:firstRow="0" w:lastRow="0" w:firstColumn="0" w:lastColumn="0" w:oddVBand="1" w:evenVBand="0" w:oddHBand="0" w:evenHBand="0" w:firstRowFirstColumn="0" w:firstRowLastColumn="0" w:lastRowFirstColumn="0" w:lastRowLastColumn="0"/>
            <w:tcW w:w="3303" w:type="dxa"/>
          </w:tcPr>
          <w:p w:rsidR="00DA6FAC" w:rsidRPr="00DA6FAC" w:rsidRDefault="00DA6FAC" w:rsidP="00DA6FAC">
            <w:pPr>
              <w:pStyle w:val="Tabletextleft"/>
            </w:pPr>
            <w:r w:rsidRPr="00DA6FAC">
              <w:t>The DSE was in the process of being re-structured and the outputs of the Future Coasts program were being shelved for the time being.</w:t>
            </w:r>
            <w:r w:rsidR="00AB44E8">
              <w:t xml:space="preserve"> </w:t>
            </w:r>
            <w:r w:rsidRPr="00DA6FAC">
              <w:t xml:space="preserve">However, the </w:t>
            </w:r>
            <w:proofErr w:type="spellStart"/>
            <w:r w:rsidRPr="00DA6FAC">
              <w:t>Smartline</w:t>
            </w:r>
            <w:proofErr w:type="spellEnd"/>
            <w:r w:rsidRPr="00DA6FAC">
              <w:t xml:space="preserve"> for Victoria has been updated using a </w:t>
            </w:r>
            <w:proofErr w:type="spellStart"/>
            <w:r w:rsidRPr="00DA6FAC">
              <w:t>LiDAR</w:t>
            </w:r>
            <w:proofErr w:type="spellEnd"/>
            <w:r w:rsidRPr="00DA6FAC">
              <w:t xml:space="preserve"> derived (0m contour) coastline removing existing licensing issues with the VIC Department of Primary Industries.</w:t>
            </w:r>
          </w:p>
        </w:tc>
        <w:tc>
          <w:tcPr>
            <w:tcW w:w="2337" w:type="dxa"/>
          </w:tcPr>
          <w:p w:rsidR="00DA6FAC" w:rsidRPr="00DA6FAC" w:rsidRDefault="00DA6FAC" w:rsidP="00DA6FAC">
            <w:pPr>
              <w:pStyle w:val="Tabletextleft"/>
              <w:cnfStyle w:val="000000100000" w:firstRow="0" w:lastRow="0" w:firstColumn="0" w:lastColumn="0" w:oddVBand="0" w:evenVBand="0" w:oddHBand="1" w:evenHBand="0" w:firstRowFirstColumn="0" w:firstRowLastColumn="0" w:lastRowFirstColumn="0" w:lastRowLastColumn="0"/>
            </w:pPr>
            <w:r w:rsidRPr="00DA6FAC">
              <w:t>Werner Hennecke has provided a number of potential contacts within the DSE that may be able to advise GA the appropriate government agency to take on the role of custodian of the NCG data.</w:t>
            </w:r>
            <w:r w:rsidR="00AB44E8">
              <w:t xml:space="preserve"> </w:t>
            </w:r>
            <w:r w:rsidRPr="00DA6FAC">
              <w:t>GA will initiate dialogue with these contacts once the re-structuring of the DSE is complete (August 2012).</w:t>
            </w:r>
          </w:p>
        </w:tc>
      </w:tr>
      <w:tr w:rsidR="00DA6FAC" w:rsidRPr="00DA6FAC" w:rsidTr="00355F16">
        <w:trPr>
          <w:cnfStyle w:val="000000010000" w:firstRow="0" w:lastRow="0" w:firstColumn="0" w:lastColumn="0" w:oddVBand="0" w:evenVBand="0" w:oddHBand="0" w:evenHBand="1"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951" w:type="dxa"/>
          </w:tcPr>
          <w:p w:rsidR="00DA6FAC" w:rsidRDefault="00DA6FAC" w:rsidP="00DA6FAC">
            <w:pPr>
              <w:pStyle w:val="Tabletextleft"/>
            </w:pPr>
            <w:r>
              <w:lastRenderedPageBreak/>
              <w:t>SA</w:t>
            </w:r>
          </w:p>
        </w:tc>
        <w:tc>
          <w:tcPr>
            <w:tcW w:w="2538" w:type="dxa"/>
          </w:tcPr>
          <w:p w:rsidR="00DA6FAC" w:rsidRDefault="00DA6FAC" w:rsidP="00DA6FAC">
            <w:pPr>
              <w:pStyle w:val="Tabletextleft"/>
              <w:cnfStyle w:val="000000010000" w:firstRow="0" w:lastRow="0" w:firstColumn="0" w:lastColumn="0" w:oddVBand="0" w:evenVBand="0" w:oddHBand="0" w:evenHBand="1" w:firstRowFirstColumn="0" w:firstRowLastColumn="0" w:lastRowFirstColumn="0" w:lastRowLastColumn="0"/>
            </w:pPr>
            <w:r>
              <w:t>Department of Environment, Water and Natural Resources – Doug Fotheringham</w:t>
            </w:r>
          </w:p>
        </w:tc>
        <w:tc>
          <w:tcPr>
            <w:cnfStyle w:val="000010000000" w:firstRow="0" w:lastRow="0" w:firstColumn="0" w:lastColumn="0" w:oddVBand="1" w:evenVBand="0" w:oddHBand="0" w:evenHBand="0" w:firstRowFirstColumn="0" w:firstRowLastColumn="0" w:lastRowFirstColumn="0" w:lastRowLastColumn="0"/>
            <w:tcW w:w="3303" w:type="dxa"/>
          </w:tcPr>
          <w:p w:rsidR="00DA6FAC" w:rsidRDefault="00DA6FAC" w:rsidP="00DA6FAC">
            <w:pPr>
              <w:pStyle w:val="Tabletextleft"/>
            </w:pPr>
            <w:r>
              <w:t>Doug indicated that DEWNR is the appropriate department within the SA to undertake the role of custodian for the NCG data.</w:t>
            </w:r>
            <w:r w:rsidR="00AB44E8">
              <w:t xml:space="preserve"> </w:t>
            </w:r>
            <w:r>
              <w:t xml:space="preserve">DEWNR has also completed work on defining the sediment cells for their coastline (e.g. the Eyre Peninsular and for the </w:t>
            </w:r>
            <w:proofErr w:type="spellStart"/>
            <w:r>
              <w:t>Cooorong</w:t>
            </w:r>
            <w:proofErr w:type="spellEnd"/>
            <w:r>
              <w:t>) that can be incorporated into any work undertaken at the National level.</w:t>
            </w:r>
          </w:p>
        </w:tc>
        <w:tc>
          <w:tcPr>
            <w:tcW w:w="2337" w:type="dxa"/>
          </w:tcPr>
          <w:p w:rsidR="00AB44E8" w:rsidRDefault="00DA6FAC" w:rsidP="00DA6FAC">
            <w:pPr>
              <w:pStyle w:val="Tabletextleft"/>
              <w:cnfStyle w:val="000000010000" w:firstRow="0" w:lastRow="0" w:firstColumn="0" w:lastColumn="0" w:oddVBand="0" w:evenVBand="0" w:oddHBand="0" w:evenHBand="1" w:firstRowFirstColumn="0" w:firstRowLastColumn="0" w:lastRowFirstColumn="0" w:lastRowLastColumn="0"/>
            </w:pPr>
            <w:r>
              <w:t>GA has presented the NCG data along with an overview of the proposed national Sediments Cells program to the SA Coastal Protection Board in order to establish the mechanism for ongoing support for the delivery and distribution of the data within the SA government.</w:t>
            </w:r>
          </w:p>
          <w:p w:rsidR="00DA6FAC" w:rsidRDefault="00DA6FAC" w:rsidP="00DA6FAC">
            <w:pPr>
              <w:pStyle w:val="Tabletextleft"/>
              <w:cnfStyle w:val="000000010000" w:firstRow="0" w:lastRow="0" w:firstColumn="0" w:lastColumn="0" w:oddVBand="0" w:evenVBand="0" w:oddHBand="0" w:evenHBand="1" w:firstRowFirstColumn="0" w:firstRowLastColumn="0" w:lastRowFirstColumn="0" w:lastRowLastColumn="0"/>
            </w:pPr>
            <w:r>
              <w:t>The NCG data is to be hosted by the SA government within the Science and Innovation branch within the Department of Environment, Water and Natural Resources.</w:t>
            </w:r>
          </w:p>
        </w:tc>
      </w:tr>
      <w:tr w:rsidR="00DA6FAC" w:rsidRPr="00DA6FAC" w:rsidTr="00355F16">
        <w:trPr>
          <w:cnfStyle w:val="000000100000" w:firstRow="0" w:lastRow="0" w:firstColumn="0" w:lastColumn="0" w:oddVBand="0" w:evenVBand="0" w:oddHBand="1" w:evenHBand="0"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951" w:type="dxa"/>
          </w:tcPr>
          <w:p w:rsidR="00DA6FAC" w:rsidRDefault="00DA6FAC" w:rsidP="00DA6FAC">
            <w:pPr>
              <w:pStyle w:val="Tabletextleft"/>
            </w:pPr>
            <w:r>
              <w:t>TAS</w:t>
            </w:r>
          </w:p>
        </w:tc>
        <w:tc>
          <w:tcPr>
            <w:tcW w:w="2538" w:type="dxa"/>
          </w:tcPr>
          <w:p w:rsidR="00DA6FAC" w:rsidRDefault="00DA6FAC" w:rsidP="00DA6FAC">
            <w:pPr>
              <w:pStyle w:val="Tabletextleft"/>
              <w:cnfStyle w:val="000000100000" w:firstRow="0" w:lastRow="0" w:firstColumn="0" w:lastColumn="0" w:oddVBand="0" w:evenVBand="0" w:oddHBand="1" w:evenHBand="0" w:firstRowFirstColumn="0" w:firstRowLastColumn="0" w:lastRowFirstColumn="0" w:lastRowLastColumn="0"/>
            </w:pPr>
            <w:r>
              <w:t xml:space="preserve">Department of Primary Industries, Parks, Water and Environment DPIW – Rhys Stickler </w:t>
            </w:r>
          </w:p>
        </w:tc>
        <w:tc>
          <w:tcPr>
            <w:cnfStyle w:val="000010000000" w:firstRow="0" w:lastRow="0" w:firstColumn="0" w:lastColumn="0" w:oddVBand="1" w:evenVBand="0" w:oddHBand="0" w:evenHBand="0" w:firstRowFirstColumn="0" w:firstRowLastColumn="0" w:lastRowFirstColumn="0" w:lastRowLastColumn="0"/>
            <w:tcW w:w="3303" w:type="dxa"/>
          </w:tcPr>
          <w:p w:rsidR="00DA6FAC" w:rsidRDefault="00DA6FAC" w:rsidP="00DA6FAC">
            <w:pPr>
              <w:pStyle w:val="Tabletextleft"/>
            </w:pPr>
            <w:r>
              <w:t>DPIW is the Tasmanian government department that has agreed to be custodian of the NCG data.</w:t>
            </w:r>
          </w:p>
        </w:tc>
        <w:tc>
          <w:tcPr>
            <w:tcW w:w="2337" w:type="dxa"/>
          </w:tcPr>
          <w:p w:rsidR="00DA6FAC" w:rsidRPr="000E3840" w:rsidRDefault="00DA6FAC" w:rsidP="00DA6FAC">
            <w:pPr>
              <w:pStyle w:val="Tabletextleft"/>
              <w:cnfStyle w:val="000000100000" w:firstRow="0" w:lastRow="0" w:firstColumn="0" w:lastColumn="0" w:oddVBand="0" w:evenVBand="0" w:oddHBand="1" w:evenHBand="0" w:firstRowFirstColumn="0" w:firstRowLastColumn="0" w:lastRowFirstColumn="0" w:lastRowLastColumn="0"/>
            </w:pPr>
            <w:r>
              <w:t xml:space="preserve">The NCG data has been provide to Tasmania and will be hosted by </w:t>
            </w:r>
            <w:r w:rsidRPr="000E3840">
              <w:t xml:space="preserve">Tasmanian NRM data library </w:t>
            </w:r>
            <w:r>
              <w:t>portal and include a link to GA’s</w:t>
            </w:r>
            <w:r w:rsidRPr="000E3840">
              <w:t xml:space="preserve"> MapConnect web delivery tool.</w:t>
            </w:r>
          </w:p>
        </w:tc>
      </w:tr>
      <w:tr w:rsidR="00DA6FAC" w:rsidRPr="00DA6FAC" w:rsidTr="00355F16">
        <w:trPr>
          <w:cnfStyle w:val="000000010000" w:firstRow="0" w:lastRow="0" w:firstColumn="0" w:lastColumn="0" w:oddVBand="0" w:evenVBand="0" w:oddHBand="0" w:evenHBand="1"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951" w:type="dxa"/>
          </w:tcPr>
          <w:p w:rsidR="00DA6FAC" w:rsidRDefault="00DA6FAC" w:rsidP="00DA6FAC">
            <w:pPr>
              <w:pStyle w:val="Tabletextleft"/>
            </w:pPr>
            <w:r>
              <w:t>WA</w:t>
            </w:r>
          </w:p>
        </w:tc>
        <w:tc>
          <w:tcPr>
            <w:tcW w:w="2538" w:type="dxa"/>
          </w:tcPr>
          <w:p w:rsidR="00DA6FAC" w:rsidRDefault="00DA6FAC" w:rsidP="00DA6FAC">
            <w:pPr>
              <w:pStyle w:val="Tabletextleft"/>
              <w:cnfStyle w:val="000000010000" w:firstRow="0" w:lastRow="0" w:firstColumn="0" w:lastColumn="0" w:oddVBand="0" w:evenVBand="0" w:oddHBand="0" w:evenHBand="1" w:firstRowFirstColumn="0" w:firstRowLastColumn="0" w:lastRowFirstColumn="0" w:lastRowLastColumn="0"/>
            </w:pPr>
            <w:r>
              <w:t xml:space="preserve">Geological Survey Western Australia (GSWA) – Bob </w:t>
            </w:r>
            <w:proofErr w:type="spellStart"/>
            <w:r>
              <w:t>Gozzard</w:t>
            </w:r>
            <w:proofErr w:type="spellEnd"/>
          </w:p>
        </w:tc>
        <w:tc>
          <w:tcPr>
            <w:cnfStyle w:val="000010000000" w:firstRow="0" w:lastRow="0" w:firstColumn="0" w:lastColumn="0" w:oddVBand="1" w:evenVBand="0" w:oddHBand="0" w:evenHBand="0" w:firstRowFirstColumn="0" w:firstRowLastColumn="0" w:lastRowFirstColumn="0" w:lastRowLastColumn="0"/>
            <w:tcW w:w="3303" w:type="dxa"/>
          </w:tcPr>
          <w:p w:rsidR="00DA6FAC" w:rsidRDefault="00DA6FAC" w:rsidP="007E6A98">
            <w:pPr>
              <w:pStyle w:val="Tabletextleft"/>
            </w:pPr>
            <w:r>
              <w:t>GSWA have recently undertaken a comprehensive coastal mapping exercise for the entire WA Coastline.</w:t>
            </w:r>
            <w:r w:rsidR="00AB44E8">
              <w:t xml:space="preserve"> </w:t>
            </w:r>
            <w:r>
              <w:t xml:space="preserve">In key areas, the geomorphology has been mapped at &lt;1:25 0000. The quality of the new coastal mapping is superior to the data within the NCG, therefore GSWA have no interest in receiving back the NCG data for WA. </w:t>
            </w:r>
          </w:p>
        </w:tc>
        <w:tc>
          <w:tcPr>
            <w:tcW w:w="2337" w:type="dxa"/>
          </w:tcPr>
          <w:p w:rsidR="00DA6FAC" w:rsidRDefault="00DA6FAC" w:rsidP="00DA6FAC">
            <w:pPr>
              <w:pStyle w:val="Tabletextleft"/>
              <w:cnfStyle w:val="000000010000" w:firstRow="0" w:lastRow="0" w:firstColumn="0" w:lastColumn="0" w:oddVBand="0" w:evenVBand="0" w:oddHBand="0" w:evenHBand="1" w:firstRowFirstColumn="0" w:firstRowLastColumn="0" w:lastRowFirstColumn="0" w:lastRowLastColumn="0"/>
            </w:pPr>
            <w:r>
              <w:t>Maintain contact with the GSWA in order to source the new geomorphology mapping to be included in the next revision of the NCG data.</w:t>
            </w:r>
          </w:p>
        </w:tc>
      </w:tr>
    </w:tbl>
    <w:p w:rsidR="00DA6FAC" w:rsidRPr="00DA6FAC" w:rsidRDefault="00DA6FAC" w:rsidP="00DA6FAC">
      <w:pPr>
        <w:pStyle w:val="Heading1"/>
      </w:pPr>
      <w:bookmarkStart w:id="29" w:name="_Toc348348715"/>
      <w:bookmarkStart w:id="30" w:name="_Toc369094908"/>
      <w:r w:rsidRPr="00DA6FAC">
        <w:lastRenderedPageBreak/>
        <w:t>Outcomes and Recommendations for Future Work</w:t>
      </w:r>
      <w:bookmarkEnd w:id="29"/>
      <w:bookmarkEnd w:id="30"/>
    </w:p>
    <w:p w:rsidR="00DA6FAC" w:rsidRDefault="00DA6FAC" w:rsidP="00DA6FAC">
      <w:pPr>
        <w:pStyle w:val="Heading2"/>
      </w:pPr>
      <w:bookmarkStart w:id="31" w:name="_Toc369094909"/>
      <w:r w:rsidRPr="00760F6B">
        <w:t>National Coastal Ge</w:t>
      </w:r>
      <w:r>
        <w:t>omorphology</w:t>
      </w:r>
      <w:r w:rsidRPr="00760F6B">
        <w:t xml:space="preserve"> </w:t>
      </w:r>
      <w:r w:rsidR="00082999">
        <w:t>d</w:t>
      </w:r>
      <w:r>
        <w:t>ata</w:t>
      </w:r>
      <w:bookmarkEnd w:id="31"/>
    </w:p>
    <w:p w:rsidR="00DA6FAC" w:rsidRDefault="00DA6FAC" w:rsidP="00DA6FAC">
      <w:pPr>
        <w:pStyle w:val="BodyText"/>
      </w:pPr>
      <w:r w:rsidRPr="00DA6FAC">
        <w:t>This fundamental coastal landform data is now freely available and will be useful to scientists, coastal engineers, planners and coastal managers. Comprising the Smartline landform mapping system and the coastal geomorphology polygon data, this product enables a nationally consistent approach to coastal management and adaptation for future climate.</w:t>
      </w:r>
      <w:r w:rsidR="00AB44E8">
        <w:t xml:space="preserve"> </w:t>
      </w:r>
      <w:r w:rsidRPr="00DA6FAC">
        <w:t xml:space="preserve">The database is fully compliant with international geoscience and geospatial standards. The National Coastal Geomorphology dataset will be available in September 2012 through MapConnect and linked with the </w:t>
      </w:r>
      <w:proofErr w:type="spellStart"/>
      <w:r w:rsidRPr="00DA6FAC">
        <w:t>OzCoasts</w:t>
      </w:r>
      <w:proofErr w:type="spellEnd"/>
      <w:r w:rsidRPr="00DA6FAC">
        <w:t xml:space="preserve"> website.</w:t>
      </w:r>
    </w:p>
    <w:p w:rsidR="00DA6FAC" w:rsidRDefault="00DA6FAC" w:rsidP="00DA6FAC">
      <w:pPr>
        <w:pStyle w:val="Heading2"/>
      </w:pPr>
      <w:bookmarkStart w:id="32" w:name="_Toc369094910"/>
      <w:r w:rsidRPr="00DA6FAC">
        <w:t>S</w:t>
      </w:r>
      <w:r w:rsidR="00082999">
        <w:t>takeholder engagement</w:t>
      </w:r>
      <w:bookmarkEnd w:id="32"/>
    </w:p>
    <w:p w:rsidR="00AB44E8" w:rsidRDefault="00DA6FAC" w:rsidP="00DA6FAC">
      <w:pPr>
        <w:pStyle w:val="BodyText"/>
      </w:pPr>
      <w:r>
        <w:t>After the development of the dataset, all contributing stakeholders were contacted to discuss the dataset and its future. Stakeholders were also informed of the dataset and its potential use at the Coastal Geomorphology workshop, in April 2012. GA recommends continued stakeholder engagement is vital to making the National Coastal Geomorphology classification and data into a sustainable and useful product for governments at all levels.</w:t>
      </w:r>
      <w:r w:rsidR="00AB44E8">
        <w:t xml:space="preserve"> </w:t>
      </w:r>
      <w:r>
        <w:t>At the workshop and in subsequent stakeholder engagement, GA proposed the establishment of a Coastal Geomorphology Information Committee (CGIC).</w:t>
      </w:r>
      <w:r w:rsidR="00AB44E8">
        <w:t xml:space="preserve"> </w:t>
      </w:r>
      <w:r>
        <w:t>The committee is based on the successful and long running model of the Government Geoscience Information Committee (GGIC). The Coastal Geomorphology Information Committee would establish governance arrangements for the dataset, and decide on its future development, including revisions to the classification scheme, updates to the data, or alternative delivery mechanisms.</w:t>
      </w:r>
    </w:p>
    <w:p w:rsidR="00AB44E8" w:rsidRDefault="00DA6FAC" w:rsidP="00DA6FAC">
      <w:pPr>
        <w:pStyle w:val="BodyText"/>
      </w:pPr>
      <w:r>
        <w:t>GA aims to promote the establishment of a Coastal Geomorphology Information Committee with a defined objective, structure, membership and Terms of Reference, and publish an official strategy for the data by June 2013. The first official Coastal Geomorphology Information Committee meeting was organised to be held at the ‘Coast to Coast’ conference in September 2012. All stakeholders attending the ‘Batemans Bay 2012’ workshop, state Geological Surveys, and other parties on the stakeholder engagement list (</w:t>
      </w:r>
      <w:r w:rsidRPr="00F4424B">
        <w:rPr>
          <w:rStyle w:val="Hyperlink"/>
        </w:rPr>
        <w:t>Table 4</w:t>
      </w:r>
      <w:r>
        <w:t>) were invited. The objective of the first meeting will be to agree a schedule and agenda for establishment of a CGIC, agree on potential membership and Chair and Secretariat roles, and discuss the options for governance arrangements.</w:t>
      </w:r>
    </w:p>
    <w:p w:rsidR="00DA6FAC" w:rsidRDefault="00DA6FAC" w:rsidP="00DA6FAC">
      <w:pPr>
        <w:pStyle w:val="BodyText"/>
      </w:pPr>
      <w:r>
        <w:t>The challenge in establishing the CGIC is identifying the appropriate stakeholder community and the associated governance structure. The Committee would gain credibility, authority and longevity if it was part of an overarching structure of data governance. This could be achieved by reporting up to a larger national body looking after similar datasets or stakeholders. One option is the Chief Government Geologists Committee; however, the geomorphological stakeholder community is more diverse than the geology community.</w:t>
      </w:r>
    </w:p>
    <w:p w:rsidR="00DA6FAC" w:rsidRDefault="00DA6FAC" w:rsidP="00DA6FAC">
      <w:pPr>
        <w:pStyle w:val="BodyText"/>
      </w:pPr>
      <w:r>
        <w:lastRenderedPageBreak/>
        <w:t>Another option is the Office of Spatial Policy.</w:t>
      </w:r>
      <w:r w:rsidR="00AB44E8">
        <w:t xml:space="preserve"> </w:t>
      </w:r>
      <w:r w:rsidRPr="00F4424B">
        <w:rPr>
          <w:rStyle w:val="Hyperlink"/>
        </w:rPr>
        <w:t>Appendix 3</w:t>
      </w:r>
      <w:r>
        <w:t xml:space="preserve"> provides an overview of the functions of these potential higher level bodies.</w:t>
      </w:r>
    </w:p>
    <w:p w:rsidR="00DA6FAC" w:rsidRDefault="00DA6FAC" w:rsidP="00DA6FAC">
      <w:pPr>
        <w:pStyle w:val="Heading2"/>
      </w:pPr>
      <w:bookmarkStart w:id="33" w:name="_Toc369094911"/>
      <w:r w:rsidRPr="00DA6FAC">
        <w:t>A</w:t>
      </w:r>
      <w:r w:rsidR="00082999">
        <w:t>ustralian Coastal Compartments Conceptual Framework</w:t>
      </w:r>
      <w:bookmarkEnd w:id="33"/>
    </w:p>
    <w:p w:rsidR="00AB44E8" w:rsidRDefault="006006DA" w:rsidP="006006DA">
      <w:pPr>
        <w:pStyle w:val="BodyText"/>
      </w:pPr>
      <w:r>
        <w:t>During the Coastal Geomorphology workshop held in Batemans Bay in April 2012, broad agreement was reached on the importance of continuing the development of a conceptual classification framework to support coastal monitoring and management. The establishment of the National Coastal Geomorphology classification and dataset feeds into a potential future programme of work that would support coastal modelling, monitoring and management for current and future climate hazards. This work would focus on the implementation of a conceptual model of ‘coastal compartments’ based on the processes operating on the coasts, particularly sediment transport in the coastal zone.</w:t>
      </w:r>
    </w:p>
    <w:p w:rsidR="00AB44E8" w:rsidRDefault="006006DA" w:rsidP="006006DA">
      <w:pPr>
        <w:pStyle w:val="BodyText"/>
      </w:pPr>
      <w:r>
        <w:t xml:space="preserve">A coastal compartment conceptual framework would integrate a range of different classifications, and optimise their contribution to coastal vulnerability assessments in current and future climate. For example, the coastal compartments framework would integrate and consolidate the Smartline and landform data in the National Coastal Geomorphology classification, and geomorphic types used in the </w:t>
      </w:r>
      <w:proofErr w:type="spellStart"/>
      <w:r>
        <w:t>OzEstuaries</w:t>
      </w:r>
      <w:proofErr w:type="spellEnd"/>
      <w:r>
        <w:t xml:space="preserve"> scheme (Ryan et al., 2003); </w:t>
      </w:r>
      <w:r w:rsidRPr="00F4424B">
        <w:rPr>
          <w:rStyle w:val="Hyperlink"/>
        </w:rPr>
        <w:t>Table 5</w:t>
      </w:r>
      <w:r>
        <w:t>. This conceptual framework would need to extend to soft-rock and coral coasts to form a framework and classification scheme that covers the whole coastal continuum.</w:t>
      </w:r>
    </w:p>
    <w:p w:rsidR="006006DA" w:rsidRDefault="006006DA" w:rsidP="006006DA">
      <w:pPr>
        <w:pStyle w:val="BodyText"/>
      </w:pPr>
      <w:r>
        <w:t>An implementation of the coastal compartments has been completed in Western Australia (Stul et al., 2012; Eliot et al., 2011) and is being considered in other locations. However, at this stage, there is no nationally consistent landform and process classification that integrates local and regional scales.</w:t>
      </w:r>
      <w:r w:rsidR="007E6A98">
        <w:t xml:space="preserve"> </w:t>
      </w:r>
      <w:r>
        <w:t>The work required to continue the development of the Australian Coastal Compartments conceptual model can be broadly summarised as follows</w:t>
      </w:r>
      <w:r w:rsidR="007E6A98">
        <w:t>.</w:t>
      </w:r>
    </w:p>
    <w:p w:rsidR="006006DA" w:rsidRDefault="006006DA" w:rsidP="007E6A98">
      <w:pPr>
        <w:pStyle w:val="Listbulletlevel1"/>
      </w:pPr>
      <w:r>
        <w:t>The development of a nationally consistent Coastal Compartment conceptual framework and the classification that is useful to coastal management and planning at national, state, regional and local scales requires.</w:t>
      </w:r>
    </w:p>
    <w:p w:rsidR="006006DA" w:rsidRDefault="006006DA" w:rsidP="006006DA">
      <w:pPr>
        <w:pStyle w:val="Listbulletlevel1"/>
      </w:pPr>
      <w:r>
        <w:t>An audit of existing coastal process literature (peer-reviewed, commissioned reports and other “grey” literature sources). Identifying and creating for digital data (including metadata) from sources identified and preparation for storage within the appropriate data model.</w:t>
      </w:r>
    </w:p>
    <w:p w:rsidR="006006DA" w:rsidRDefault="006006DA" w:rsidP="006006DA">
      <w:pPr>
        <w:pStyle w:val="Listbulletlevel1"/>
      </w:pPr>
      <w:r>
        <w:t>A consistent methodology and for the development coastal compartments for around Australia.</w:t>
      </w:r>
    </w:p>
    <w:p w:rsidR="006006DA" w:rsidRDefault="006006DA" w:rsidP="006006DA">
      <w:pPr>
        <w:pStyle w:val="Listbulletlevel1"/>
      </w:pPr>
      <w:r>
        <w:t>Development of an Australian coastal compartments data model to enable the effective description, discovery, storage, and delivery of the framework.</w:t>
      </w:r>
    </w:p>
    <w:p w:rsidR="006006DA" w:rsidRDefault="006006DA" w:rsidP="006006DA">
      <w:pPr>
        <w:pStyle w:val="BodyText"/>
      </w:pPr>
      <w:r w:rsidRPr="006006DA">
        <w:t>As the custodian of national scale geoscience data, GA can further advise government on how to incorporate the coastal compartments data and associated data products into a national, publicly available storage and distribution system</w:t>
      </w:r>
      <w:r>
        <w:t>.</w:t>
      </w:r>
    </w:p>
    <w:p w:rsidR="00355F16" w:rsidRDefault="00355F16" w:rsidP="00082999">
      <w:pPr>
        <w:pStyle w:val="Tabletitle"/>
      </w:pPr>
      <w:bookmarkStart w:id="34" w:name="_Toc346797534"/>
      <w:r>
        <w:br w:type="page"/>
      </w:r>
    </w:p>
    <w:p w:rsidR="00CF2425" w:rsidRPr="00082999" w:rsidRDefault="00CF2425" w:rsidP="00082999">
      <w:pPr>
        <w:pStyle w:val="Tabletitle"/>
      </w:pPr>
      <w:r w:rsidRPr="00082999">
        <w:lastRenderedPageBreak/>
        <w:t xml:space="preserve">Table </w:t>
      </w:r>
      <w:fldSimple w:instr=" SEQ Table \* ARABIC ">
        <w:r w:rsidR="0003273B">
          <w:rPr>
            <w:noProof/>
          </w:rPr>
          <w:t>5</w:t>
        </w:r>
      </w:fldSimple>
      <w:r w:rsidRPr="00082999">
        <w:t>. An example of how the Regolith polygon classification scheme adapted for the coastal zone.</w:t>
      </w:r>
      <w:bookmarkEnd w:id="34"/>
    </w:p>
    <w:tbl>
      <w:tblPr>
        <w:tblStyle w:val="TableGAHeaderRow"/>
        <w:tblW w:w="0" w:type="auto"/>
        <w:tblLook w:val="01A0" w:firstRow="1" w:lastRow="0" w:firstColumn="1" w:lastColumn="1" w:noHBand="0" w:noVBand="0"/>
        <w:tblCaption w:val="Coastal compartment and coastal geomorpholgoy classifications"/>
        <w:tblDescription w:val="This table shows how elements of a coastal compartments classication relate to the existing national coastal geomorphology classification."/>
      </w:tblPr>
      <w:tblGrid>
        <w:gridCol w:w="1286"/>
        <w:gridCol w:w="879"/>
        <w:gridCol w:w="833"/>
        <w:gridCol w:w="2145"/>
        <w:gridCol w:w="1355"/>
        <w:gridCol w:w="1315"/>
        <w:gridCol w:w="1315"/>
      </w:tblGrid>
      <w:tr w:rsidR="00B822FF" w:rsidRPr="00E52ED5" w:rsidTr="00355F16">
        <w:trPr>
          <w:cnfStyle w:val="100000000000" w:firstRow="1" w:lastRow="0" w:firstColumn="0" w:lastColumn="0" w:oddVBand="0" w:evenVBand="0" w:oddHBand="0" w:evenHBand="0" w:firstRowFirstColumn="0" w:firstRowLastColumn="0" w:lastRowFirstColumn="0" w:lastRowLastColumn="0"/>
          <w:cantSplit w:val="0"/>
          <w:trHeight w:val="57"/>
          <w:tblHeader/>
        </w:trPr>
        <w:tc>
          <w:tcPr>
            <w:cnfStyle w:val="000010000000" w:firstRow="0" w:lastRow="0" w:firstColumn="0" w:lastColumn="0" w:oddVBand="1" w:evenVBand="0" w:oddHBand="0" w:evenHBand="0" w:firstRowFirstColumn="0" w:firstRowLastColumn="0" w:lastRowFirstColumn="0" w:lastRowLastColumn="0"/>
            <w:tcW w:w="3163" w:type="dxa"/>
            <w:gridSpan w:val="3"/>
          </w:tcPr>
          <w:p w:rsidR="00AB44E8" w:rsidRDefault="006006DA" w:rsidP="00355F16">
            <w:pPr>
              <w:pStyle w:val="Tabletextleft"/>
            </w:pPr>
            <w:r>
              <w:t>Coastal Compartments</w:t>
            </w:r>
          </w:p>
          <w:p w:rsidR="007E6A98" w:rsidRPr="007E6A98" w:rsidRDefault="007E6A98" w:rsidP="00355F16">
            <w:pPr>
              <w:pStyle w:val="Tabletextleft"/>
            </w:pPr>
            <w:r>
              <w:t>Primary , Secondary, Tertiary</w:t>
            </w:r>
          </w:p>
        </w:tc>
        <w:tc>
          <w:tcPr>
            <w:tcW w:w="1975" w:type="dxa"/>
          </w:tcPr>
          <w:p w:rsidR="006006DA" w:rsidRPr="00723F78" w:rsidRDefault="006006DA" w:rsidP="00355F16">
            <w:pPr>
              <w:pStyle w:val="Tabletextleft"/>
              <w:cnfStyle w:val="100000000000" w:firstRow="1" w:lastRow="0" w:firstColumn="0" w:lastColumn="0" w:oddVBand="0" w:evenVBand="0" w:oddHBand="0" w:evenHBand="0" w:firstRowFirstColumn="0" w:firstRowLastColumn="0" w:lastRowFirstColumn="0" w:lastRowLastColumn="0"/>
            </w:pPr>
            <w:r w:rsidRPr="00723F78">
              <w:t>Landform Compartment/System</w:t>
            </w:r>
          </w:p>
          <w:p w:rsidR="006006DA" w:rsidRPr="00723F78" w:rsidRDefault="006006DA" w:rsidP="00355F16">
            <w:pPr>
              <w:pStyle w:val="Tabletextleft"/>
              <w:cnfStyle w:val="100000000000" w:firstRow="1" w:lastRow="0" w:firstColumn="0" w:lastColumn="0" w:oddVBand="0" w:evenVBand="0" w:oddHBand="0" w:evenHBand="0" w:firstRowFirstColumn="0" w:firstRowLastColumn="0" w:lastRowFirstColumn="0" w:lastRowLastColumn="0"/>
            </w:pPr>
            <w:r w:rsidRPr="00723F78">
              <w:t xml:space="preserve">(= level 2 of </w:t>
            </w:r>
            <w:r w:rsidR="00B822FF">
              <w:t>NCG</w:t>
            </w:r>
            <w:r w:rsidRPr="00723F78">
              <w:t xml:space="preserve"> classification)</w:t>
            </w:r>
          </w:p>
        </w:tc>
        <w:tc>
          <w:tcPr>
            <w:cnfStyle w:val="000010000000" w:firstRow="0" w:lastRow="0" w:firstColumn="0" w:lastColumn="0" w:oddVBand="1" w:evenVBand="0" w:oddHBand="0" w:evenHBand="0" w:firstRowFirstColumn="0" w:firstRowLastColumn="0" w:lastRowFirstColumn="0" w:lastRowLastColumn="0"/>
            <w:tcW w:w="1360" w:type="dxa"/>
          </w:tcPr>
          <w:p w:rsidR="00AB44E8" w:rsidRDefault="006006DA" w:rsidP="00355F16">
            <w:pPr>
              <w:pStyle w:val="Tabletextleft"/>
            </w:pPr>
            <w:r w:rsidRPr="00723F78">
              <w:t>Landform Pattern</w:t>
            </w:r>
          </w:p>
          <w:p w:rsidR="006006DA" w:rsidRPr="00723F78" w:rsidRDefault="00B822FF" w:rsidP="00355F16">
            <w:pPr>
              <w:pStyle w:val="Tabletextleft"/>
            </w:pPr>
            <w:r>
              <w:t>(</w:t>
            </w:r>
            <w:r w:rsidR="006006DA">
              <w:t xml:space="preserve"> </w:t>
            </w:r>
            <w:r w:rsidR="006006DA" w:rsidRPr="00723F78">
              <w:t xml:space="preserve">= level 3 of </w:t>
            </w:r>
            <w:r>
              <w:t>NCG</w:t>
            </w:r>
            <w:r w:rsidR="006006DA">
              <w:t xml:space="preserve"> </w:t>
            </w:r>
            <w:r w:rsidR="006006DA" w:rsidRPr="00723F78">
              <w:t>classification)</w:t>
            </w:r>
          </w:p>
        </w:tc>
        <w:tc>
          <w:tcPr>
            <w:tcW w:w="1315" w:type="dxa"/>
          </w:tcPr>
          <w:p w:rsidR="00AB44E8" w:rsidRDefault="006006DA" w:rsidP="00355F16">
            <w:pPr>
              <w:pStyle w:val="Tabletextleft"/>
              <w:cnfStyle w:val="100000000000" w:firstRow="1" w:lastRow="0" w:firstColumn="0" w:lastColumn="0" w:oddVBand="0" w:evenVBand="0" w:oddHBand="0" w:evenHBand="0" w:firstRowFirstColumn="0" w:firstRowLastColumn="0" w:lastRowFirstColumn="0" w:lastRowLastColumn="0"/>
            </w:pPr>
            <w:r w:rsidRPr="00723F78">
              <w:t>Landform elements</w:t>
            </w:r>
          </w:p>
          <w:p w:rsidR="006006DA" w:rsidRPr="00723F78" w:rsidRDefault="006006DA" w:rsidP="00355F16">
            <w:pPr>
              <w:pStyle w:val="Tabletextleft"/>
              <w:cnfStyle w:val="100000000000" w:firstRow="1" w:lastRow="0" w:firstColumn="0" w:lastColumn="0" w:oddVBand="0" w:evenVBand="0" w:oddHBand="0" w:evenHBand="0" w:firstRowFirstColumn="0" w:firstRowLastColumn="0" w:lastRowFirstColumn="0" w:lastRowLastColumn="0"/>
            </w:pPr>
            <w:r w:rsidRPr="00723F78">
              <w:t xml:space="preserve">(= level 3a of </w:t>
            </w:r>
            <w:r w:rsidR="00B822FF">
              <w:t>NCG</w:t>
            </w:r>
            <w:r w:rsidRPr="00723F78">
              <w:t xml:space="preserve"> classification)</w:t>
            </w:r>
          </w:p>
        </w:tc>
        <w:tc>
          <w:tcPr>
            <w:cnfStyle w:val="000010000000" w:firstRow="0" w:lastRow="0" w:firstColumn="0" w:lastColumn="0" w:oddVBand="1" w:evenVBand="0" w:oddHBand="0" w:evenHBand="0" w:firstRowFirstColumn="0" w:firstRowLastColumn="0" w:lastRowFirstColumn="0" w:lastRowLastColumn="0"/>
            <w:tcW w:w="1315" w:type="dxa"/>
          </w:tcPr>
          <w:p w:rsidR="00AB44E8" w:rsidRDefault="006006DA" w:rsidP="00355F16">
            <w:pPr>
              <w:pStyle w:val="Tabletextleft"/>
            </w:pPr>
            <w:r w:rsidRPr="00723F78">
              <w:t>Element details</w:t>
            </w:r>
          </w:p>
          <w:p w:rsidR="006006DA" w:rsidRPr="00723F78" w:rsidRDefault="006006DA" w:rsidP="00355F16">
            <w:pPr>
              <w:pStyle w:val="Tabletextleft"/>
            </w:pPr>
            <w:r w:rsidRPr="00723F78">
              <w:t xml:space="preserve">(= level 4 of </w:t>
            </w:r>
            <w:r w:rsidR="00B822FF">
              <w:t>NCG</w:t>
            </w:r>
            <w:r w:rsidRPr="00723F78">
              <w:t xml:space="preserve"> classification)</w:t>
            </w:r>
          </w:p>
        </w:tc>
      </w:tr>
      <w:tr w:rsidR="00B822FF" w:rsidRPr="00E52ED5" w:rsidTr="00355F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4" w:type="dxa"/>
            <w:vMerge w:val="restart"/>
          </w:tcPr>
          <w:p w:rsidR="006006DA" w:rsidRPr="00355F16" w:rsidRDefault="006006DA" w:rsidP="00355F16">
            <w:pPr>
              <w:pStyle w:val="Tabletextleft"/>
              <w:rPr>
                <w:rStyle w:val="Bold"/>
              </w:rPr>
            </w:pPr>
            <w:r w:rsidRPr="00355F16">
              <w:rPr>
                <w:rStyle w:val="Bold"/>
              </w:rPr>
              <w:t>Compartment</w:t>
            </w:r>
          </w:p>
        </w:tc>
        <w:tc>
          <w:tcPr>
            <w:tcW w:w="970" w:type="dxa"/>
            <w:vMerge w:val="restart"/>
          </w:tcPr>
          <w:p w:rsidR="006006DA" w:rsidRPr="00355F16" w:rsidRDefault="006006DA" w:rsidP="00355F16">
            <w:pPr>
              <w:pStyle w:val="Tabletextleft"/>
              <w:cnfStyle w:val="000000100000" w:firstRow="0" w:lastRow="0" w:firstColumn="0" w:lastColumn="0" w:oddVBand="0" w:evenVBand="0" w:oddHBand="1" w:evenHBand="0" w:firstRowFirstColumn="0" w:firstRowLastColumn="0" w:lastRowFirstColumn="0" w:lastRowLastColumn="0"/>
              <w:rPr>
                <w:rStyle w:val="Bold"/>
              </w:rPr>
            </w:pPr>
            <w:r w:rsidRPr="00355F16">
              <w:rPr>
                <w:rStyle w:val="Bold"/>
              </w:rPr>
              <w:t>Regional onshore cell</w:t>
            </w:r>
          </w:p>
        </w:tc>
        <w:tc>
          <w:tcPr>
            <w:cnfStyle w:val="000010000000" w:firstRow="0" w:lastRow="0" w:firstColumn="0" w:lastColumn="0" w:oddVBand="1" w:evenVBand="0" w:oddHBand="0" w:evenHBand="0" w:firstRowFirstColumn="0" w:firstRowLastColumn="0" w:lastRowFirstColumn="0" w:lastRowLastColumn="0"/>
            <w:tcW w:w="1009" w:type="dxa"/>
            <w:vMerge w:val="restart"/>
          </w:tcPr>
          <w:p w:rsidR="006006DA" w:rsidRPr="00355F16" w:rsidRDefault="006006DA" w:rsidP="00355F16">
            <w:pPr>
              <w:pStyle w:val="Tabletextleft"/>
              <w:rPr>
                <w:rStyle w:val="Bold"/>
              </w:rPr>
            </w:pPr>
            <w:r w:rsidRPr="00355F16">
              <w:rPr>
                <w:rStyle w:val="Bold"/>
              </w:rPr>
              <w:t>Local onshore</w:t>
            </w:r>
            <w:r w:rsidR="00AB44E8" w:rsidRPr="00355F16">
              <w:rPr>
                <w:rStyle w:val="Bold"/>
              </w:rPr>
              <w:t xml:space="preserve"> </w:t>
            </w:r>
            <w:r w:rsidRPr="00355F16">
              <w:rPr>
                <w:rStyle w:val="Bold"/>
              </w:rPr>
              <w:t>sub-cell</w:t>
            </w:r>
          </w:p>
        </w:tc>
        <w:tc>
          <w:tcPr>
            <w:tcW w:w="1975" w:type="dxa"/>
          </w:tcPr>
          <w:p w:rsidR="006006DA" w:rsidRPr="00E52ED5" w:rsidRDefault="006006DA" w:rsidP="00355F16">
            <w:pPr>
              <w:pStyle w:val="Tabletextleft"/>
              <w:cnfStyle w:val="000000100000" w:firstRow="0" w:lastRow="0" w:firstColumn="0" w:lastColumn="0" w:oddVBand="0" w:evenVBand="0" w:oddHBand="1" w:evenHBand="0" w:firstRowFirstColumn="0" w:firstRowLastColumn="0" w:lastRowFirstColumn="0" w:lastRowLastColumn="0"/>
              <w:rPr>
                <w:sz w:val="12"/>
                <w:szCs w:val="12"/>
              </w:rPr>
            </w:pPr>
            <w:r w:rsidRPr="00355F16">
              <w:rPr>
                <w:rStyle w:val="Bold"/>
              </w:rPr>
              <w:t>Alluvial/</w:t>
            </w:r>
            <w:proofErr w:type="spellStart"/>
            <w:r w:rsidRPr="00355F16">
              <w:rPr>
                <w:rStyle w:val="Bold"/>
              </w:rPr>
              <w:t>colluvial</w:t>
            </w:r>
            <w:proofErr w:type="spellEnd"/>
            <w:r w:rsidRPr="00355F16">
              <w:rPr>
                <w:rStyle w:val="Bold"/>
              </w:rPr>
              <w:t>/Fluvial</w:t>
            </w:r>
            <w:r w:rsidRPr="00355F16">
              <w:t xml:space="preserve"> (Transported)</w:t>
            </w:r>
          </w:p>
        </w:tc>
        <w:tc>
          <w:tcPr>
            <w:cnfStyle w:val="000010000000" w:firstRow="0" w:lastRow="0" w:firstColumn="0" w:lastColumn="0" w:oddVBand="1" w:evenVBand="0" w:oddHBand="0" w:evenHBand="0" w:firstRowFirstColumn="0" w:firstRowLastColumn="0" w:lastRowFirstColumn="0" w:lastRowLastColumn="0"/>
            <w:tcW w:w="1360" w:type="dxa"/>
          </w:tcPr>
          <w:p w:rsidR="006006DA" w:rsidRPr="00355F16" w:rsidRDefault="006006DA" w:rsidP="00355F16">
            <w:pPr>
              <w:pStyle w:val="Tabletextleft"/>
            </w:pPr>
            <w:r w:rsidRPr="00355F16">
              <w:t>Channel</w:t>
            </w:r>
          </w:p>
          <w:p w:rsidR="006006DA" w:rsidRPr="00355F16" w:rsidRDefault="006006DA" w:rsidP="00355F16">
            <w:pPr>
              <w:pStyle w:val="Tabletextleft"/>
            </w:pPr>
            <w:r w:rsidRPr="00355F16">
              <w:t>Floodplain</w:t>
            </w:r>
          </w:p>
          <w:p w:rsidR="006006DA" w:rsidRPr="00355F16" w:rsidRDefault="006006DA" w:rsidP="00355F16">
            <w:pPr>
              <w:pStyle w:val="Tabletextleft"/>
            </w:pPr>
            <w:r w:rsidRPr="00355F16">
              <w:t>Lakes</w:t>
            </w:r>
          </w:p>
          <w:p w:rsidR="006006DA" w:rsidRPr="00355F16" w:rsidRDefault="006006DA" w:rsidP="00355F16">
            <w:pPr>
              <w:pStyle w:val="Tabletextleft"/>
            </w:pPr>
            <w:r w:rsidRPr="00355F16">
              <w:t>Swamps</w:t>
            </w:r>
          </w:p>
          <w:p w:rsidR="006006DA" w:rsidRPr="00355F16" w:rsidRDefault="006006DA" w:rsidP="00355F16">
            <w:pPr>
              <w:pStyle w:val="Tabletextleft"/>
            </w:pPr>
            <w:r w:rsidRPr="00355F16">
              <w:t>Levee</w:t>
            </w:r>
          </w:p>
          <w:p w:rsidR="006006DA" w:rsidRPr="00355F16" w:rsidRDefault="006006DA" w:rsidP="00355F16">
            <w:pPr>
              <w:pStyle w:val="Tabletextleft"/>
            </w:pPr>
            <w:r w:rsidRPr="00355F16">
              <w:t>Meander scroll</w:t>
            </w:r>
          </w:p>
          <w:p w:rsidR="006006DA" w:rsidRPr="00355F16" w:rsidRDefault="006006DA" w:rsidP="00355F16">
            <w:pPr>
              <w:pStyle w:val="Tabletextleft"/>
            </w:pPr>
            <w:r w:rsidRPr="00355F16">
              <w:t>Terrace</w:t>
            </w:r>
          </w:p>
          <w:p w:rsidR="006006DA" w:rsidRPr="00122798" w:rsidRDefault="006006DA" w:rsidP="00355F16">
            <w:pPr>
              <w:pStyle w:val="Tabletextleft"/>
              <w:rPr>
                <w:sz w:val="14"/>
                <w:szCs w:val="14"/>
              </w:rPr>
            </w:pPr>
            <w:r w:rsidRPr="00355F16">
              <w:t>undifferentiated</w:t>
            </w:r>
          </w:p>
        </w:tc>
        <w:tc>
          <w:tcPr>
            <w:tcW w:w="1315" w:type="dxa"/>
          </w:tcPr>
          <w:p w:rsidR="006006DA" w:rsidRPr="00122798" w:rsidRDefault="006006DA" w:rsidP="00355F16">
            <w:pPr>
              <w:pStyle w:val="Tabletextleft"/>
              <w:cnfStyle w:val="000000100000" w:firstRow="0" w:lastRow="0" w:firstColumn="0" w:lastColumn="0" w:oddVBand="0" w:evenVBand="0" w:oddHBand="1" w:evenHBand="0" w:firstRowFirstColumn="0" w:firstRowLastColumn="0" w:lastRowFirstColumn="0" w:lastRowLastColumn="0"/>
              <w:rPr>
                <w:sz w:val="14"/>
                <w:szCs w:val="14"/>
              </w:rPr>
            </w:pPr>
            <w:r w:rsidRPr="00355F16">
              <w:t>Bar, terrace, floodplain, levee, lake, swamp, beach, dune,</w:t>
            </w:r>
          </w:p>
        </w:tc>
        <w:tc>
          <w:tcPr>
            <w:cnfStyle w:val="000010000000" w:firstRow="0" w:lastRow="0" w:firstColumn="0" w:lastColumn="0" w:oddVBand="1" w:evenVBand="0" w:oddHBand="0" w:evenHBand="0" w:firstRowFirstColumn="0" w:firstRowLastColumn="0" w:lastRowFirstColumn="0" w:lastRowLastColumn="0"/>
            <w:tcW w:w="1315" w:type="dxa"/>
          </w:tcPr>
          <w:p w:rsidR="006006DA" w:rsidRPr="00355F16" w:rsidRDefault="006006DA" w:rsidP="00355F16">
            <w:pPr>
              <w:pStyle w:val="Tabletextleft"/>
            </w:pPr>
            <w:r w:rsidRPr="00355F16">
              <w:t>Lithology, grainsize, thickness,</w:t>
            </w:r>
          </w:p>
          <w:p w:rsidR="006006DA" w:rsidRPr="00355F16" w:rsidRDefault="006006DA" w:rsidP="00355F16">
            <w:pPr>
              <w:pStyle w:val="Tabletextleft"/>
            </w:pPr>
            <w:r w:rsidRPr="00355F16">
              <w:t>Sedimentary structures</w:t>
            </w:r>
          </w:p>
          <w:p w:rsidR="006006DA" w:rsidRPr="00355F16" w:rsidRDefault="006006DA" w:rsidP="00355F16">
            <w:pPr>
              <w:pStyle w:val="Tabletextleft"/>
            </w:pPr>
            <w:r w:rsidRPr="00355F16">
              <w:t>Slope (0-90)</w:t>
            </w:r>
          </w:p>
          <w:p w:rsidR="006006DA" w:rsidRPr="00122798" w:rsidRDefault="006006DA" w:rsidP="00355F16">
            <w:pPr>
              <w:pStyle w:val="Tabletextleft"/>
              <w:rPr>
                <w:sz w:val="14"/>
                <w:szCs w:val="14"/>
              </w:rPr>
            </w:pPr>
            <w:r w:rsidRPr="00355F16">
              <w:t>Aspect (0-360)</w:t>
            </w:r>
          </w:p>
        </w:tc>
      </w:tr>
      <w:tr w:rsidR="00B822FF" w:rsidRPr="00E52ED5" w:rsidTr="00355F1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4" w:type="dxa"/>
            <w:vMerge/>
          </w:tcPr>
          <w:p w:rsidR="006006DA" w:rsidRPr="00AE2A2C" w:rsidRDefault="006006DA" w:rsidP="00355F16">
            <w:pPr>
              <w:pStyle w:val="Tabletextleft"/>
              <w:rPr>
                <w:sz w:val="16"/>
                <w:szCs w:val="16"/>
              </w:rPr>
            </w:pPr>
          </w:p>
        </w:tc>
        <w:tc>
          <w:tcPr>
            <w:tcW w:w="970" w:type="dxa"/>
            <w:vMerge/>
          </w:tcPr>
          <w:p w:rsidR="006006DA" w:rsidRPr="00AE2A2C" w:rsidRDefault="006006DA" w:rsidP="00355F16">
            <w:pPr>
              <w:pStyle w:val="Tabletextleft"/>
              <w:cnfStyle w:val="000000010000" w:firstRow="0" w:lastRow="0" w:firstColumn="0" w:lastColumn="0" w:oddVBand="0" w:evenVBand="0" w:oddHBand="0" w:evenHBand="1"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1009" w:type="dxa"/>
            <w:vMerge/>
          </w:tcPr>
          <w:p w:rsidR="006006DA" w:rsidRPr="00AE2A2C" w:rsidRDefault="006006DA" w:rsidP="00355F16">
            <w:pPr>
              <w:pStyle w:val="Tabletextleft"/>
              <w:rPr>
                <w:sz w:val="16"/>
                <w:szCs w:val="16"/>
              </w:rPr>
            </w:pPr>
          </w:p>
        </w:tc>
        <w:tc>
          <w:tcPr>
            <w:tcW w:w="1975" w:type="dxa"/>
          </w:tcPr>
          <w:p w:rsidR="006006DA" w:rsidRPr="00355F16" w:rsidRDefault="006006DA" w:rsidP="00355F16">
            <w:pPr>
              <w:pStyle w:val="Tabletextleft"/>
              <w:cnfStyle w:val="000000010000" w:firstRow="0" w:lastRow="0" w:firstColumn="0" w:lastColumn="0" w:oddVBand="0" w:evenVBand="0" w:oddHBand="0" w:evenHBand="1" w:firstRowFirstColumn="0" w:firstRowLastColumn="0" w:lastRowFirstColumn="0" w:lastRowLastColumn="0"/>
              <w:rPr>
                <w:rStyle w:val="Bold"/>
              </w:rPr>
            </w:pPr>
            <w:r w:rsidRPr="00355F16">
              <w:rPr>
                <w:rStyle w:val="Bold"/>
              </w:rPr>
              <w:t>Anthropogenic</w:t>
            </w:r>
          </w:p>
          <w:p w:rsidR="006006DA" w:rsidRPr="00122798" w:rsidRDefault="006006DA" w:rsidP="00355F16">
            <w:pPr>
              <w:pStyle w:val="Tabletextleft"/>
              <w:cnfStyle w:val="000000010000" w:firstRow="0" w:lastRow="0" w:firstColumn="0" w:lastColumn="0" w:oddVBand="0" w:evenVBand="0" w:oddHBand="0" w:evenHBand="1" w:firstRowFirstColumn="0" w:firstRowLastColumn="0" w:lastRowFirstColumn="0" w:lastRowLastColumn="0"/>
              <w:rPr>
                <w:sz w:val="14"/>
                <w:szCs w:val="14"/>
              </w:rPr>
            </w:pPr>
            <w:r w:rsidRPr="00355F16">
              <w:t>(</w:t>
            </w:r>
            <w:r w:rsidRPr="00355F16">
              <w:rPr>
                <w:rStyle w:val="Italic"/>
              </w:rPr>
              <w:t>in situ</w:t>
            </w:r>
            <w:r w:rsidRPr="00355F16">
              <w:t>, and transported)</w:t>
            </w:r>
          </w:p>
        </w:tc>
        <w:tc>
          <w:tcPr>
            <w:cnfStyle w:val="000010000000" w:firstRow="0" w:lastRow="0" w:firstColumn="0" w:lastColumn="0" w:oddVBand="1" w:evenVBand="0" w:oddHBand="0" w:evenHBand="0" w:firstRowFirstColumn="0" w:firstRowLastColumn="0" w:lastRowFirstColumn="0" w:lastRowLastColumn="0"/>
            <w:tcW w:w="1360" w:type="dxa"/>
          </w:tcPr>
          <w:p w:rsidR="006006DA" w:rsidRPr="00355F16" w:rsidRDefault="006006DA" w:rsidP="00355F16">
            <w:pPr>
              <w:pStyle w:val="Tabletextleft"/>
            </w:pPr>
            <w:r w:rsidRPr="00355F16">
              <w:t>Artificial water body</w:t>
            </w:r>
          </w:p>
          <w:p w:rsidR="006006DA" w:rsidRPr="00355F16" w:rsidRDefault="006006DA" w:rsidP="00355F16">
            <w:pPr>
              <w:pStyle w:val="Tabletextleft"/>
            </w:pPr>
            <w:r w:rsidRPr="00355F16">
              <w:t>Embankment</w:t>
            </w:r>
          </w:p>
          <w:p w:rsidR="006006DA" w:rsidRPr="00355F16" w:rsidRDefault="006006DA" w:rsidP="00355F16">
            <w:pPr>
              <w:pStyle w:val="Tabletextleft"/>
            </w:pPr>
            <w:r w:rsidRPr="00355F16">
              <w:t>Fill/excavation</w:t>
            </w:r>
          </w:p>
          <w:p w:rsidR="006006DA" w:rsidRPr="00355F16" w:rsidRDefault="006006DA" w:rsidP="00355F16">
            <w:pPr>
              <w:pStyle w:val="Tabletextleft"/>
            </w:pPr>
            <w:r w:rsidRPr="00355F16">
              <w:t>Floodplain</w:t>
            </w:r>
          </w:p>
          <w:p w:rsidR="006006DA" w:rsidRPr="00122798" w:rsidRDefault="006006DA" w:rsidP="00355F16">
            <w:pPr>
              <w:pStyle w:val="Tabletextleft"/>
              <w:rPr>
                <w:sz w:val="14"/>
                <w:szCs w:val="14"/>
              </w:rPr>
            </w:pPr>
            <w:r w:rsidRPr="00355F16">
              <w:t>undifferentiated</w:t>
            </w:r>
          </w:p>
        </w:tc>
        <w:tc>
          <w:tcPr>
            <w:tcW w:w="1315" w:type="dxa"/>
          </w:tcPr>
          <w:p w:rsidR="006006DA" w:rsidRPr="00355F16" w:rsidRDefault="006006DA" w:rsidP="00355F16">
            <w:pPr>
              <w:pStyle w:val="Tabletextleft"/>
              <w:cnfStyle w:val="000000010000" w:firstRow="0" w:lastRow="0" w:firstColumn="0" w:lastColumn="0" w:oddVBand="0" w:evenVBand="0" w:oddHBand="0" w:evenHBand="1" w:firstRowFirstColumn="0" w:firstRowLastColumn="0" w:lastRowFirstColumn="0" w:lastRowLastColumn="0"/>
            </w:pPr>
            <w:r w:rsidRPr="00355F16">
              <w:t>Fill/excavation</w:t>
            </w:r>
          </w:p>
          <w:p w:rsidR="006006DA" w:rsidRPr="00355F16" w:rsidRDefault="006006DA" w:rsidP="00355F16">
            <w:pPr>
              <w:pStyle w:val="Tabletextleft"/>
              <w:cnfStyle w:val="000000010000" w:firstRow="0" w:lastRow="0" w:firstColumn="0" w:lastColumn="0" w:oddVBand="0" w:evenVBand="0" w:oddHBand="0" w:evenHBand="1" w:firstRowFirstColumn="0" w:firstRowLastColumn="0" w:lastRowFirstColumn="0" w:lastRowLastColumn="0"/>
            </w:pPr>
            <w:r w:rsidRPr="00355F16">
              <w:t>Artificial water body</w:t>
            </w:r>
          </w:p>
          <w:p w:rsidR="006006DA" w:rsidRPr="00122798" w:rsidRDefault="006006DA" w:rsidP="00355F16">
            <w:pPr>
              <w:pStyle w:val="Tabletextleft"/>
              <w:cnfStyle w:val="000000010000" w:firstRow="0" w:lastRow="0" w:firstColumn="0" w:lastColumn="0" w:oddVBand="0" w:evenVBand="0" w:oddHBand="0" w:evenHBand="1" w:firstRowFirstColumn="0" w:firstRowLastColumn="0" w:lastRowFirstColumn="0" w:lastRowLastColumn="0"/>
              <w:rPr>
                <w:sz w:val="14"/>
                <w:szCs w:val="14"/>
              </w:rPr>
            </w:pPr>
            <w:r w:rsidRPr="00355F16">
              <w:t xml:space="preserve">Embankment, wharf, </w:t>
            </w:r>
            <w:proofErr w:type="spellStart"/>
            <w:r w:rsidRPr="00355F16">
              <w:t>etc</w:t>
            </w:r>
            <w:proofErr w:type="spellEnd"/>
          </w:p>
        </w:tc>
        <w:tc>
          <w:tcPr>
            <w:cnfStyle w:val="000010000000" w:firstRow="0" w:lastRow="0" w:firstColumn="0" w:lastColumn="0" w:oddVBand="1" w:evenVBand="0" w:oddHBand="0" w:evenHBand="0" w:firstRowFirstColumn="0" w:firstRowLastColumn="0" w:lastRowFirstColumn="0" w:lastRowLastColumn="0"/>
            <w:tcW w:w="1315" w:type="dxa"/>
          </w:tcPr>
          <w:p w:rsidR="006006DA" w:rsidRPr="00122798" w:rsidRDefault="006006DA" w:rsidP="00355F16">
            <w:pPr>
              <w:pStyle w:val="Tabletextleft"/>
              <w:rPr>
                <w:sz w:val="14"/>
                <w:szCs w:val="14"/>
              </w:rPr>
            </w:pPr>
          </w:p>
        </w:tc>
      </w:tr>
      <w:tr w:rsidR="00B822FF" w:rsidRPr="00E52ED5" w:rsidTr="00355F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4" w:type="dxa"/>
            <w:vMerge/>
          </w:tcPr>
          <w:p w:rsidR="006006DA" w:rsidRPr="00AE2A2C" w:rsidRDefault="006006DA" w:rsidP="00355F16">
            <w:pPr>
              <w:pStyle w:val="Tabletextleft"/>
              <w:rPr>
                <w:sz w:val="16"/>
                <w:szCs w:val="16"/>
              </w:rPr>
            </w:pPr>
          </w:p>
        </w:tc>
        <w:tc>
          <w:tcPr>
            <w:tcW w:w="970" w:type="dxa"/>
            <w:vMerge/>
          </w:tcPr>
          <w:p w:rsidR="006006DA" w:rsidRPr="00AE2A2C" w:rsidRDefault="006006DA" w:rsidP="00355F16">
            <w:pPr>
              <w:pStyle w:val="Tabletextleft"/>
              <w:cnfStyle w:val="000000100000" w:firstRow="0" w:lastRow="0" w:firstColumn="0" w:lastColumn="0" w:oddVBand="0" w:evenVBand="0" w:oddHBand="1"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1009" w:type="dxa"/>
            <w:vMerge/>
          </w:tcPr>
          <w:p w:rsidR="006006DA" w:rsidRPr="00AE2A2C" w:rsidRDefault="006006DA" w:rsidP="00355F16">
            <w:pPr>
              <w:pStyle w:val="Tabletextleft"/>
              <w:rPr>
                <w:sz w:val="16"/>
                <w:szCs w:val="16"/>
              </w:rPr>
            </w:pPr>
          </w:p>
        </w:tc>
        <w:tc>
          <w:tcPr>
            <w:tcW w:w="1975" w:type="dxa"/>
          </w:tcPr>
          <w:p w:rsidR="00AB44E8" w:rsidRPr="00355F16" w:rsidRDefault="006006DA" w:rsidP="00355F16">
            <w:pPr>
              <w:pStyle w:val="Tabletextleft"/>
              <w:cnfStyle w:val="000000100000" w:firstRow="0" w:lastRow="0" w:firstColumn="0" w:lastColumn="0" w:oddVBand="0" w:evenVBand="0" w:oddHBand="1" w:evenHBand="0" w:firstRowFirstColumn="0" w:firstRowLastColumn="0" w:lastRowFirstColumn="0" w:lastRowLastColumn="0"/>
              <w:rPr>
                <w:rStyle w:val="Bold"/>
              </w:rPr>
            </w:pPr>
            <w:r w:rsidRPr="00355F16">
              <w:rPr>
                <w:rStyle w:val="Bold"/>
              </w:rPr>
              <w:t>Barrier coast</w:t>
            </w:r>
          </w:p>
          <w:p w:rsidR="006006DA" w:rsidRPr="00122798" w:rsidRDefault="006006DA" w:rsidP="00355F16">
            <w:pPr>
              <w:pStyle w:val="Tabletextleft"/>
              <w:cnfStyle w:val="000000100000" w:firstRow="0" w:lastRow="0" w:firstColumn="0" w:lastColumn="0" w:oddVBand="0" w:evenVBand="0" w:oddHBand="1" w:evenHBand="0" w:firstRowFirstColumn="0" w:firstRowLastColumn="0" w:lastRowFirstColumn="0" w:lastRowLastColumn="0"/>
              <w:rPr>
                <w:sz w:val="14"/>
                <w:szCs w:val="14"/>
              </w:rPr>
            </w:pPr>
            <w:r w:rsidRPr="00355F16">
              <w:t>(Transported)</w:t>
            </w:r>
          </w:p>
        </w:tc>
        <w:tc>
          <w:tcPr>
            <w:cnfStyle w:val="000010000000" w:firstRow="0" w:lastRow="0" w:firstColumn="0" w:lastColumn="0" w:oddVBand="1" w:evenVBand="0" w:oddHBand="0" w:evenHBand="0" w:firstRowFirstColumn="0" w:firstRowLastColumn="0" w:lastRowFirstColumn="0" w:lastRowLastColumn="0"/>
            <w:tcW w:w="1360" w:type="dxa"/>
          </w:tcPr>
          <w:p w:rsidR="006006DA" w:rsidRPr="00122798" w:rsidRDefault="006006DA" w:rsidP="00355F16">
            <w:pPr>
              <w:pStyle w:val="Tabletextleft"/>
              <w:rPr>
                <w:sz w:val="14"/>
                <w:szCs w:val="14"/>
              </w:rPr>
            </w:pPr>
            <w:r w:rsidRPr="00355F16">
              <w:t>Sandy Barrier and Dune systems</w:t>
            </w:r>
          </w:p>
        </w:tc>
        <w:tc>
          <w:tcPr>
            <w:tcW w:w="1315" w:type="dxa"/>
          </w:tcPr>
          <w:p w:rsidR="006006DA" w:rsidRPr="00355F16" w:rsidRDefault="006006DA" w:rsidP="00355F16">
            <w:pPr>
              <w:pStyle w:val="Tabletextleft"/>
              <w:cnfStyle w:val="000000100000" w:firstRow="0" w:lastRow="0" w:firstColumn="0" w:lastColumn="0" w:oddVBand="0" w:evenVBand="0" w:oddHBand="1" w:evenHBand="0" w:firstRowFirstColumn="0" w:firstRowLastColumn="0" w:lastRowFirstColumn="0" w:lastRowLastColumn="0"/>
            </w:pPr>
            <w:r w:rsidRPr="00355F16">
              <w:t>Beach</w:t>
            </w:r>
          </w:p>
          <w:p w:rsidR="006006DA" w:rsidRPr="00355F16" w:rsidRDefault="006006DA" w:rsidP="00355F16">
            <w:pPr>
              <w:pStyle w:val="Tabletextleft"/>
              <w:cnfStyle w:val="000000100000" w:firstRow="0" w:lastRow="0" w:firstColumn="0" w:lastColumn="0" w:oddVBand="0" w:evenVBand="0" w:oddHBand="1" w:evenHBand="0" w:firstRowFirstColumn="0" w:firstRowLastColumn="0" w:lastRowFirstColumn="0" w:lastRowLastColumn="0"/>
            </w:pPr>
            <w:r w:rsidRPr="00355F16">
              <w:t>Bar</w:t>
            </w:r>
          </w:p>
          <w:p w:rsidR="006006DA" w:rsidRPr="00355F16" w:rsidRDefault="006006DA" w:rsidP="00355F16">
            <w:pPr>
              <w:pStyle w:val="Tabletextleft"/>
              <w:cnfStyle w:val="000000100000" w:firstRow="0" w:lastRow="0" w:firstColumn="0" w:lastColumn="0" w:oddVBand="0" w:evenVBand="0" w:oddHBand="1" w:evenHBand="0" w:firstRowFirstColumn="0" w:firstRowLastColumn="0" w:lastRowFirstColumn="0" w:lastRowLastColumn="0"/>
            </w:pPr>
            <w:r w:rsidRPr="00355F16">
              <w:t>Lagoon</w:t>
            </w:r>
          </w:p>
          <w:p w:rsidR="006006DA" w:rsidRPr="00355F16" w:rsidRDefault="006006DA" w:rsidP="00355F16">
            <w:pPr>
              <w:pStyle w:val="Tabletextleft"/>
              <w:cnfStyle w:val="000000100000" w:firstRow="0" w:lastRow="0" w:firstColumn="0" w:lastColumn="0" w:oddVBand="0" w:evenVBand="0" w:oddHBand="1" w:evenHBand="0" w:firstRowFirstColumn="0" w:firstRowLastColumn="0" w:lastRowFirstColumn="0" w:lastRowLastColumn="0"/>
            </w:pPr>
            <w:r w:rsidRPr="00355F16">
              <w:t>Dune</w:t>
            </w:r>
          </w:p>
          <w:p w:rsidR="006006DA" w:rsidRPr="00355F16" w:rsidRDefault="006006DA" w:rsidP="00355F16">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355F16">
              <w:t>Dunefield</w:t>
            </w:r>
            <w:proofErr w:type="spellEnd"/>
          </w:p>
          <w:p w:rsidR="006006DA" w:rsidRPr="00355F16" w:rsidRDefault="006006DA" w:rsidP="00355F16">
            <w:pPr>
              <w:pStyle w:val="Tabletextleft"/>
              <w:cnfStyle w:val="000000100000" w:firstRow="0" w:lastRow="0" w:firstColumn="0" w:lastColumn="0" w:oddVBand="0" w:evenVBand="0" w:oddHBand="1" w:evenHBand="0" w:firstRowFirstColumn="0" w:firstRowLastColumn="0" w:lastRowFirstColumn="0" w:lastRowLastColumn="0"/>
            </w:pPr>
            <w:r w:rsidRPr="00355F16">
              <w:t>Intertidal flat</w:t>
            </w:r>
          </w:p>
          <w:p w:rsidR="006006DA" w:rsidRPr="00122798" w:rsidRDefault="006006DA" w:rsidP="00355F16">
            <w:pPr>
              <w:pStyle w:val="Tabletextleft"/>
              <w:cnfStyle w:val="000000100000" w:firstRow="0" w:lastRow="0" w:firstColumn="0" w:lastColumn="0" w:oddVBand="0" w:evenVBand="0" w:oddHBand="1" w:evenHBand="0" w:firstRowFirstColumn="0" w:firstRowLastColumn="0" w:lastRowFirstColumn="0" w:lastRowLastColumn="0"/>
              <w:rPr>
                <w:sz w:val="14"/>
                <w:szCs w:val="14"/>
              </w:rPr>
            </w:pPr>
            <w:proofErr w:type="spellStart"/>
            <w:r w:rsidRPr="00355F16">
              <w:t>Sandshee</w:t>
            </w:r>
            <w:proofErr w:type="spellEnd"/>
            <w:r w:rsidRPr="00355F16">
              <w:t xml:space="preserve">, </w:t>
            </w:r>
            <w:proofErr w:type="spellStart"/>
            <w:r w:rsidRPr="00355F16">
              <w:t>etc</w:t>
            </w:r>
            <w:proofErr w:type="spellEnd"/>
          </w:p>
        </w:tc>
        <w:tc>
          <w:tcPr>
            <w:cnfStyle w:val="000010000000" w:firstRow="0" w:lastRow="0" w:firstColumn="0" w:lastColumn="0" w:oddVBand="1" w:evenVBand="0" w:oddHBand="0" w:evenHBand="0" w:firstRowFirstColumn="0" w:firstRowLastColumn="0" w:lastRowFirstColumn="0" w:lastRowLastColumn="0"/>
            <w:tcW w:w="1315" w:type="dxa"/>
          </w:tcPr>
          <w:p w:rsidR="006006DA" w:rsidRPr="00122798" w:rsidRDefault="006006DA" w:rsidP="00355F16">
            <w:pPr>
              <w:pStyle w:val="Tabletextleft"/>
              <w:rPr>
                <w:sz w:val="14"/>
                <w:szCs w:val="14"/>
              </w:rPr>
            </w:pPr>
          </w:p>
        </w:tc>
      </w:tr>
      <w:tr w:rsidR="00B822FF" w:rsidRPr="00E52ED5" w:rsidTr="00355F1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4" w:type="dxa"/>
            <w:vMerge/>
          </w:tcPr>
          <w:p w:rsidR="006006DA" w:rsidRPr="00AE2A2C" w:rsidRDefault="006006DA" w:rsidP="00355F16">
            <w:pPr>
              <w:pStyle w:val="Tabletextleft"/>
              <w:rPr>
                <w:sz w:val="16"/>
                <w:szCs w:val="16"/>
              </w:rPr>
            </w:pPr>
          </w:p>
        </w:tc>
        <w:tc>
          <w:tcPr>
            <w:tcW w:w="970" w:type="dxa"/>
            <w:vMerge/>
          </w:tcPr>
          <w:p w:rsidR="006006DA" w:rsidRPr="00AE2A2C" w:rsidRDefault="006006DA" w:rsidP="00355F16">
            <w:pPr>
              <w:pStyle w:val="Tabletextleft"/>
              <w:cnfStyle w:val="000000010000" w:firstRow="0" w:lastRow="0" w:firstColumn="0" w:lastColumn="0" w:oddVBand="0" w:evenVBand="0" w:oddHBand="0" w:evenHBand="1"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1009" w:type="dxa"/>
            <w:vMerge/>
          </w:tcPr>
          <w:p w:rsidR="006006DA" w:rsidRPr="00AE2A2C" w:rsidRDefault="006006DA" w:rsidP="00355F16">
            <w:pPr>
              <w:pStyle w:val="Tabletextleft"/>
              <w:rPr>
                <w:sz w:val="16"/>
                <w:szCs w:val="16"/>
              </w:rPr>
            </w:pPr>
          </w:p>
        </w:tc>
        <w:tc>
          <w:tcPr>
            <w:tcW w:w="1975" w:type="dxa"/>
          </w:tcPr>
          <w:p w:rsidR="00AB44E8" w:rsidRPr="00355F16" w:rsidRDefault="006006DA" w:rsidP="00355F16">
            <w:pPr>
              <w:pStyle w:val="Tabletextleft"/>
              <w:cnfStyle w:val="000000010000" w:firstRow="0" w:lastRow="0" w:firstColumn="0" w:lastColumn="0" w:oddVBand="0" w:evenVBand="0" w:oddHBand="0" w:evenHBand="1" w:firstRowFirstColumn="0" w:firstRowLastColumn="0" w:lastRowFirstColumn="0" w:lastRowLastColumn="0"/>
              <w:rPr>
                <w:rStyle w:val="Bold"/>
              </w:rPr>
            </w:pPr>
            <w:r w:rsidRPr="00355F16">
              <w:rPr>
                <w:rStyle w:val="Bold"/>
              </w:rPr>
              <w:t>Delta/Deltaic</w:t>
            </w:r>
          </w:p>
          <w:p w:rsidR="006006DA" w:rsidRPr="00122798" w:rsidRDefault="006006DA" w:rsidP="00355F16">
            <w:pPr>
              <w:pStyle w:val="Tabletextleft"/>
              <w:cnfStyle w:val="000000010000" w:firstRow="0" w:lastRow="0" w:firstColumn="0" w:lastColumn="0" w:oddVBand="0" w:evenVBand="0" w:oddHBand="0" w:evenHBand="1" w:firstRowFirstColumn="0" w:firstRowLastColumn="0" w:lastRowFirstColumn="0" w:lastRowLastColumn="0"/>
              <w:rPr>
                <w:sz w:val="14"/>
                <w:szCs w:val="14"/>
              </w:rPr>
            </w:pPr>
            <w:r w:rsidRPr="00355F16">
              <w:t>(Transported)</w:t>
            </w:r>
          </w:p>
        </w:tc>
        <w:tc>
          <w:tcPr>
            <w:cnfStyle w:val="000010000000" w:firstRow="0" w:lastRow="0" w:firstColumn="0" w:lastColumn="0" w:oddVBand="1" w:evenVBand="0" w:oddHBand="0" w:evenHBand="0" w:firstRowFirstColumn="0" w:firstRowLastColumn="0" w:lastRowFirstColumn="0" w:lastRowLastColumn="0"/>
            <w:tcW w:w="1360" w:type="dxa"/>
          </w:tcPr>
          <w:p w:rsidR="006006DA" w:rsidRPr="00122798" w:rsidRDefault="006006DA" w:rsidP="00355F16">
            <w:pPr>
              <w:pStyle w:val="Tabletextleft"/>
              <w:rPr>
                <w:sz w:val="14"/>
                <w:szCs w:val="14"/>
              </w:rPr>
            </w:pPr>
            <w:r w:rsidRPr="00355F16">
              <w:t>Delta</w:t>
            </w:r>
          </w:p>
        </w:tc>
        <w:tc>
          <w:tcPr>
            <w:tcW w:w="1315" w:type="dxa"/>
          </w:tcPr>
          <w:p w:rsidR="006006DA" w:rsidRPr="00355F16" w:rsidRDefault="006006DA" w:rsidP="00355F16">
            <w:pPr>
              <w:pStyle w:val="Tabletextleft"/>
              <w:cnfStyle w:val="000000010000" w:firstRow="0" w:lastRow="0" w:firstColumn="0" w:lastColumn="0" w:oddVBand="0" w:evenVBand="0" w:oddHBand="0" w:evenHBand="1" w:firstRowFirstColumn="0" w:firstRowLastColumn="0" w:lastRowFirstColumn="0" w:lastRowLastColumn="0"/>
            </w:pPr>
            <w:r w:rsidRPr="00355F16">
              <w:t>Bar</w:t>
            </w:r>
          </w:p>
          <w:p w:rsidR="006006DA" w:rsidRPr="00355F16" w:rsidRDefault="006006DA" w:rsidP="00355F16">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355F16">
              <w:t>Bayhead</w:t>
            </w:r>
            <w:proofErr w:type="spellEnd"/>
            <w:r w:rsidRPr="00355F16">
              <w:t xml:space="preserve"> delta</w:t>
            </w:r>
          </w:p>
          <w:p w:rsidR="006006DA" w:rsidRPr="00355F16" w:rsidRDefault="006006DA" w:rsidP="00355F16">
            <w:pPr>
              <w:pStyle w:val="Tabletextleft"/>
              <w:cnfStyle w:val="000000010000" w:firstRow="0" w:lastRow="0" w:firstColumn="0" w:lastColumn="0" w:oddVBand="0" w:evenVBand="0" w:oddHBand="0" w:evenHBand="1" w:firstRowFirstColumn="0" w:firstRowLastColumn="0" w:lastRowFirstColumn="0" w:lastRowLastColumn="0"/>
            </w:pPr>
            <w:r w:rsidRPr="00355F16">
              <w:t>Beach</w:t>
            </w:r>
          </w:p>
          <w:p w:rsidR="006006DA" w:rsidRPr="00122798" w:rsidRDefault="006006DA" w:rsidP="00355F16">
            <w:pPr>
              <w:pStyle w:val="Tabletextleft"/>
              <w:cnfStyle w:val="000000010000" w:firstRow="0" w:lastRow="0" w:firstColumn="0" w:lastColumn="0" w:oddVBand="0" w:evenVBand="0" w:oddHBand="0" w:evenHBand="1" w:firstRowFirstColumn="0" w:firstRowLastColumn="0" w:lastRowFirstColumn="0" w:lastRowLastColumn="0"/>
              <w:rPr>
                <w:sz w:val="14"/>
                <w:szCs w:val="14"/>
              </w:rPr>
            </w:pPr>
            <w:r w:rsidRPr="00355F16">
              <w:t xml:space="preserve">Channel, </w:t>
            </w:r>
            <w:proofErr w:type="spellStart"/>
            <w:r w:rsidRPr="00355F16">
              <w:t>etc</w:t>
            </w:r>
            <w:proofErr w:type="spellEnd"/>
          </w:p>
        </w:tc>
        <w:tc>
          <w:tcPr>
            <w:cnfStyle w:val="000010000000" w:firstRow="0" w:lastRow="0" w:firstColumn="0" w:lastColumn="0" w:oddVBand="1" w:evenVBand="0" w:oddHBand="0" w:evenHBand="0" w:firstRowFirstColumn="0" w:firstRowLastColumn="0" w:lastRowFirstColumn="0" w:lastRowLastColumn="0"/>
            <w:tcW w:w="1315" w:type="dxa"/>
          </w:tcPr>
          <w:p w:rsidR="006006DA" w:rsidRPr="00122798" w:rsidRDefault="006006DA" w:rsidP="00355F16">
            <w:pPr>
              <w:pStyle w:val="Tabletextleft"/>
              <w:rPr>
                <w:sz w:val="14"/>
                <w:szCs w:val="14"/>
              </w:rPr>
            </w:pPr>
          </w:p>
        </w:tc>
      </w:tr>
      <w:tr w:rsidR="00B822FF" w:rsidRPr="00E52ED5" w:rsidTr="00355F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4" w:type="dxa"/>
            <w:vMerge/>
          </w:tcPr>
          <w:p w:rsidR="006006DA" w:rsidRPr="00AE2A2C" w:rsidRDefault="006006DA" w:rsidP="00355F16">
            <w:pPr>
              <w:pStyle w:val="Tabletextleft"/>
              <w:rPr>
                <w:sz w:val="16"/>
                <w:szCs w:val="16"/>
              </w:rPr>
            </w:pPr>
          </w:p>
        </w:tc>
        <w:tc>
          <w:tcPr>
            <w:tcW w:w="970" w:type="dxa"/>
            <w:vMerge/>
          </w:tcPr>
          <w:p w:rsidR="006006DA" w:rsidRPr="00AE2A2C" w:rsidRDefault="006006DA" w:rsidP="00355F16">
            <w:pPr>
              <w:pStyle w:val="Tabletextleft"/>
              <w:cnfStyle w:val="000000100000" w:firstRow="0" w:lastRow="0" w:firstColumn="0" w:lastColumn="0" w:oddVBand="0" w:evenVBand="0" w:oddHBand="1"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1009" w:type="dxa"/>
            <w:vMerge/>
          </w:tcPr>
          <w:p w:rsidR="006006DA" w:rsidRPr="00AE2A2C" w:rsidRDefault="006006DA" w:rsidP="00355F16">
            <w:pPr>
              <w:pStyle w:val="Tabletextleft"/>
              <w:rPr>
                <w:sz w:val="16"/>
                <w:szCs w:val="16"/>
              </w:rPr>
            </w:pPr>
          </w:p>
        </w:tc>
        <w:tc>
          <w:tcPr>
            <w:tcW w:w="1975" w:type="dxa"/>
          </w:tcPr>
          <w:p w:rsidR="006006DA" w:rsidRPr="00355F16" w:rsidRDefault="006006DA" w:rsidP="00355F16">
            <w:pPr>
              <w:pStyle w:val="Tabletextleft"/>
              <w:cnfStyle w:val="000000100000" w:firstRow="0" w:lastRow="0" w:firstColumn="0" w:lastColumn="0" w:oddVBand="0" w:evenVBand="0" w:oddHBand="1" w:evenHBand="0" w:firstRowFirstColumn="0" w:firstRowLastColumn="0" w:lastRowFirstColumn="0" w:lastRowLastColumn="0"/>
              <w:rPr>
                <w:rStyle w:val="Bold"/>
              </w:rPr>
            </w:pPr>
            <w:r w:rsidRPr="00355F16">
              <w:rPr>
                <w:rStyle w:val="Bold"/>
              </w:rPr>
              <w:t>Estuarine</w:t>
            </w:r>
          </w:p>
          <w:p w:rsidR="006006DA" w:rsidRPr="00E52ED5" w:rsidRDefault="006006DA" w:rsidP="00355F16">
            <w:pPr>
              <w:pStyle w:val="Tabletextleft"/>
              <w:cnfStyle w:val="000000100000" w:firstRow="0" w:lastRow="0" w:firstColumn="0" w:lastColumn="0" w:oddVBand="0" w:evenVBand="0" w:oddHBand="1" w:evenHBand="0" w:firstRowFirstColumn="0" w:firstRowLastColumn="0" w:lastRowFirstColumn="0" w:lastRowLastColumn="0"/>
              <w:rPr>
                <w:sz w:val="12"/>
                <w:szCs w:val="12"/>
              </w:rPr>
            </w:pPr>
            <w:r w:rsidRPr="00355F16">
              <w:t>(Transported)</w:t>
            </w:r>
          </w:p>
        </w:tc>
        <w:tc>
          <w:tcPr>
            <w:cnfStyle w:val="000010000000" w:firstRow="0" w:lastRow="0" w:firstColumn="0" w:lastColumn="0" w:oddVBand="1" w:evenVBand="0" w:oddHBand="0" w:evenHBand="0" w:firstRowFirstColumn="0" w:firstRowLastColumn="0" w:lastRowFirstColumn="0" w:lastRowLastColumn="0"/>
            <w:tcW w:w="1360" w:type="dxa"/>
          </w:tcPr>
          <w:p w:rsidR="006006DA" w:rsidRPr="00122798" w:rsidRDefault="006006DA" w:rsidP="00355F16">
            <w:pPr>
              <w:pStyle w:val="Tabletextleft"/>
              <w:rPr>
                <w:sz w:val="14"/>
                <w:szCs w:val="14"/>
              </w:rPr>
            </w:pPr>
            <w:r w:rsidRPr="00355F16">
              <w:t>Embayed coastlines</w:t>
            </w:r>
          </w:p>
        </w:tc>
        <w:tc>
          <w:tcPr>
            <w:tcW w:w="1315" w:type="dxa"/>
          </w:tcPr>
          <w:p w:rsidR="006006DA" w:rsidRPr="00122798" w:rsidRDefault="006006DA" w:rsidP="00355F16">
            <w:pPr>
              <w:pStyle w:val="Tabletextleft"/>
              <w:cnfStyle w:val="000000100000" w:firstRow="0" w:lastRow="0" w:firstColumn="0" w:lastColumn="0" w:oddVBand="0" w:evenVBand="0" w:oddHBand="1" w:evenHBand="0" w:firstRowFirstColumn="0" w:firstRowLastColumn="0" w:lastRowFirstColumn="0" w:lastRowLastColumn="0"/>
              <w:rPr>
                <w:sz w:val="14"/>
                <w:szCs w:val="14"/>
              </w:rPr>
            </w:pPr>
          </w:p>
        </w:tc>
        <w:tc>
          <w:tcPr>
            <w:cnfStyle w:val="000010000000" w:firstRow="0" w:lastRow="0" w:firstColumn="0" w:lastColumn="0" w:oddVBand="1" w:evenVBand="0" w:oddHBand="0" w:evenHBand="0" w:firstRowFirstColumn="0" w:firstRowLastColumn="0" w:lastRowFirstColumn="0" w:lastRowLastColumn="0"/>
            <w:tcW w:w="1315" w:type="dxa"/>
          </w:tcPr>
          <w:p w:rsidR="006006DA" w:rsidRPr="00122798" w:rsidRDefault="006006DA" w:rsidP="00355F16">
            <w:pPr>
              <w:pStyle w:val="Tabletextleft"/>
              <w:rPr>
                <w:sz w:val="14"/>
                <w:szCs w:val="14"/>
              </w:rPr>
            </w:pPr>
          </w:p>
        </w:tc>
      </w:tr>
      <w:tr w:rsidR="00B822FF" w:rsidRPr="00E52ED5" w:rsidTr="00355F16">
        <w:trPr>
          <w:cnfStyle w:val="000000010000" w:firstRow="0" w:lastRow="0" w:firstColumn="0" w:lastColumn="0" w:oddVBand="0" w:evenVBand="0" w:oddHBand="0" w:evenHBand="1"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1184" w:type="dxa"/>
            <w:vMerge/>
          </w:tcPr>
          <w:p w:rsidR="006006DA" w:rsidRPr="00AE2A2C" w:rsidRDefault="006006DA" w:rsidP="00355F16">
            <w:pPr>
              <w:pStyle w:val="Tabletextleft"/>
              <w:rPr>
                <w:sz w:val="16"/>
                <w:szCs w:val="16"/>
              </w:rPr>
            </w:pPr>
          </w:p>
        </w:tc>
        <w:tc>
          <w:tcPr>
            <w:tcW w:w="970" w:type="dxa"/>
            <w:vMerge/>
          </w:tcPr>
          <w:p w:rsidR="006006DA" w:rsidRPr="00AE2A2C" w:rsidRDefault="006006DA" w:rsidP="00355F16">
            <w:pPr>
              <w:pStyle w:val="Tabletextleft"/>
              <w:cnfStyle w:val="000000010000" w:firstRow="0" w:lastRow="0" w:firstColumn="0" w:lastColumn="0" w:oddVBand="0" w:evenVBand="0" w:oddHBand="0" w:evenHBand="1"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1009" w:type="dxa"/>
            <w:vMerge/>
          </w:tcPr>
          <w:p w:rsidR="006006DA" w:rsidRPr="00AE2A2C" w:rsidRDefault="006006DA" w:rsidP="00355F16">
            <w:pPr>
              <w:pStyle w:val="Tabletextleft"/>
              <w:rPr>
                <w:sz w:val="16"/>
                <w:szCs w:val="16"/>
              </w:rPr>
            </w:pPr>
          </w:p>
        </w:tc>
        <w:tc>
          <w:tcPr>
            <w:tcW w:w="1975" w:type="dxa"/>
          </w:tcPr>
          <w:p w:rsidR="006006DA" w:rsidRPr="00355F16" w:rsidRDefault="006006DA" w:rsidP="00355F16">
            <w:pPr>
              <w:pStyle w:val="Tabletextleft"/>
              <w:cnfStyle w:val="000000010000" w:firstRow="0" w:lastRow="0" w:firstColumn="0" w:lastColumn="0" w:oddVBand="0" w:evenVBand="0" w:oddHBand="0" w:evenHBand="1" w:firstRowFirstColumn="0" w:firstRowLastColumn="0" w:lastRowFirstColumn="0" w:lastRowLastColumn="0"/>
              <w:rPr>
                <w:rStyle w:val="Bold"/>
              </w:rPr>
            </w:pPr>
            <w:r w:rsidRPr="00355F16">
              <w:rPr>
                <w:rStyle w:val="Bold"/>
              </w:rPr>
              <w:t>Bedrock</w:t>
            </w:r>
          </w:p>
          <w:p w:rsidR="006006DA" w:rsidRPr="00122798" w:rsidRDefault="006006DA" w:rsidP="00355F16">
            <w:pPr>
              <w:pStyle w:val="Tabletextleft"/>
              <w:cnfStyle w:val="000000010000" w:firstRow="0" w:lastRow="0" w:firstColumn="0" w:lastColumn="0" w:oddVBand="0" w:evenVBand="0" w:oddHBand="0" w:evenHBand="1" w:firstRowFirstColumn="0" w:firstRowLastColumn="0" w:lastRowFirstColumn="0" w:lastRowLastColumn="0"/>
              <w:rPr>
                <w:sz w:val="14"/>
                <w:szCs w:val="14"/>
              </w:rPr>
            </w:pPr>
            <w:r w:rsidRPr="00355F16">
              <w:t xml:space="preserve">including Rocky shores, backshores </w:t>
            </w:r>
            <w:proofErr w:type="spellStart"/>
            <w:r w:rsidRPr="00355F16">
              <w:t>etc</w:t>
            </w:r>
            <w:proofErr w:type="spellEnd"/>
            <w:r w:rsidRPr="00355F16">
              <w:t xml:space="preserve"> (</w:t>
            </w:r>
            <w:r w:rsidRPr="00355F16">
              <w:rPr>
                <w:rStyle w:val="Italic"/>
              </w:rPr>
              <w:t>in situ</w:t>
            </w:r>
            <w:r w:rsidRPr="00355F16">
              <w:t>)</w:t>
            </w:r>
          </w:p>
        </w:tc>
        <w:tc>
          <w:tcPr>
            <w:cnfStyle w:val="000010000000" w:firstRow="0" w:lastRow="0" w:firstColumn="0" w:lastColumn="0" w:oddVBand="1" w:evenVBand="0" w:oddHBand="0" w:evenHBand="0" w:firstRowFirstColumn="0" w:firstRowLastColumn="0" w:lastRowFirstColumn="0" w:lastRowLastColumn="0"/>
            <w:tcW w:w="1360" w:type="dxa"/>
          </w:tcPr>
          <w:p w:rsidR="006006DA" w:rsidRPr="00355F16" w:rsidRDefault="006006DA" w:rsidP="00355F16">
            <w:pPr>
              <w:pStyle w:val="Tabletextleft"/>
            </w:pPr>
            <w:r w:rsidRPr="00355F16">
              <w:t>Cliff</w:t>
            </w:r>
          </w:p>
          <w:p w:rsidR="006006DA" w:rsidRPr="00355F16" w:rsidRDefault="006006DA" w:rsidP="00355F16">
            <w:pPr>
              <w:pStyle w:val="Tabletextleft"/>
            </w:pPr>
            <w:r w:rsidRPr="00355F16">
              <w:t>Scarp</w:t>
            </w:r>
          </w:p>
          <w:p w:rsidR="006006DA" w:rsidRPr="00122798" w:rsidRDefault="006006DA" w:rsidP="00355F16">
            <w:pPr>
              <w:pStyle w:val="Tabletextleft"/>
              <w:rPr>
                <w:sz w:val="14"/>
                <w:szCs w:val="14"/>
              </w:rPr>
            </w:pPr>
            <w:r w:rsidRPr="00355F16">
              <w:t>Rock platform</w:t>
            </w:r>
          </w:p>
        </w:tc>
        <w:tc>
          <w:tcPr>
            <w:tcW w:w="1315" w:type="dxa"/>
          </w:tcPr>
          <w:p w:rsidR="006006DA" w:rsidRPr="00355F16" w:rsidRDefault="006006DA" w:rsidP="00355F16">
            <w:pPr>
              <w:pStyle w:val="Tabletextleft"/>
              <w:cnfStyle w:val="000000010000" w:firstRow="0" w:lastRow="0" w:firstColumn="0" w:lastColumn="0" w:oddVBand="0" w:evenVBand="0" w:oddHBand="0" w:evenHBand="1" w:firstRowFirstColumn="0" w:firstRowLastColumn="0" w:lastRowFirstColumn="0" w:lastRowLastColumn="0"/>
            </w:pPr>
            <w:r w:rsidRPr="00355F16">
              <w:t>Shore platform</w:t>
            </w:r>
          </w:p>
        </w:tc>
        <w:tc>
          <w:tcPr>
            <w:cnfStyle w:val="000010000000" w:firstRow="0" w:lastRow="0" w:firstColumn="0" w:lastColumn="0" w:oddVBand="1" w:evenVBand="0" w:oddHBand="0" w:evenHBand="0" w:firstRowFirstColumn="0" w:firstRowLastColumn="0" w:lastRowFirstColumn="0" w:lastRowLastColumn="0"/>
            <w:tcW w:w="1315" w:type="dxa"/>
          </w:tcPr>
          <w:p w:rsidR="006006DA" w:rsidRPr="00122798" w:rsidRDefault="006006DA" w:rsidP="00355F16">
            <w:pPr>
              <w:pStyle w:val="Tabletextleft"/>
              <w:rPr>
                <w:sz w:val="14"/>
                <w:szCs w:val="14"/>
              </w:rPr>
            </w:pPr>
            <w:r w:rsidRPr="00355F16">
              <w:t>Igneous, metamorphic, sedimentary</w:t>
            </w:r>
          </w:p>
        </w:tc>
      </w:tr>
      <w:tr w:rsidR="00B822FF" w:rsidRPr="00E52ED5" w:rsidTr="00355F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4" w:type="dxa"/>
            <w:vMerge/>
          </w:tcPr>
          <w:p w:rsidR="006006DA" w:rsidRPr="00AE2A2C" w:rsidRDefault="006006DA" w:rsidP="00355F16">
            <w:pPr>
              <w:pStyle w:val="Tabletextleft"/>
              <w:rPr>
                <w:sz w:val="16"/>
                <w:szCs w:val="16"/>
              </w:rPr>
            </w:pPr>
          </w:p>
        </w:tc>
        <w:tc>
          <w:tcPr>
            <w:tcW w:w="970" w:type="dxa"/>
            <w:vMerge/>
          </w:tcPr>
          <w:p w:rsidR="006006DA" w:rsidRPr="00AE2A2C" w:rsidRDefault="006006DA" w:rsidP="00355F16">
            <w:pPr>
              <w:pStyle w:val="Tabletextleft"/>
              <w:cnfStyle w:val="000000100000" w:firstRow="0" w:lastRow="0" w:firstColumn="0" w:lastColumn="0" w:oddVBand="0" w:evenVBand="0" w:oddHBand="1"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1009" w:type="dxa"/>
            <w:vMerge/>
          </w:tcPr>
          <w:p w:rsidR="006006DA" w:rsidRPr="00AE2A2C" w:rsidRDefault="006006DA" w:rsidP="00355F16">
            <w:pPr>
              <w:pStyle w:val="Tabletextleft"/>
              <w:rPr>
                <w:sz w:val="16"/>
                <w:szCs w:val="16"/>
              </w:rPr>
            </w:pPr>
          </w:p>
        </w:tc>
        <w:tc>
          <w:tcPr>
            <w:tcW w:w="1975" w:type="dxa"/>
          </w:tcPr>
          <w:p w:rsidR="00AB44E8" w:rsidRPr="00355F16" w:rsidRDefault="006006DA" w:rsidP="00355F16">
            <w:pPr>
              <w:pStyle w:val="Tabletextleft"/>
              <w:cnfStyle w:val="000000100000" w:firstRow="0" w:lastRow="0" w:firstColumn="0" w:lastColumn="0" w:oddVBand="0" w:evenVBand="0" w:oddHBand="1" w:evenHBand="0" w:firstRowFirstColumn="0" w:firstRowLastColumn="0" w:lastRowFirstColumn="0" w:lastRowLastColumn="0"/>
              <w:rPr>
                <w:rStyle w:val="Bold"/>
              </w:rPr>
            </w:pPr>
            <w:r w:rsidRPr="00355F16">
              <w:rPr>
                <w:rStyle w:val="Bold"/>
              </w:rPr>
              <w:t>Regolith</w:t>
            </w:r>
          </w:p>
          <w:p w:rsidR="006006DA" w:rsidRPr="00355F16" w:rsidRDefault="006006DA" w:rsidP="00355F16">
            <w:pPr>
              <w:pStyle w:val="Tabletextleft"/>
              <w:cnfStyle w:val="000000100000" w:firstRow="0" w:lastRow="0" w:firstColumn="0" w:lastColumn="0" w:oddVBand="0" w:evenVBand="0" w:oddHBand="1" w:evenHBand="0" w:firstRowFirstColumn="0" w:firstRowLastColumn="0" w:lastRowFirstColumn="0" w:lastRowLastColumn="0"/>
            </w:pPr>
            <w:r w:rsidRPr="00355F16">
              <w:t>(weathered bedrock)</w:t>
            </w:r>
          </w:p>
          <w:p w:rsidR="006006DA" w:rsidRPr="00E52ED5" w:rsidRDefault="006006DA" w:rsidP="00355F16">
            <w:pPr>
              <w:pStyle w:val="Tabletextleft"/>
              <w:cnfStyle w:val="000000100000" w:firstRow="0" w:lastRow="0" w:firstColumn="0" w:lastColumn="0" w:oddVBand="0" w:evenVBand="0" w:oddHBand="1" w:evenHBand="0" w:firstRowFirstColumn="0" w:firstRowLastColumn="0" w:lastRowFirstColumn="0" w:lastRowLastColumn="0"/>
              <w:rPr>
                <w:sz w:val="12"/>
                <w:szCs w:val="12"/>
              </w:rPr>
            </w:pPr>
            <w:r w:rsidRPr="00355F16">
              <w:t xml:space="preserve">including regolith shores, regolith backshores </w:t>
            </w:r>
            <w:proofErr w:type="spellStart"/>
            <w:r w:rsidRPr="00355F16">
              <w:t>etc</w:t>
            </w:r>
            <w:proofErr w:type="spellEnd"/>
            <w:r w:rsidRPr="00355F16">
              <w:t xml:space="preserve"> (</w:t>
            </w:r>
            <w:r w:rsidRPr="00355F16">
              <w:rPr>
                <w:rStyle w:val="Italic"/>
              </w:rPr>
              <w:t>in situ</w:t>
            </w:r>
            <w:r w:rsidRPr="00355F16">
              <w:t>)</w:t>
            </w:r>
          </w:p>
        </w:tc>
        <w:tc>
          <w:tcPr>
            <w:cnfStyle w:val="000010000000" w:firstRow="0" w:lastRow="0" w:firstColumn="0" w:lastColumn="0" w:oddVBand="1" w:evenVBand="0" w:oddHBand="0" w:evenHBand="0" w:firstRowFirstColumn="0" w:firstRowLastColumn="0" w:lastRowFirstColumn="0" w:lastRowLastColumn="0"/>
            <w:tcW w:w="1360" w:type="dxa"/>
          </w:tcPr>
          <w:p w:rsidR="006006DA" w:rsidRPr="00355F16" w:rsidRDefault="006006DA" w:rsidP="00355F16">
            <w:pPr>
              <w:pStyle w:val="Tabletextleft"/>
            </w:pPr>
            <w:r w:rsidRPr="00355F16">
              <w:t>Indurated material</w:t>
            </w:r>
          </w:p>
          <w:p w:rsidR="006006DA" w:rsidRPr="00355F16" w:rsidRDefault="006006DA" w:rsidP="00355F16">
            <w:pPr>
              <w:pStyle w:val="Tabletextleft"/>
            </w:pPr>
            <w:r w:rsidRPr="00355F16">
              <w:t xml:space="preserve">Cemented </w:t>
            </w:r>
            <w:proofErr w:type="spellStart"/>
            <w:r w:rsidRPr="00355F16">
              <w:t>duricrust</w:t>
            </w:r>
            <w:proofErr w:type="spellEnd"/>
          </w:p>
          <w:p w:rsidR="006006DA" w:rsidRPr="00122798" w:rsidRDefault="006006DA" w:rsidP="00355F16">
            <w:pPr>
              <w:pStyle w:val="Tabletextleft"/>
              <w:rPr>
                <w:sz w:val="14"/>
                <w:szCs w:val="14"/>
              </w:rPr>
            </w:pPr>
            <w:r w:rsidRPr="00355F16">
              <w:t>Nodules</w:t>
            </w:r>
          </w:p>
        </w:tc>
        <w:tc>
          <w:tcPr>
            <w:tcW w:w="1315" w:type="dxa"/>
          </w:tcPr>
          <w:p w:rsidR="006006DA" w:rsidRPr="00122798" w:rsidRDefault="006006DA" w:rsidP="00355F16">
            <w:pPr>
              <w:pStyle w:val="Tabletextleft"/>
              <w:cnfStyle w:val="000000100000" w:firstRow="0" w:lastRow="0" w:firstColumn="0" w:lastColumn="0" w:oddVBand="0" w:evenVBand="0" w:oddHBand="1" w:evenHBand="0" w:firstRowFirstColumn="0" w:firstRowLastColumn="0" w:lastRowFirstColumn="0" w:lastRowLastColumn="0"/>
              <w:rPr>
                <w:sz w:val="14"/>
                <w:szCs w:val="14"/>
              </w:rPr>
            </w:pPr>
          </w:p>
        </w:tc>
        <w:tc>
          <w:tcPr>
            <w:cnfStyle w:val="000010000000" w:firstRow="0" w:lastRow="0" w:firstColumn="0" w:lastColumn="0" w:oddVBand="1" w:evenVBand="0" w:oddHBand="0" w:evenHBand="0" w:firstRowFirstColumn="0" w:firstRowLastColumn="0" w:lastRowFirstColumn="0" w:lastRowLastColumn="0"/>
            <w:tcW w:w="1315" w:type="dxa"/>
          </w:tcPr>
          <w:p w:rsidR="006006DA" w:rsidRPr="00122798" w:rsidRDefault="006006DA" w:rsidP="00355F16">
            <w:pPr>
              <w:pStyle w:val="Tabletextleft"/>
              <w:rPr>
                <w:sz w:val="14"/>
                <w:szCs w:val="14"/>
              </w:rPr>
            </w:pPr>
          </w:p>
        </w:tc>
      </w:tr>
      <w:tr w:rsidR="00B822FF" w:rsidRPr="00E52ED5" w:rsidTr="00355F1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4" w:type="dxa"/>
            <w:vMerge w:val="restart"/>
          </w:tcPr>
          <w:p w:rsidR="006006DA" w:rsidRPr="00AE2A2C" w:rsidRDefault="006006DA" w:rsidP="00355F16">
            <w:pPr>
              <w:pStyle w:val="Tabletextleft"/>
            </w:pPr>
          </w:p>
        </w:tc>
        <w:tc>
          <w:tcPr>
            <w:tcW w:w="970" w:type="dxa"/>
            <w:vMerge w:val="restart"/>
          </w:tcPr>
          <w:p w:rsidR="006006DA" w:rsidRPr="00355F16" w:rsidRDefault="006006DA" w:rsidP="00355F16">
            <w:pPr>
              <w:pStyle w:val="Tabletextleft"/>
              <w:cnfStyle w:val="000000010000" w:firstRow="0" w:lastRow="0" w:firstColumn="0" w:lastColumn="0" w:oddVBand="0" w:evenVBand="0" w:oddHBand="0" w:evenHBand="1" w:firstRowFirstColumn="0" w:firstRowLastColumn="0" w:lastRowFirstColumn="0" w:lastRowLastColumn="0"/>
              <w:rPr>
                <w:rStyle w:val="Bold"/>
              </w:rPr>
            </w:pPr>
            <w:r w:rsidRPr="00355F16">
              <w:rPr>
                <w:rStyle w:val="Bold"/>
              </w:rPr>
              <w:t>Regional shelf cell</w:t>
            </w:r>
          </w:p>
        </w:tc>
        <w:tc>
          <w:tcPr>
            <w:cnfStyle w:val="000010000000" w:firstRow="0" w:lastRow="0" w:firstColumn="0" w:lastColumn="0" w:oddVBand="1" w:evenVBand="0" w:oddHBand="0" w:evenHBand="0" w:firstRowFirstColumn="0" w:firstRowLastColumn="0" w:lastRowFirstColumn="0" w:lastRowLastColumn="0"/>
            <w:tcW w:w="1009" w:type="dxa"/>
            <w:vMerge w:val="restart"/>
          </w:tcPr>
          <w:p w:rsidR="006006DA" w:rsidRPr="00355F16" w:rsidRDefault="006006DA" w:rsidP="00355F16">
            <w:pPr>
              <w:pStyle w:val="Tabletextleft"/>
              <w:rPr>
                <w:rStyle w:val="Bold"/>
              </w:rPr>
            </w:pPr>
            <w:r w:rsidRPr="00355F16">
              <w:rPr>
                <w:rStyle w:val="Bold"/>
              </w:rPr>
              <w:t>Local shelf sub-cell</w:t>
            </w:r>
          </w:p>
        </w:tc>
        <w:tc>
          <w:tcPr>
            <w:tcW w:w="1975" w:type="dxa"/>
          </w:tcPr>
          <w:p w:rsidR="006006DA" w:rsidRPr="00355F16" w:rsidRDefault="006006DA" w:rsidP="00355F16">
            <w:pPr>
              <w:pStyle w:val="Tabletextleft"/>
              <w:cnfStyle w:val="000000010000" w:firstRow="0" w:lastRow="0" w:firstColumn="0" w:lastColumn="0" w:oddVBand="0" w:evenVBand="0" w:oddHBand="0" w:evenHBand="1" w:firstRowFirstColumn="0" w:firstRowLastColumn="0" w:lastRowFirstColumn="0" w:lastRowLastColumn="0"/>
              <w:rPr>
                <w:rStyle w:val="Bold"/>
              </w:rPr>
            </w:pPr>
            <w:r w:rsidRPr="00355F16">
              <w:rPr>
                <w:rStyle w:val="Bold"/>
              </w:rPr>
              <w:t>Shelf</w:t>
            </w:r>
          </w:p>
          <w:p w:rsidR="006006DA" w:rsidRPr="00355F16" w:rsidRDefault="006006DA" w:rsidP="00355F16">
            <w:pPr>
              <w:pStyle w:val="Tabletextleft"/>
              <w:cnfStyle w:val="000000010000" w:firstRow="0" w:lastRow="0" w:firstColumn="0" w:lastColumn="0" w:oddVBand="0" w:evenVBand="0" w:oddHBand="0" w:evenHBand="1" w:firstRowFirstColumn="0" w:firstRowLastColumn="0" w:lastRowFirstColumn="0" w:lastRowLastColumn="0"/>
            </w:pPr>
            <w:r w:rsidRPr="00355F16">
              <w:t>(part of littoral cell)</w:t>
            </w:r>
          </w:p>
          <w:p w:rsidR="006006DA" w:rsidRPr="00E52ED5" w:rsidRDefault="006006DA" w:rsidP="00355F16">
            <w:pPr>
              <w:pStyle w:val="Tabletextleft"/>
              <w:cnfStyle w:val="000000010000" w:firstRow="0" w:lastRow="0" w:firstColumn="0" w:lastColumn="0" w:oddVBand="0" w:evenVBand="0" w:oddHBand="0" w:evenHBand="1" w:firstRowFirstColumn="0" w:firstRowLastColumn="0" w:lastRowFirstColumn="0" w:lastRowLastColumn="0"/>
              <w:rPr>
                <w:sz w:val="12"/>
                <w:szCs w:val="12"/>
              </w:rPr>
            </w:pPr>
            <w:r w:rsidRPr="00355F16">
              <w:t>(transported)</w:t>
            </w:r>
          </w:p>
        </w:tc>
        <w:tc>
          <w:tcPr>
            <w:cnfStyle w:val="000010000000" w:firstRow="0" w:lastRow="0" w:firstColumn="0" w:lastColumn="0" w:oddVBand="1" w:evenVBand="0" w:oddHBand="0" w:evenHBand="0" w:firstRowFirstColumn="0" w:firstRowLastColumn="0" w:lastRowFirstColumn="0" w:lastRowLastColumn="0"/>
            <w:tcW w:w="1360" w:type="dxa"/>
          </w:tcPr>
          <w:p w:rsidR="006006DA" w:rsidRPr="00355F16" w:rsidRDefault="006006DA" w:rsidP="00355F16">
            <w:pPr>
              <w:pStyle w:val="Tabletextleft"/>
            </w:pPr>
            <w:r w:rsidRPr="00355F16">
              <w:t>Intertidal flat</w:t>
            </w:r>
          </w:p>
          <w:p w:rsidR="006006DA" w:rsidRPr="00355F16" w:rsidRDefault="006006DA" w:rsidP="00355F16">
            <w:pPr>
              <w:pStyle w:val="Tabletextleft"/>
            </w:pPr>
            <w:r w:rsidRPr="00355F16">
              <w:t>Beach</w:t>
            </w:r>
          </w:p>
          <w:p w:rsidR="006006DA" w:rsidRPr="00122798" w:rsidRDefault="006006DA" w:rsidP="00355F16">
            <w:pPr>
              <w:pStyle w:val="Tabletextleft"/>
              <w:rPr>
                <w:sz w:val="14"/>
                <w:szCs w:val="14"/>
              </w:rPr>
            </w:pPr>
            <w:proofErr w:type="spellStart"/>
            <w:r w:rsidRPr="00355F16">
              <w:t>Sandsheet</w:t>
            </w:r>
            <w:proofErr w:type="spellEnd"/>
            <w:r w:rsidRPr="00355F16">
              <w:t xml:space="preserve">, </w:t>
            </w:r>
            <w:proofErr w:type="spellStart"/>
            <w:r w:rsidRPr="00355F16">
              <w:t>etc</w:t>
            </w:r>
            <w:proofErr w:type="spellEnd"/>
          </w:p>
        </w:tc>
        <w:tc>
          <w:tcPr>
            <w:tcW w:w="1315" w:type="dxa"/>
          </w:tcPr>
          <w:p w:rsidR="006006DA" w:rsidRPr="00122798" w:rsidRDefault="006006DA" w:rsidP="00355F16">
            <w:pPr>
              <w:pStyle w:val="Tabletextleft"/>
              <w:cnfStyle w:val="000000010000" w:firstRow="0" w:lastRow="0" w:firstColumn="0" w:lastColumn="0" w:oddVBand="0" w:evenVBand="0" w:oddHBand="0" w:evenHBand="1" w:firstRowFirstColumn="0" w:firstRowLastColumn="0" w:lastRowFirstColumn="0" w:lastRowLastColumn="0"/>
              <w:rPr>
                <w:sz w:val="14"/>
                <w:szCs w:val="14"/>
              </w:rPr>
            </w:pPr>
          </w:p>
        </w:tc>
        <w:tc>
          <w:tcPr>
            <w:cnfStyle w:val="000010000000" w:firstRow="0" w:lastRow="0" w:firstColumn="0" w:lastColumn="0" w:oddVBand="1" w:evenVBand="0" w:oddHBand="0" w:evenHBand="0" w:firstRowFirstColumn="0" w:firstRowLastColumn="0" w:lastRowFirstColumn="0" w:lastRowLastColumn="0"/>
            <w:tcW w:w="1315" w:type="dxa"/>
          </w:tcPr>
          <w:p w:rsidR="006006DA" w:rsidRPr="00122798" w:rsidRDefault="006006DA" w:rsidP="00355F16">
            <w:pPr>
              <w:pStyle w:val="Tabletextleft"/>
              <w:rPr>
                <w:sz w:val="14"/>
                <w:szCs w:val="14"/>
              </w:rPr>
            </w:pPr>
          </w:p>
        </w:tc>
      </w:tr>
      <w:tr w:rsidR="00B822FF" w:rsidRPr="00E52ED5" w:rsidTr="00355F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4" w:type="dxa"/>
            <w:vMerge/>
          </w:tcPr>
          <w:p w:rsidR="006006DA" w:rsidRPr="00E52ED5" w:rsidRDefault="006006DA" w:rsidP="00355F16">
            <w:pPr>
              <w:pStyle w:val="Tabletextleft"/>
              <w:rPr>
                <w:sz w:val="12"/>
                <w:szCs w:val="12"/>
              </w:rPr>
            </w:pPr>
          </w:p>
        </w:tc>
        <w:tc>
          <w:tcPr>
            <w:tcW w:w="970" w:type="dxa"/>
            <w:vMerge/>
          </w:tcPr>
          <w:p w:rsidR="006006DA" w:rsidRPr="00E52ED5" w:rsidRDefault="006006DA" w:rsidP="00355F16">
            <w:pPr>
              <w:pStyle w:val="Tabletextleft"/>
              <w:cnfStyle w:val="000000100000" w:firstRow="0" w:lastRow="0" w:firstColumn="0" w:lastColumn="0" w:oddVBand="0" w:evenVBand="0" w:oddHBand="1" w:evenHBand="0" w:firstRowFirstColumn="0" w:firstRowLastColumn="0" w:lastRowFirstColumn="0" w:lastRowLastColumn="0"/>
              <w:rPr>
                <w:sz w:val="12"/>
                <w:szCs w:val="12"/>
              </w:rPr>
            </w:pPr>
          </w:p>
        </w:tc>
        <w:tc>
          <w:tcPr>
            <w:cnfStyle w:val="000010000000" w:firstRow="0" w:lastRow="0" w:firstColumn="0" w:lastColumn="0" w:oddVBand="1" w:evenVBand="0" w:oddHBand="0" w:evenHBand="0" w:firstRowFirstColumn="0" w:firstRowLastColumn="0" w:lastRowFirstColumn="0" w:lastRowLastColumn="0"/>
            <w:tcW w:w="1009" w:type="dxa"/>
            <w:vMerge/>
          </w:tcPr>
          <w:p w:rsidR="006006DA" w:rsidRPr="00E52ED5" w:rsidRDefault="006006DA" w:rsidP="00355F16">
            <w:pPr>
              <w:pStyle w:val="Tabletextleft"/>
              <w:rPr>
                <w:sz w:val="12"/>
                <w:szCs w:val="12"/>
              </w:rPr>
            </w:pPr>
          </w:p>
        </w:tc>
        <w:tc>
          <w:tcPr>
            <w:tcW w:w="1975" w:type="dxa"/>
          </w:tcPr>
          <w:p w:rsidR="00AB44E8" w:rsidRPr="00355F16" w:rsidRDefault="006006DA" w:rsidP="00355F16">
            <w:pPr>
              <w:pStyle w:val="Tabletextleft"/>
              <w:cnfStyle w:val="000000100000" w:firstRow="0" w:lastRow="0" w:firstColumn="0" w:lastColumn="0" w:oddVBand="0" w:evenVBand="0" w:oddHBand="1" w:evenHBand="0" w:firstRowFirstColumn="0" w:firstRowLastColumn="0" w:lastRowFirstColumn="0" w:lastRowLastColumn="0"/>
              <w:rPr>
                <w:rStyle w:val="Bold"/>
              </w:rPr>
            </w:pPr>
            <w:r w:rsidRPr="00355F16">
              <w:rPr>
                <w:rStyle w:val="Bold"/>
              </w:rPr>
              <w:t>Shelf</w:t>
            </w:r>
          </w:p>
          <w:p w:rsidR="006006DA" w:rsidRPr="00355F16" w:rsidRDefault="006006DA" w:rsidP="00355F16">
            <w:pPr>
              <w:pStyle w:val="Tabletextleft"/>
              <w:cnfStyle w:val="000000100000" w:firstRow="0" w:lastRow="0" w:firstColumn="0" w:lastColumn="0" w:oddVBand="0" w:evenVBand="0" w:oddHBand="1" w:evenHBand="0" w:firstRowFirstColumn="0" w:firstRowLastColumn="0" w:lastRowFirstColumn="0" w:lastRowLastColumn="0"/>
            </w:pPr>
            <w:r w:rsidRPr="00355F16">
              <w:t>(part of littoral cell)</w:t>
            </w:r>
          </w:p>
          <w:p w:rsidR="006006DA" w:rsidRPr="00E52ED5" w:rsidRDefault="006006DA" w:rsidP="00355F16">
            <w:pPr>
              <w:pStyle w:val="Tabletextleft"/>
              <w:cnfStyle w:val="000000100000" w:firstRow="0" w:lastRow="0" w:firstColumn="0" w:lastColumn="0" w:oddVBand="0" w:evenVBand="0" w:oddHBand="1" w:evenHBand="0" w:firstRowFirstColumn="0" w:firstRowLastColumn="0" w:lastRowFirstColumn="0" w:lastRowLastColumn="0"/>
              <w:rPr>
                <w:sz w:val="12"/>
                <w:szCs w:val="12"/>
              </w:rPr>
            </w:pPr>
            <w:r w:rsidRPr="00355F16">
              <w:t>(</w:t>
            </w:r>
            <w:r w:rsidRPr="00355F16">
              <w:rPr>
                <w:rStyle w:val="Italic"/>
              </w:rPr>
              <w:t>in situ</w:t>
            </w:r>
            <w:r w:rsidRPr="00355F16">
              <w:t>)</w:t>
            </w:r>
          </w:p>
        </w:tc>
        <w:tc>
          <w:tcPr>
            <w:cnfStyle w:val="000010000000" w:firstRow="0" w:lastRow="0" w:firstColumn="0" w:lastColumn="0" w:oddVBand="1" w:evenVBand="0" w:oddHBand="0" w:evenHBand="0" w:firstRowFirstColumn="0" w:firstRowLastColumn="0" w:lastRowFirstColumn="0" w:lastRowLastColumn="0"/>
            <w:tcW w:w="1360" w:type="dxa"/>
          </w:tcPr>
          <w:p w:rsidR="006006DA" w:rsidRPr="00355F16" w:rsidRDefault="006006DA" w:rsidP="00355F16">
            <w:pPr>
              <w:pStyle w:val="Tabletextleft"/>
            </w:pPr>
            <w:r w:rsidRPr="00355F16">
              <w:t>Apron</w:t>
            </w:r>
          </w:p>
          <w:p w:rsidR="006006DA" w:rsidRPr="00355F16" w:rsidRDefault="006006DA" w:rsidP="00355F16">
            <w:pPr>
              <w:pStyle w:val="Tabletextleft"/>
            </w:pPr>
            <w:r w:rsidRPr="00355F16">
              <w:t>Basin</w:t>
            </w:r>
          </w:p>
          <w:p w:rsidR="006006DA" w:rsidRPr="00355F16" w:rsidRDefault="006006DA" w:rsidP="00355F16">
            <w:pPr>
              <w:pStyle w:val="Tabletextleft"/>
            </w:pPr>
            <w:r w:rsidRPr="00355F16">
              <w:t>Cay</w:t>
            </w:r>
          </w:p>
          <w:p w:rsidR="006006DA" w:rsidRPr="00355F16" w:rsidRDefault="006006DA" w:rsidP="00355F16">
            <w:pPr>
              <w:pStyle w:val="Tabletextleft"/>
            </w:pPr>
            <w:r w:rsidRPr="00355F16">
              <w:t>Escarpment</w:t>
            </w:r>
          </w:p>
          <w:p w:rsidR="006006DA" w:rsidRPr="00355F16" w:rsidRDefault="006006DA" w:rsidP="00355F16">
            <w:pPr>
              <w:pStyle w:val="Tabletextleft"/>
            </w:pPr>
            <w:r w:rsidRPr="00355F16">
              <w:t>Knoll</w:t>
            </w:r>
          </w:p>
          <w:p w:rsidR="006006DA" w:rsidRPr="00122798" w:rsidRDefault="006006DA" w:rsidP="00355F16">
            <w:pPr>
              <w:pStyle w:val="Tabletextleft"/>
              <w:rPr>
                <w:sz w:val="14"/>
                <w:szCs w:val="14"/>
              </w:rPr>
            </w:pPr>
            <w:r w:rsidRPr="00355F16">
              <w:t xml:space="preserve">Reef </w:t>
            </w:r>
            <w:proofErr w:type="spellStart"/>
            <w:r w:rsidRPr="00355F16">
              <w:t>etc</w:t>
            </w:r>
            <w:proofErr w:type="spellEnd"/>
          </w:p>
        </w:tc>
        <w:tc>
          <w:tcPr>
            <w:tcW w:w="1315" w:type="dxa"/>
          </w:tcPr>
          <w:p w:rsidR="006006DA" w:rsidRPr="00122798" w:rsidRDefault="006006DA" w:rsidP="00355F16">
            <w:pPr>
              <w:pStyle w:val="Tabletextleft"/>
              <w:cnfStyle w:val="000000100000" w:firstRow="0" w:lastRow="0" w:firstColumn="0" w:lastColumn="0" w:oddVBand="0" w:evenVBand="0" w:oddHBand="1" w:evenHBand="0" w:firstRowFirstColumn="0" w:firstRowLastColumn="0" w:lastRowFirstColumn="0" w:lastRowLastColumn="0"/>
              <w:rPr>
                <w:sz w:val="14"/>
                <w:szCs w:val="14"/>
              </w:rPr>
            </w:pPr>
            <w:r w:rsidRPr="00355F16">
              <w:t>e.g. reef detail (</w:t>
            </w:r>
            <w:proofErr w:type="spellStart"/>
            <w:r w:rsidRPr="00355F16">
              <w:t>crescentric</w:t>
            </w:r>
            <w:proofErr w:type="spellEnd"/>
            <w:r w:rsidRPr="00355F16">
              <w:t>, fringing, lagoonal, patch, planar)</w:t>
            </w:r>
          </w:p>
        </w:tc>
        <w:tc>
          <w:tcPr>
            <w:cnfStyle w:val="000010000000" w:firstRow="0" w:lastRow="0" w:firstColumn="0" w:lastColumn="0" w:oddVBand="1" w:evenVBand="0" w:oddHBand="0" w:evenHBand="0" w:firstRowFirstColumn="0" w:firstRowLastColumn="0" w:lastRowFirstColumn="0" w:lastRowLastColumn="0"/>
            <w:tcW w:w="1315" w:type="dxa"/>
          </w:tcPr>
          <w:p w:rsidR="006006DA" w:rsidRPr="00122798" w:rsidRDefault="006006DA" w:rsidP="00355F16">
            <w:pPr>
              <w:pStyle w:val="Tabletextleft"/>
              <w:rPr>
                <w:sz w:val="14"/>
                <w:szCs w:val="14"/>
              </w:rPr>
            </w:pPr>
          </w:p>
        </w:tc>
      </w:tr>
    </w:tbl>
    <w:p w:rsidR="00DA6FAC" w:rsidRDefault="00CF2425" w:rsidP="00DA6FAC">
      <w:pPr>
        <w:pStyle w:val="Heading1"/>
      </w:pPr>
      <w:bookmarkStart w:id="35" w:name="_Toc369094912"/>
      <w:r>
        <w:lastRenderedPageBreak/>
        <w:t>Conclusion</w:t>
      </w:r>
      <w:r w:rsidR="00082999">
        <w:t>s</w:t>
      </w:r>
      <w:bookmarkEnd w:id="35"/>
    </w:p>
    <w:p w:rsidR="00AB44E8" w:rsidRDefault="00CF2425" w:rsidP="00CF2425">
      <w:pPr>
        <w:pStyle w:val="BodyText"/>
      </w:pPr>
      <w:r>
        <w:t>There is a clear need nationally for open access to coastal landform data that is used by coastal scientists, managers and planners in climate change adaptation. The National Coastal Geomorphology data has been made available for public access through the Geoscience Australia “MapConnect” portal. MapConnect allows users to view, download and interaction with this fundamental spatial data.</w:t>
      </w:r>
    </w:p>
    <w:p w:rsidR="00CF2425" w:rsidRDefault="00CF2425" w:rsidP="00CF2425">
      <w:pPr>
        <w:pStyle w:val="BodyText"/>
      </w:pPr>
      <w:r>
        <w:t>This report sets out a strategy around further development of the National Coastal Geomorphology data, as part of an Australian Coastal Compartments conceptual framework and classification scheme. Part of this strategy is the setting up of a national Coastal Geomorphological Information Committee to provide governance for data management and facilitate engagement with relevant stakeholders in the development and implementation of an integrated coastal landform and physical process classification scheme.</w:t>
      </w:r>
    </w:p>
    <w:p w:rsidR="004F26E6" w:rsidRDefault="004F26E6" w:rsidP="004F26E6">
      <w:pPr>
        <w:pStyle w:val="Head1nonumbers"/>
      </w:pPr>
      <w:bookmarkStart w:id="36" w:name="_Toc369094913"/>
      <w:r>
        <w:lastRenderedPageBreak/>
        <w:t>References</w:t>
      </w:r>
      <w:bookmarkEnd w:id="36"/>
    </w:p>
    <w:p w:rsidR="00AB44E8" w:rsidRDefault="00CF2425" w:rsidP="00CF2425">
      <w:pPr>
        <w:pStyle w:val="References"/>
      </w:pPr>
      <w:r w:rsidRPr="007F3098">
        <w:t>Church, J.A., Hunter, J.R., McInnes, K.L. and White, N.J., 2006. Sea-level rise around the Australian coastline and the changing frequency of extreme sea-level events. Australian Meteorologic Magazine, 55: 253-260.</w:t>
      </w:r>
    </w:p>
    <w:p w:rsidR="00AB44E8" w:rsidRDefault="00CF2425" w:rsidP="00CF2425">
      <w:pPr>
        <w:pStyle w:val="References"/>
        <w:rPr>
          <w:rFonts w:eastAsia="Times"/>
        </w:rPr>
      </w:pPr>
      <w:r w:rsidRPr="007F3098">
        <w:rPr>
          <w:rFonts w:eastAsia="Times"/>
        </w:rPr>
        <w:t xml:space="preserve">Eliot, I., Nutt, C., </w:t>
      </w:r>
      <w:proofErr w:type="spellStart"/>
      <w:r w:rsidRPr="007F3098">
        <w:rPr>
          <w:rFonts w:eastAsia="Times"/>
        </w:rPr>
        <w:t>Gozzard</w:t>
      </w:r>
      <w:proofErr w:type="spellEnd"/>
      <w:r w:rsidRPr="007F3098">
        <w:rPr>
          <w:rFonts w:eastAsia="Times"/>
        </w:rPr>
        <w:t>, B., Higgins, M., Buckley, E., and Bowyer, J. 2011.</w:t>
      </w:r>
      <w:r w:rsidR="00AB44E8">
        <w:rPr>
          <w:rFonts w:eastAsia="Times"/>
        </w:rPr>
        <w:t xml:space="preserve"> </w:t>
      </w:r>
      <w:r w:rsidRPr="007F3098">
        <w:rPr>
          <w:rFonts w:eastAsia="Times"/>
        </w:rPr>
        <w:t>Coastal Compartments of Western Australia.</w:t>
      </w:r>
      <w:r w:rsidR="00AB44E8">
        <w:rPr>
          <w:rFonts w:eastAsia="Times"/>
        </w:rPr>
        <w:t xml:space="preserve"> </w:t>
      </w:r>
      <w:r w:rsidRPr="007F3098">
        <w:rPr>
          <w:rFonts w:eastAsia="Times"/>
        </w:rPr>
        <w:t>Report to the Departments of Environment &amp; Conservation, Planning and Transport. Report 80-2-Draft B. 75pp (Unpublished).</w:t>
      </w:r>
    </w:p>
    <w:p w:rsidR="00CF2425" w:rsidRPr="007F3098" w:rsidRDefault="00CF2425" w:rsidP="00355F16">
      <w:pPr>
        <w:pStyle w:val="References"/>
      </w:pPr>
      <w:r w:rsidRPr="007F3098">
        <w:t xml:space="preserve">Griffin, C., </w:t>
      </w:r>
      <w:proofErr w:type="spellStart"/>
      <w:r w:rsidRPr="007F3098">
        <w:t>Skene</w:t>
      </w:r>
      <w:proofErr w:type="spellEnd"/>
      <w:r w:rsidRPr="007F3098">
        <w:t>, D., Hazelwood, M., Nicholas, T. and Xu, J., 2010. A Nationally Consistent Geomorphic Map and Classification of the Australian Coastal Zone. Geoscience Australia</w:t>
      </w:r>
    </w:p>
    <w:p w:rsidR="00AB44E8" w:rsidRDefault="00CF2425" w:rsidP="00CF2425">
      <w:pPr>
        <w:pStyle w:val="References"/>
      </w:pPr>
      <w:r w:rsidRPr="007F3098">
        <w:t>Nicholas, W.A. and Hazelwood, M. 2011. Coastal Geomorphology Mapping - Detailed infill mapping of the coastal geomorphology between Newcastle and Wollongong, New South Wales. Geoscience Australia Professional Opinion. 2011/01. 33pp.</w:t>
      </w:r>
    </w:p>
    <w:p w:rsidR="00AB44E8" w:rsidRDefault="00CF2425" w:rsidP="00CF2425">
      <w:pPr>
        <w:pStyle w:val="References"/>
      </w:pPr>
      <w:r w:rsidRPr="007F3098">
        <w:t>Pain CF, 2008. Regolith description and mapping: in Scott K and Pain CF (editors), Regolith Science. CSIRO Publishing, Melbourne, 281-305.</w:t>
      </w:r>
    </w:p>
    <w:p w:rsidR="00AB44E8" w:rsidRDefault="00CF2425" w:rsidP="00CF2425">
      <w:pPr>
        <w:pStyle w:val="References"/>
        <w:rPr>
          <w:rFonts w:eastAsia="Times"/>
        </w:rPr>
      </w:pPr>
      <w:r w:rsidRPr="007F3098">
        <w:rPr>
          <w:rFonts w:eastAsia="Times"/>
        </w:rPr>
        <w:t xml:space="preserve">Pain CF and </w:t>
      </w:r>
      <w:proofErr w:type="spellStart"/>
      <w:r w:rsidRPr="007F3098">
        <w:rPr>
          <w:rFonts w:eastAsia="Times"/>
        </w:rPr>
        <w:t>Ollier</w:t>
      </w:r>
      <w:proofErr w:type="spellEnd"/>
      <w:r w:rsidRPr="007F3098">
        <w:rPr>
          <w:rFonts w:eastAsia="Times"/>
        </w:rPr>
        <w:t xml:space="preserve"> CD, 1995. Regolith stratigraphy: principles and problems. AGSO Journal of Australian Geology and Geophysics 16, 197–202.</w:t>
      </w:r>
    </w:p>
    <w:p w:rsidR="00AB44E8" w:rsidRDefault="00CF2425" w:rsidP="00CF2425">
      <w:pPr>
        <w:pStyle w:val="References"/>
        <w:rPr>
          <w:rFonts w:eastAsia="Times"/>
        </w:rPr>
      </w:pPr>
      <w:r w:rsidRPr="007F3098">
        <w:rPr>
          <w:rFonts w:eastAsia="Times"/>
        </w:rPr>
        <w:t xml:space="preserve">Pain C, Chan R, Craig M, </w:t>
      </w:r>
      <w:proofErr w:type="spellStart"/>
      <w:r w:rsidRPr="007F3098">
        <w:rPr>
          <w:rFonts w:eastAsia="Times"/>
        </w:rPr>
        <w:t>Hazell</w:t>
      </w:r>
      <w:proofErr w:type="spellEnd"/>
      <w:r w:rsidRPr="007F3098">
        <w:rPr>
          <w:rFonts w:eastAsia="Times"/>
        </w:rPr>
        <w:t xml:space="preserve"> M, </w:t>
      </w:r>
      <w:proofErr w:type="spellStart"/>
      <w:r w:rsidRPr="007F3098">
        <w:rPr>
          <w:rFonts w:eastAsia="Times"/>
        </w:rPr>
        <w:t>Kamprad</w:t>
      </w:r>
      <w:proofErr w:type="spellEnd"/>
      <w:r w:rsidRPr="007F3098">
        <w:rPr>
          <w:rFonts w:eastAsia="Times"/>
        </w:rPr>
        <w:t xml:space="preserve"> J and Wilford J, 1991. RTMAP BMR regolith database field handbook. BMR Record 1991/29.</w:t>
      </w:r>
    </w:p>
    <w:p w:rsidR="00AB44E8" w:rsidRDefault="00CF2425" w:rsidP="00CF2425">
      <w:pPr>
        <w:pStyle w:val="References"/>
        <w:rPr>
          <w:rFonts w:eastAsia="Times"/>
        </w:rPr>
      </w:pPr>
      <w:r w:rsidRPr="007F3098">
        <w:rPr>
          <w:rFonts w:eastAsia="Times"/>
        </w:rPr>
        <w:t>Pain CF, Chan R., Craig M, Gibson D, Kilgour P and Wilford J, 2007. RTMAP regolith database field book and users guide.. Second edition. CRC LEME Open File Report 231.</w:t>
      </w:r>
    </w:p>
    <w:p w:rsidR="00AB44E8" w:rsidRDefault="00CF2425" w:rsidP="00CF2425">
      <w:pPr>
        <w:pStyle w:val="References"/>
      </w:pPr>
      <w:r w:rsidRPr="007F3098">
        <w:t xml:space="preserve">Ryan, D. A., Heap, A. D., Radke, L., and </w:t>
      </w:r>
      <w:proofErr w:type="spellStart"/>
      <w:r w:rsidRPr="007F3098">
        <w:t>Heggie</w:t>
      </w:r>
      <w:proofErr w:type="spellEnd"/>
      <w:r w:rsidRPr="007F3098">
        <w:t>, D. T., 2003. Conceptual models of Australia’s estuaries and coastal waterways: applications for coastal resource management. Geoscience Australia, Record 2003/09, 136 pp.</w:t>
      </w:r>
    </w:p>
    <w:p w:rsidR="00AB44E8" w:rsidRDefault="00CF2425" w:rsidP="00CF2425">
      <w:pPr>
        <w:pStyle w:val="References"/>
      </w:pPr>
      <w:proofErr w:type="spellStart"/>
      <w:r w:rsidRPr="007F3098">
        <w:t>Sharples</w:t>
      </w:r>
      <w:proofErr w:type="spellEnd"/>
      <w:r w:rsidRPr="007F3098">
        <w:t>, C., Mount, R. and Pedersen, T., 2009. The Australian Coastal Smartline Geomorphic and Stability Map Version 1: Manual and data dictionary, School of Geography &amp; Environmental Studies, University of Tasmania.</w:t>
      </w:r>
    </w:p>
    <w:p w:rsidR="00AB44E8" w:rsidRDefault="00CF2425" w:rsidP="00CF2425">
      <w:pPr>
        <w:pStyle w:val="References"/>
      </w:pPr>
      <w:proofErr w:type="spellStart"/>
      <w:r w:rsidRPr="007F3098">
        <w:t>Stul</w:t>
      </w:r>
      <w:proofErr w:type="spellEnd"/>
      <w:r w:rsidRPr="007F3098">
        <w:t xml:space="preserve"> T, </w:t>
      </w:r>
      <w:proofErr w:type="spellStart"/>
      <w:r w:rsidRPr="007F3098">
        <w:t>Gozzard</w:t>
      </w:r>
      <w:proofErr w:type="spellEnd"/>
      <w:r w:rsidRPr="007F3098">
        <w:t xml:space="preserve"> JR, Eliot IG and Eliot MJ. 2012 Coastal Sediment Cells between Cape Naturaliste and the Moore River, Western Australia. Report prepared by </w:t>
      </w:r>
      <w:proofErr w:type="spellStart"/>
      <w:r w:rsidRPr="007F3098">
        <w:t>Damara</w:t>
      </w:r>
      <w:proofErr w:type="spellEnd"/>
      <w:r w:rsidRPr="007F3098">
        <w:t xml:space="preserve"> WA Pty Ltd and Geological Survey of Western Australia for the Western Australian Department of Transport, Fremantle. 44pp</w:t>
      </w:r>
      <w:r>
        <w:t>.</w:t>
      </w:r>
    </w:p>
    <w:p w:rsidR="00AB44E8" w:rsidRDefault="00CF2425" w:rsidP="00CF2425">
      <w:pPr>
        <w:pStyle w:val="References"/>
      </w:pPr>
      <w:r w:rsidRPr="007F3098">
        <w:t>Walsh, K.J.E. et al., 2004. Using Sea Level Rise Projections for Urban Planning in Australia. Journal of Coastal Research: 586-598.</w:t>
      </w:r>
    </w:p>
    <w:p w:rsidR="00CF2425" w:rsidRDefault="00CF2425" w:rsidP="009E221E">
      <w:pPr>
        <w:pStyle w:val="Heading9"/>
      </w:pPr>
      <w:bookmarkStart w:id="37" w:name="_Toc369094914"/>
      <w:r>
        <w:lastRenderedPageBreak/>
        <w:t xml:space="preserve">Revised </w:t>
      </w:r>
      <w:r w:rsidR="00B82629">
        <w:t>National</w:t>
      </w:r>
      <w:r>
        <w:t xml:space="preserve"> Coastal Geomorphology Classification</w:t>
      </w:r>
      <w:bookmarkEnd w:id="37"/>
    </w:p>
    <w:tbl>
      <w:tblPr>
        <w:tblStyle w:val="TableGAHeaderRow"/>
        <w:tblW w:w="9207" w:type="dxa"/>
        <w:tblLook w:val="0020" w:firstRow="1" w:lastRow="0" w:firstColumn="0" w:lastColumn="0" w:noHBand="0" w:noVBand="0"/>
        <w:tblCaption w:val="Revised coastal geomorphology classifcation"/>
        <w:tblDescription w:val="This table details the complete national coastal geomorphology classification.  There are four columns, the first three are hierarchy of the classifcation; Environment, Landform type and Landform subtype with their respective abbreviations.  The last columns is the map symbol for each possible combinaiton of the classifcation.  This created from a combination of the abbreviations."/>
      </w:tblPr>
      <w:tblGrid>
        <w:gridCol w:w="1415"/>
        <w:gridCol w:w="875"/>
        <w:gridCol w:w="2178"/>
        <w:gridCol w:w="894"/>
        <w:gridCol w:w="2495"/>
        <w:gridCol w:w="1350"/>
      </w:tblGrid>
      <w:tr w:rsidR="00CF2425" w:rsidRPr="00CF2425" w:rsidTr="007E6A98">
        <w:trPr>
          <w:cnfStyle w:val="100000000000" w:firstRow="1" w:lastRow="0" w:firstColumn="0" w:lastColumn="0" w:oddVBand="0" w:evenVBand="0" w:oddHBand="0" w:evenHBand="0" w:firstRowFirstColumn="0" w:firstRowLastColumn="0" w:lastRowFirstColumn="0" w:lastRowLastColumn="0"/>
          <w:trHeight w:val="113"/>
          <w:tblHeader/>
        </w:trPr>
        <w:tc>
          <w:tcPr>
            <w:cnfStyle w:val="000010000000" w:firstRow="0" w:lastRow="0" w:firstColumn="0" w:lastColumn="0" w:oddVBand="1" w:evenVBand="0" w:oddHBand="0" w:evenHBand="0" w:firstRowFirstColumn="0" w:firstRowLastColumn="0" w:lastRowFirstColumn="0" w:lastRowLastColumn="0"/>
            <w:tcW w:w="2290" w:type="dxa"/>
            <w:gridSpan w:val="2"/>
            <w:noWrap/>
          </w:tcPr>
          <w:p w:rsidR="00CF2425" w:rsidRPr="00CF2425" w:rsidRDefault="00CF2425" w:rsidP="00D84508">
            <w:pPr>
              <w:pStyle w:val="Tabletextleft"/>
            </w:pPr>
            <w:r w:rsidRPr="00CF2425">
              <w:t>Environment</w:t>
            </w:r>
          </w:p>
        </w:tc>
        <w:tc>
          <w:tcPr>
            <w:tcW w:w="3072" w:type="dxa"/>
            <w:gridSpan w:val="2"/>
            <w:noWrap/>
          </w:tcPr>
          <w:p w:rsidR="00CF2425" w:rsidRPr="00CF2425" w:rsidRDefault="00CF2425" w:rsidP="00D84508">
            <w:pPr>
              <w:pStyle w:val="Tabletextleft"/>
              <w:cnfStyle w:val="100000000000" w:firstRow="1" w:lastRow="0" w:firstColumn="0" w:lastColumn="0" w:oddVBand="0" w:evenVBand="0" w:oddHBand="0" w:evenHBand="0" w:firstRowFirstColumn="0" w:firstRowLastColumn="0" w:lastRowFirstColumn="0" w:lastRowLastColumn="0"/>
            </w:pPr>
            <w:r w:rsidRPr="00CF2425">
              <w:t>Landform Type</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Landform Subtype</w:t>
            </w:r>
          </w:p>
        </w:tc>
        <w:tc>
          <w:tcPr>
            <w:tcW w:w="1350" w:type="dxa"/>
            <w:noWrap/>
          </w:tcPr>
          <w:p w:rsidR="00CF2425" w:rsidRPr="00CF2425" w:rsidRDefault="00CF2425" w:rsidP="00D84508">
            <w:pPr>
              <w:pStyle w:val="Tabletextleft"/>
              <w:cnfStyle w:val="100000000000" w:firstRow="1" w:lastRow="0" w:firstColumn="0" w:lastColumn="0" w:oddVBand="0" w:evenVBand="0" w:oddHBand="0" w:evenHBand="0" w:firstRowFirstColumn="0" w:firstRowLastColumn="0" w:lastRowFirstColumn="0" w:lastRowLastColumn="0"/>
            </w:pPr>
            <w:r w:rsidRPr="00CF2425">
              <w:t>MAP_SYMB</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9F3100" w:rsidP="00D84508">
            <w:pPr>
              <w:pStyle w:val="Tabletextleft"/>
            </w:pPr>
            <w:r>
              <w:t>Alluvial</w:t>
            </w:r>
            <w:r w:rsidR="00CF2425"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xml:space="preserve">Abandoned channel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ac</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Abandoned channel detail</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Alac</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proofErr w:type="spellStart"/>
            <w:r w:rsidRPr="00CF2425">
              <w:t>Backswamp</w:t>
            </w:r>
            <w:proofErr w:type="spellEnd"/>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Alac01</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Freshwater swamp</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Alac02</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Oxbow lake</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Alac03</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Saline swamp</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Alac04</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Swamp</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Alac05</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Alluvial fan</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af</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Alaf</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Bar (alluvial)</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br</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Albr</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Alluvial plain lake</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Alal</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Alluvial Plain</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ap</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Alap</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Channel</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ch</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Alch</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Crevasse splay</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cs</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Alcs</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Flood plain</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fp</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Floodplain detail</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Alfp</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Braided plain</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Alfp06</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Meander plain</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Alfp07</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Lacustrine plain</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lp</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Allp</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Levee</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lv</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Allv</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Meander scroll</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ms</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Alms</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Playa</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py</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Alpy</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Alluvial terrace</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tr</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Altr</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AL</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Alluvial landform</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un</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Alun</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9F3100" w:rsidP="00D84508">
            <w:pPr>
              <w:pStyle w:val="Tabletextleft"/>
            </w:pPr>
            <w:r w:rsidRPr="00CF2425">
              <w:t>Estuarine, Delta</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Abandoned channel</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ac</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Abandoned channel detail</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Edac</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proofErr w:type="spellStart"/>
            <w:r w:rsidRPr="00CF2425">
              <w:t>Backswamp</w:t>
            </w:r>
            <w:proofErr w:type="spellEnd"/>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Edac01</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Freshwater swamp</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Edac02</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Oxbow lake</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Edac03</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Saline swamp</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Edac04</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Swamp</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Edac05</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Bar (coastal)</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br</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Edbr</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proofErr w:type="spellStart"/>
            <w:r w:rsidRPr="00CF2425">
              <w:t>Bayhead</w:t>
            </w:r>
            <w:proofErr w:type="spellEnd"/>
            <w:r w:rsidRPr="00CF2425">
              <w:t xml:space="preserve"> delta</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bd</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Edbd</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Beach</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bc</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Edbc</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Beach ridge plain</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bp</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Beach ridge plain detail</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Edbp</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lastRenderedPageBreak/>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Barrier lake</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Edbp13</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proofErr w:type="spellStart"/>
            <w:r w:rsidRPr="00CF2425">
              <w:t>Interbarrier</w:t>
            </w:r>
            <w:proofErr w:type="spellEnd"/>
            <w:r w:rsidRPr="00CF2425">
              <w:t xml:space="preserve"> depression</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Edbp16</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Lunette</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Edbp17</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proofErr w:type="spellStart"/>
            <w:r w:rsidRPr="00CF2425">
              <w:t>Transgressive</w:t>
            </w:r>
            <w:proofErr w:type="spellEnd"/>
            <w:r w:rsidRPr="00CF2425">
              <w:t xml:space="preserve"> dune</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Edbp21</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Central basin</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cb</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Edcb</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Channel</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ch</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Edch</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Chenier</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cn</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Edcn</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Chenier plain</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cp</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Edcp</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Coastal lagoon</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cl</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Lagoon detail</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Edcl</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Impounded lagoon</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Edcl08</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Tidal lagoon</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Edcl09</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Depression</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dp</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Depression detail</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Eddp</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Freshwater swamp</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Eddp02</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Saline swamp</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Eddp04</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Swamp</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Eddp05</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xml:space="preserve">Dune, </w:t>
            </w:r>
            <w:proofErr w:type="spellStart"/>
            <w:r w:rsidRPr="00CF2425">
              <w:t>dunefield</w:t>
            </w:r>
            <w:proofErr w:type="spellEnd"/>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dd</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Dune detail</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Eddd</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Barrier lake</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Eddd13</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Blowout dune</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Eddd14</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proofErr w:type="spellStart"/>
            <w:r w:rsidRPr="00CF2425">
              <w:t>Foredune</w:t>
            </w:r>
            <w:proofErr w:type="spellEnd"/>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Eddd15</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proofErr w:type="spellStart"/>
            <w:r w:rsidRPr="00CF2425">
              <w:t>Interbarrier</w:t>
            </w:r>
            <w:proofErr w:type="spellEnd"/>
            <w:r w:rsidRPr="00CF2425">
              <w:t xml:space="preserve"> depression</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Eddd16</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Lunette</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Eddd17</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Parabolic dune</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Eddd18</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Perched dune</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Eddd19</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Scarp</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Eddd20</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proofErr w:type="spellStart"/>
            <w:r w:rsidRPr="00CF2425">
              <w:t>Transgressive</w:t>
            </w:r>
            <w:proofErr w:type="spellEnd"/>
            <w:r w:rsidRPr="00CF2425">
              <w:t xml:space="preserve"> dune</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Eddd21</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Floodplain</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fp</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Edfp</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Intertidal flat</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if</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Edif</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Salt flat (coastal)</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sf</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Edsf</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proofErr w:type="spellStart"/>
            <w:r w:rsidRPr="00CF2425">
              <w:t>Sandsheet</w:t>
            </w:r>
            <w:proofErr w:type="spellEnd"/>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ss</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Edss</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proofErr w:type="spellStart"/>
            <w:r w:rsidRPr="00CF2425">
              <w:t>Subtidal</w:t>
            </w:r>
            <w:proofErr w:type="spellEnd"/>
            <w:r w:rsidRPr="00CF2425">
              <w:t xml:space="preserve"> flat</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sb</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Edsb</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proofErr w:type="spellStart"/>
            <w:r w:rsidRPr="00CF2425">
              <w:t>Supratidal</w:t>
            </w:r>
            <w:proofErr w:type="spellEnd"/>
            <w:r w:rsidRPr="00CF2425">
              <w:t xml:space="preserve"> flat</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sp</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Edsp</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Tidal bank</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tb</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Edtb</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Tidal delta</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td</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Edtd</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ED</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Estuarine, delta landform</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un</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Edun</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9F3100" w:rsidP="00D84508">
            <w:pPr>
              <w:pStyle w:val="Tabletextleft"/>
            </w:pPr>
            <w:r>
              <w:t xml:space="preserve">Coastal barrier, </w:t>
            </w:r>
            <w:proofErr w:type="spellStart"/>
            <w:r>
              <w:t>backbarrier</w:t>
            </w:r>
            <w:proofErr w:type="spellEnd"/>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proofErr w:type="spellStart"/>
            <w:r w:rsidRPr="00CF2425">
              <w:t>Backbarrier</w:t>
            </w:r>
            <w:proofErr w:type="spellEnd"/>
            <w:r w:rsidRPr="00CF2425">
              <w:t xml:space="preserve"> flat</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bf</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Cbbf</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Bar (coastal)</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br</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Cbbr</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lastRenderedPageBreak/>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Beach</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bc</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Beach detail</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Cbbc</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Tide-dominated</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Cbbc22</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Tide-</w:t>
            </w:r>
            <w:proofErr w:type="spellStart"/>
            <w:r w:rsidRPr="00CF2425">
              <w:t>modeified</w:t>
            </w:r>
            <w:proofErr w:type="spellEnd"/>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Cbbc23</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Wave-dominated</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Cbbc24</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Beach ridge plain</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bp</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Beach ridge plain detail</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Cbbp</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Barrier lake</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Cbbp13</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proofErr w:type="spellStart"/>
            <w:r w:rsidRPr="00CF2425">
              <w:t>Interbarrier</w:t>
            </w:r>
            <w:proofErr w:type="spellEnd"/>
            <w:r w:rsidRPr="00CF2425">
              <w:t xml:space="preserve"> depression</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Cbbp16</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Lunette</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Cbbp17</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proofErr w:type="spellStart"/>
            <w:r w:rsidRPr="00CF2425">
              <w:t>Transgressive</w:t>
            </w:r>
            <w:proofErr w:type="spellEnd"/>
            <w:r w:rsidRPr="00CF2425">
              <w:t xml:space="preserve"> dune</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Cbbp21</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Chenier</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cn</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Cbcn</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Chenier plain</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cp</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Cbcp</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Coastal lagoon</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cl</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Lagoon detail</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Cbcl</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Impounded lagoon</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Cbcl08</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Tidal lagoon</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Cbcl09</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Depression</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dp</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Depression detail</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Cbdp</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Freshwater swamp</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Cbdp02</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Saline swamp</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Cbdp04</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Swamp</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Cbdp05</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xml:space="preserve">Dune, </w:t>
            </w:r>
            <w:proofErr w:type="spellStart"/>
            <w:r w:rsidRPr="00CF2425">
              <w:t>dunefield</w:t>
            </w:r>
            <w:proofErr w:type="spellEnd"/>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dd</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Dune detail</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Cbdd</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Barrier lake</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Cbdd13</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Blowout dune</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Cbdd14</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proofErr w:type="spellStart"/>
            <w:r w:rsidRPr="00CF2425">
              <w:t>Foredune</w:t>
            </w:r>
            <w:proofErr w:type="spellEnd"/>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Cbdd15</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proofErr w:type="spellStart"/>
            <w:r w:rsidRPr="00CF2425">
              <w:t>Interbarrier</w:t>
            </w:r>
            <w:proofErr w:type="spellEnd"/>
            <w:r w:rsidRPr="00CF2425">
              <w:t xml:space="preserve"> depression</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Cbdd16</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Lunette</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Cbdd17</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Parabolic dune</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Cbdd18</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Perched dune</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Cbdd19</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Scarp</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Cbdd20</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proofErr w:type="spellStart"/>
            <w:r w:rsidRPr="00CF2425">
              <w:t>Transgressive</w:t>
            </w:r>
            <w:proofErr w:type="spellEnd"/>
            <w:r w:rsidRPr="00CF2425">
              <w:t xml:space="preserve"> dune</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Cbdd21</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Intertidal flat</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if</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Cbif</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Platform beach</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pb</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Cbpb</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proofErr w:type="spellStart"/>
            <w:r w:rsidRPr="00CF2425">
              <w:t>Sandsheet</w:t>
            </w:r>
            <w:proofErr w:type="spellEnd"/>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ss</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Cbss</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Scarp</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sc</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Cbsc</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Sill</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sl</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Cbsl</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proofErr w:type="spellStart"/>
            <w:r w:rsidRPr="00CF2425">
              <w:t>Subtidal</w:t>
            </w:r>
            <w:proofErr w:type="spellEnd"/>
            <w:r w:rsidRPr="00CF2425">
              <w:t xml:space="preserve"> flat</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sf</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Cbsf</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proofErr w:type="spellStart"/>
            <w:r w:rsidRPr="00CF2425">
              <w:t>Supratidal</w:t>
            </w:r>
            <w:proofErr w:type="spellEnd"/>
            <w:r w:rsidRPr="00CF2425">
              <w:t xml:space="preserve"> flat</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sp</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Cbsp</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Tombolo</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tb</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Cbtb</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proofErr w:type="spellStart"/>
            <w:r w:rsidRPr="00CF2425">
              <w:t>Washover</w:t>
            </w:r>
            <w:proofErr w:type="spellEnd"/>
            <w:r w:rsidRPr="00CF2425">
              <w:t xml:space="preserve"> fan</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wf</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Cbwf</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1415" w:type="dxa"/>
          </w:tcPr>
          <w:p w:rsidR="00CF2425" w:rsidRPr="00CF2425" w:rsidRDefault="00CF2425" w:rsidP="00D84508">
            <w:pPr>
              <w:pStyle w:val="Tabletextleft"/>
            </w:pPr>
            <w:r w:rsidRPr="00CF2425">
              <w:lastRenderedPageBreak/>
              <w:t> </w:t>
            </w:r>
          </w:p>
        </w:tc>
        <w:tc>
          <w:tcPr>
            <w:tcW w:w="875" w:type="dxa"/>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CB</w:t>
            </w:r>
          </w:p>
        </w:tc>
        <w:tc>
          <w:tcPr>
            <w:cnfStyle w:val="000010000000" w:firstRow="0" w:lastRow="0" w:firstColumn="0" w:lastColumn="0" w:oddVBand="1" w:evenVBand="0" w:oddHBand="0" w:evenHBand="0" w:firstRowFirstColumn="0" w:firstRowLastColumn="0" w:lastRowFirstColumn="0" w:lastRowLastColumn="0"/>
            <w:tcW w:w="2178" w:type="dxa"/>
          </w:tcPr>
          <w:p w:rsidR="00CF2425" w:rsidRPr="00CF2425" w:rsidRDefault="00CF2425" w:rsidP="00D84508">
            <w:pPr>
              <w:pStyle w:val="Tabletextleft"/>
            </w:pPr>
            <w:r w:rsidRPr="00CF2425">
              <w:t xml:space="preserve">Coastal barrier, </w:t>
            </w:r>
            <w:proofErr w:type="spellStart"/>
            <w:r w:rsidRPr="00CF2425">
              <w:t>backbarrier</w:t>
            </w:r>
            <w:proofErr w:type="spellEnd"/>
            <w:r w:rsidRPr="00CF2425">
              <w:t xml:space="preserve"> landform</w:t>
            </w:r>
          </w:p>
        </w:tc>
        <w:tc>
          <w:tcPr>
            <w:tcW w:w="894" w:type="dxa"/>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un</w:t>
            </w:r>
          </w:p>
        </w:tc>
        <w:tc>
          <w:tcPr>
            <w:cnfStyle w:val="000010000000" w:firstRow="0" w:lastRow="0" w:firstColumn="0" w:lastColumn="0" w:oddVBand="1" w:evenVBand="0" w:oddHBand="0" w:evenHBand="0" w:firstRowFirstColumn="0" w:firstRowLastColumn="0" w:lastRowFirstColumn="0" w:lastRowLastColumn="0"/>
            <w:tcW w:w="2495" w:type="dxa"/>
          </w:tcPr>
          <w:p w:rsidR="00CF2425" w:rsidRPr="00CF2425" w:rsidRDefault="00CF2425" w:rsidP="00D84508">
            <w:pPr>
              <w:pStyle w:val="Tabletextleft"/>
            </w:pPr>
            <w:r w:rsidRPr="00CF2425">
              <w:t> </w:t>
            </w:r>
          </w:p>
        </w:tc>
        <w:tc>
          <w:tcPr>
            <w:tcW w:w="1350" w:type="dxa"/>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Cbun</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B82629" w:rsidP="00D84508">
            <w:pPr>
              <w:pStyle w:val="Tabletextleft"/>
            </w:pPr>
            <w:r>
              <w:t>Anthropogenic (coastal)</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AF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Artificial water body</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aw</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Afaw</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AF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Embankment</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eb</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Afeb</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AF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Fill, excavation</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fe</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Affe</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AF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Anthropogenic floodplain</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af</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Afaf</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AF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xml:space="preserve">Anthropogenic landform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un</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31528D" w:rsidRDefault="00CF2425" w:rsidP="00D84508">
            <w:pPr>
              <w:pStyle w:val="Tabletextleft"/>
            </w:pP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Afun</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B82629" w:rsidP="00D84508">
            <w:pPr>
              <w:pStyle w:val="Tabletextleft"/>
            </w:pPr>
            <w:r>
              <w:t>Coastal Bedrock</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BR</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Cliff</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cf</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Brcf</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BR</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proofErr w:type="spellStart"/>
            <w:r w:rsidRPr="00CF2425">
              <w:t>Lithified</w:t>
            </w:r>
            <w:proofErr w:type="spellEnd"/>
            <w:r w:rsidRPr="00CF2425">
              <w:t xml:space="preserve"> dune</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ld</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Brld</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BR</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Platform beach</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pb</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Brpb</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BR</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Reef</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rf</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Reef detail</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Brrf</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BR</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proofErr w:type="spellStart"/>
            <w:r w:rsidRPr="00CF2425">
              <w:t>Crescentric</w:t>
            </w:r>
            <w:proofErr w:type="spellEnd"/>
            <w:r w:rsidRPr="00CF2425">
              <w:t xml:space="preserve"> reef</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Brrf22</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BR</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Fringing reef</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Brrf23</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BR</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Lagoonal reef</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Brrf24</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BR</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Patch reef</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Brrf25</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BR</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Planar</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Brrf26</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BR</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Shore platform</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sp</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Platform detail</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Brsp</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BR</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Horizontal shore platform</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Brsp27</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BR</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Sloping shore platform</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Brsp28</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BR</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Sinkhole</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sh</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Brsh</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BR</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Stack</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sk</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Brsk</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BR</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Talus slope</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ts</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Brts</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BR</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Undifferentiated slope</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us</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Brus</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BR</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Bedrock landform</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un</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Brun</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r w:rsidR="00B82629">
              <w:t>Shelf</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Cay</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ca</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Sfca</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Escarpment</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es</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Sfes</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Reef</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rf</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Reef detail</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Sfrf</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proofErr w:type="spellStart"/>
            <w:r w:rsidRPr="00CF2425">
              <w:t>Crescentric</w:t>
            </w:r>
            <w:proofErr w:type="spellEnd"/>
            <w:r w:rsidRPr="00CF2425">
              <w:t xml:space="preserve"> reef</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Sfrf22</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Fringing reef</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Sfrf23</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Lagoonal reef</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Sfrf24</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Patch reef</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Sfrf25</w:t>
            </w:r>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 </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 </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Planar</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Sfrf26</w:t>
            </w:r>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proofErr w:type="spellStart"/>
            <w:r w:rsidRPr="00CF2425">
              <w:t>Sumarine</w:t>
            </w:r>
            <w:proofErr w:type="spellEnd"/>
            <w:r w:rsidRPr="00CF2425">
              <w:t xml:space="preserve"> apron, fan</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af</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Sfaf</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Submarine basin</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bs</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Sfbs</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Submarine canyon</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cy</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Sfcy</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Submarine escarpment</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ec</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Sfec</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1415" w:type="dxa"/>
          </w:tcPr>
          <w:p w:rsidR="00CF2425" w:rsidRPr="00CF2425" w:rsidRDefault="00CF2425" w:rsidP="00D84508">
            <w:pPr>
              <w:pStyle w:val="Tabletextleft"/>
            </w:pPr>
            <w:r w:rsidRPr="00CF2425">
              <w:lastRenderedPageBreak/>
              <w:t> </w:t>
            </w:r>
          </w:p>
        </w:tc>
        <w:tc>
          <w:tcPr>
            <w:tcW w:w="875" w:type="dxa"/>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tcPr>
          <w:p w:rsidR="00CF2425" w:rsidRPr="00CF2425" w:rsidRDefault="00CF2425" w:rsidP="00D84508">
            <w:pPr>
              <w:pStyle w:val="Tabletextleft"/>
            </w:pPr>
            <w:r w:rsidRPr="00CF2425">
              <w:t>Submarine knoll, hill, mountain, peak</w:t>
            </w:r>
          </w:p>
        </w:tc>
        <w:tc>
          <w:tcPr>
            <w:tcW w:w="894" w:type="dxa"/>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kn</w:t>
            </w:r>
            <w:proofErr w:type="spellEnd"/>
          </w:p>
        </w:tc>
        <w:tc>
          <w:tcPr>
            <w:cnfStyle w:val="000010000000" w:firstRow="0" w:lastRow="0" w:firstColumn="0" w:lastColumn="0" w:oddVBand="1" w:evenVBand="0" w:oddHBand="0" w:evenHBand="0" w:firstRowFirstColumn="0" w:firstRowLastColumn="0" w:lastRowFirstColumn="0" w:lastRowLastColumn="0"/>
            <w:tcW w:w="2495" w:type="dxa"/>
          </w:tcPr>
          <w:p w:rsidR="00CF2425" w:rsidRPr="00CF2425" w:rsidRDefault="00CF2425" w:rsidP="00D84508">
            <w:pPr>
              <w:pStyle w:val="Tabletextleft"/>
            </w:pPr>
            <w:r w:rsidRPr="00CF2425">
              <w:t> </w:t>
            </w:r>
          </w:p>
        </w:tc>
        <w:tc>
          <w:tcPr>
            <w:tcW w:w="1350" w:type="dxa"/>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Sfkn</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Submarine pinnacle</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pn</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Sfpn</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Submarine plateau</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pl</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Sfpl</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Submarine ridge</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rd</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Sfrd</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Submarine saddle</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sd</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Sfsd</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Shoal, bank</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sh</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Sfsh</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Sill</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si</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Sfsl</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Slope</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so</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Sfsp</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Submarine terrace</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tr</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Sftr</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1415" w:type="dxa"/>
          </w:tcPr>
          <w:p w:rsidR="00CF2425" w:rsidRPr="00CF2425" w:rsidRDefault="00CF2425" w:rsidP="00D84508">
            <w:pPr>
              <w:pStyle w:val="Tabletextleft"/>
            </w:pPr>
            <w:r w:rsidRPr="00CF2425">
              <w:t> </w:t>
            </w:r>
          </w:p>
        </w:tc>
        <w:tc>
          <w:tcPr>
            <w:tcW w:w="875" w:type="dxa"/>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tcPr>
          <w:p w:rsidR="00CF2425" w:rsidRPr="00CF2425" w:rsidRDefault="00CF2425" w:rsidP="00D84508">
            <w:pPr>
              <w:pStyle w:val="Tabletextleft"/>
            </w:pPr>
            <w:r w:rsidRPr="00CF2425">
              <w:t>Submarine valley, deep, hole</w:t>
            </w:r>
          </w:p>
        </w:tc>
        <w:tc>
          <w:tcPr>
            <w:tcW w:w="894" w:type="dxa"/>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vy</w:t>
            </w:r>
            <w:proofErr w:type="spellEnd"/>
          </w:p>
        </w:tc>
        <w:tc>
          <w:tcPr>
            <w:cnfStyle w:val="000010000000" w:firstRow="0" w:lastRow="0" w:firstColumn="0" w:lastColumn="0" w:oddVBand="1" w:evenVBand="0" w:oddHBand="0" w:evenHBand="0" w:firstRowFirstColumn="0" w:firstRowLastColumn="0" w:lastRowFirstColumn="0" w:lastRowLastColumn="0"/>
            <w:tcW w:w="2495" w:type="dxa"/>
          </w:tcPr>
          <w:p w:rsidR="00CF2425" w:rsidRPr="00CF2425" w:rsidRDefault="00CF2425" w:rsidP="00D84508">
            <w:pPr>
              <w:pStyle w:val="Tabletextleft"/>
            </w:pPr>
            <w:r w:rsidRPr="00CF2425">
              <w:t> </w:t>
            </w:r>
          </w:p>
        </w:tc>
        <w:tc>
          <w:tcPr>
            <w:tcW w:w="1350" w:type="dxa"/>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Sfvy</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proofErr w:type="spellStart"/>
            <w:r w:rsidRPr="00CF2425">
              <w:t>Subtidal</w:t>
            </w:r>
            <w:proofErr w:type="spellEnd"/>
            <w:r w:rsidRPr="00CF2425">
              <w:t xml:space="preserve"> flat</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sb</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Sfsb</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Tidal bank</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tb</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Sftb</w:t>
            </w:r>
            <w:proofErr w:type="spellEnd"/>
          </w:p>
        </w:tc>
      </w:tr>
      <w:tr w:rsidR="00CF2425" w:rsidRPr="00CF2425" w:rsidTr="00CF2425">
        <w:trPr>
          <w:cnfStyle w:val="000000010000" w:firstRow="0" w:lastRow="0" w:firstColumn="0" w:lastColumn="0" w:oddVBand="0" w:evenVBand="0" w:oddHBand="0" w:evenHBand="1"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p>
        </w:tc>
        <w:tc>
          <w:tcPr>
            <w:tcW w:w="875"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SF</w:t>
            </w:r>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Self landform</w:t>
            </w:r>
          </w:p>
        </w:tc>
        <w:tc>
          <w:tcPr>
            <w:tcW w:w="894"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r w:rsidRPr="00CF2425">
              <w:t>un</w:t>
            </w:r>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CF2425">
              <w:t>Sfun</w:t>
            </w:r>
            <w:proofErr w:type="spellEnd"/>
          </w:p>
        </w:tc>
      </w:tr>
      <w:tr w:rsidR="00CF2425" w:rsidRPr="00CF2425" w:rsidTr="00CF2425">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1415" w:type="dxa"/>
            <w:noWrap/>
          </w:tcPr>
          <w:p w:rsidR="00CF2425" w:rsidRPr="00CF2425" w:rsidRDefault="00CF2425" w:rsidP="00D84508">
            <w:pPr>
              <w:pStyle w:val="Tabletextleft"/>
            </w:pPr>
            <w:r w:rsidRPr="00CF2425">
              <w:t> </w:t>
            </w:r>
            <w:r w:rsidR="00B82629">
              <w:t>Unknown</w:t>
            </w:r>
          </w:p>
        </w:tc>
        <w:tc>
          <w:tcPr>
            <w:tcW w:w="875"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Uk</w:t>
            </w:r>
            <w:proofErr w:type="spellEnd"/>
          </w:p>
        </w:tc>
        <w:tc>
          <w:tcPr>
            <w:cnfStyle w:val="000010000000" w:firstRow="0" w:lastRow="0" w:firstColumn="0" w:lastColumn="0" w:oddVBand="1" w:evenVBand="0" w:oddHBand="0" w:evenHBand="0" w:firstRowFirstColumn="0" w:firstRowLastColumn="0" w:lastRowFirstColumn="0" w:lastRowLastColumn="0"/>
            <w:tcW w:w="2178" w:type="dxa"/>
            <w:noWrap/>
          </w:tcPr>
          <w:p w:rsidR="00CF2425" w:rsidRPr="00CF2425" w:rsidRDefault="00CF2425" w:rsidP="00D84508">
            <w:pPr>
              <w:pStyle w:val="Tabletextleft"/>
            </w:pPr>
            <w:r w:rsidRPr="00CF2425">
              <w:t>Unknown</w:t>
            </w:r>
          </w:p>
        </w:tc>
        <w:tc>
          <w:tcPr>
            <w:tcW w:w="894"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uk</w:t>
            </w:r>
            <w:proofErr w:type="spellEnd"/>
          </w:p>
        </w:tc>
        <w:tc>
          <w:tcPr>
            <w:cnfStyle w:val="000010000000" w:firstRow="0" w:lastRow="0" w:firstColumn="0" w:lastColumn="0" w:oddVBand="1" w:evenVBand="0" w:oddHBand="0" w:evenHBand="0" w:firstRowFirstColumn="0" w:firstRowLastColumn="0" w:lastRowFirstColumn="0" w:lastRowLastColumn="0"/>
            <w:tcW w:w="2495" w:type="dxa"/>
            <w:noWrap/>
          </w:tcPr>
          <w:p w:rsidR="00CF2425" w:rsidRPr="00CF2425" w:rsidRDefault="00CF2425" w:rsidP="00D84508">
            <w:pPr>
              <w:pStyle w:val="Tabletextleft"/>
            </w:pPr>
            <w:r w:rsidRPr="00CF2425">
              <w:t> </w:t>
            </w:r>
          </w:p>
        </w:tc>
        <w:tc>
          <w:tcPr>
            <w:tcW w:w="1350" w:type="dxa"/>
            <w:noWrap/>
          </w:tcPr>
          <w:p w:rsidR="00CF2425" w:rsidRPr="00CF2425" w:rsidRDefault="00CF242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CF2425">
              <w:t>Ukuk</w:t>
            </w:r>
            <w:proofErr w:type="spellEnd"/>
          </w:p>
        </w:tc>
      </w:tr>
    </w:tbl>
    <w:p w:rsidR="00CF2425" w:rsidRPr="00CF2425" w:rsidRDefault="00CF2425" w:rsidP="00CF2425">
      <w:pPr>
        <w:pStyle w:val="BodyText"/>
      </w:pPr>
    </w:p>
    <w:p w:rsidR="00BD0826" w:rsidRDefault="00BD0826" w:rsidP="007D3E3D">
      <w:pPr>
        <w:pStyle w:val="Heading9"/>
        <w:sectPr w:rsidR="00BD0826" w:rsidSect="00AB44E8">
          <w:footerReference w:type="even" r:id="rId21"/>
          <w:footerReference w:type="default" r:id="rId22"/>
          <w:pgSz w:w="11907" w:h="16840" w:code="9"/>
          <w:pgMar w:top="1985" w:right="1418" w:bottom="1418" w:left="1418" w:header="720" w:footer="397" w:gutter="0"/>
          <w:pgNumType w:start="1"/>
          <w:cols w:space="720"/>
        </w:sectPr>
      </w:pPr>
    </w:p>
    <w:p w:rsidR="00A400E5" w:rsidRDefault="00A400E5" w:rsidP="007D3E3D">
      <w:pPr>
        <w:pStyle w:val="Heading9"/>
      </w:pPr>
      <w:bookmarkStart w:id="38" w:name="_Toc369094915"/>
      <w:r>
        <w:lastRenderedPageBreak/>
        <w:t xml:space="preserve">Regolith Geomorphology </w:t>
      </w:r>
      <w:proofErr w:type="spellStart"/>
      <w:r>
        <w:t>Geodatabase</w:t>
      </w:r>
      <w:proofErr w:type="spellEnd"/>
      <w:r>
        <w:t xml:space="preserve"> Schema</w:t>
      </w:r>
      <w:bookmarkEnd w:id="38"/>
    </w:p>
    <w:tbl>
      <w:tblPr>
        <w:tblStyle w:val="TableGAHeaderRow"/>
        <w:tblW w:w="14061" w:type="dxa"/>
        <w:tblLayout w:type="fixed"/>
        <w:tblLook w:val="0020" w:firstRow="1" w:lastRow="0" w:firstColumn="0" w:lastColumn="0" w:noHBand="0" w:noVBand="0"/>
        <w:tblCaption w:val="Regolith Geomorphology Geomorhology Schema"/>
        <w:tblDescription w:val="This table details the complete regoloith geomorphology geodatabase schema within which the national coastal geomorphology now resides and is delviered to the pubilc through.  The table has five columns.  The first describes the name of the field, the second is the alias or dislpay name of the field.  The third column describes the contents of the field and examples of the field entries.  The forth column describes the type (e.g. integer, free text) and range of values excepted.  The final column show how this schema relates to the previous classifcation."/>
      </w:tblPr>
      <w:tblGrid>
        <w:gridCol w:w="1495"/>
        <w:gridCol w:w="2256"/>
        <w:gridCol w:w="4846"/>
        <w:gridCol w:w="2977"/>
        <w:gridCol w:w="2487"/>
      </w:tblGrid>
      <w:tr w:rsidR="00A400E5" w:rsidRPr="00970F58" w:rsidTr="00081924">
        <w:trPr>
          <w:cnfStyle w:val="100000000000" w:firstRow="1" w:lastRow="0" w:firstColumn="0" w:lastColumn="0" w:oddVBand="0" w:evenVBand="0" w:oddHBand="0" w:evenHBand="0" w:firstRowFirstColumn="0" w:firstRowLastColumn="0" w:lastRowFirstColumn="0" w:lastRowLastColumn="0"/>
          <w:trHeight w:val="57"/>
          <w:tblHeader/>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t>Field Name</w:t>
            </w:r>
          </w:p>
        </w:tc>
        <w:tc>
          <w:tcPr>
            <w:tcW w:w="2256" w:type="dxa"/>
            <w:noWrap/>
          </w:tcPr>
          <w:p w:rsidR="00A400E5" w:rsidRPr="00970F58" w:rsidRDefault="00A400E5" w:rsidP="00D84508">
            <w:pPr>
              <w:pStyle w:val="Tabletextleft"/>
              <w:cnfStyle w:val="100000000000" w:firstRow="1" w:lastRow="0" w:firstColumn="0" w:lastColumn="0" w:oddVBand="0" w:evenVBand="0" w:oddHBand="0" w:evenHBand="0" w:firstRowFirstColumn="0" w:firstRowLastColumn="0" w:lastRowFirstColumn="0" w:lastRowLastColumn="0"/>
            </w:pPr>
            <w:r w:rsidRPr="00970F58">
              <w:t>Alias</w:t>
            </w:r>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Description/comments</w:t>
            </w:r>
          </w:p>
        </w:tc>
        <w:tc>
          <w:tcPr>
            <w:tcW w:w="2977" w:type="dxa"/>
          </w:tcPr>
          <w:p w:rsidR="00A400E5" w:rsidRPr="00970F58" w:rsidRDefault="00A400E5" w:rsidP="00D84508">
            <w:pPr>
              <w:pStyle w:val="Tabletextleft"/>
              <w:cnfStyle w:val="100000000000" w:firstRow="1" w:lastRow="0" w:firstColumn="0" w:lastColumn="0" w:oddVBand="0" w:evenVBand="0" w:oddHBand="0" w:evenHBand="0" w:firstRowFirstColumn="0" w:firstRowLastColumn="0" w:lastRowFirstColumn="0" w:lastRowLastColumn="0"/>
            </w:pPr>
            <w:r w:rsidRPr="00970F58">
              <w:t>Vocabulary/Domain/Constraints</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 xml:space="preserve">Previous </w:t>
            </w:r>
            <w:r>
              <w:t>classification</w:t>
            </w:r>
          </w:p>
        </w:tc>
      </w:tr>
      <w:tr w:rsidR="00A400E5" w:rsidRPr="00970F58" w:rsidTr="00081924">
        <w:trPr>
          <w:cnfStyle w:val="000000100000" w:firstRow="0" w:lastRow="0" w:firstColumn="0" w:lastColumn="0" w:oddVBand="0" w:evenVBand="0" w:oddHBand="1" w:evenHBand="0"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UNITNO</w:t>
            </w:r>
          </w:p>
        </w:tc>
        <w:tc>
          <w:tcPr>
            <w:tcW w:w="2256" w:type="dxa"/>
            <w:noWrap/>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970F58">
              <w:t>Unitno</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F4424B">
            <w:pPr>
              <w:pStyle w:val="Tabletextleft"/>
            </w:pPr>
            <w:r w:rsidRPr="00970F58">
              <w:t xml:space="preserve">Unique unit number identifier (equivalent of STRATNO). Primary key link to other related </w:t>
            </w:r>
            <w:r w:rsidR="00F4424B">
              <w:t>table</w:t>
            </w:r>
            <w:r w:rsidRPr="00970F58">
              <w:t>s.</w:t>
            </w:r>
          </w:p>
        </w:tc>
        <w:tc>
          <w:tcPr>
            <w:tcW w:w="2977" w:type="dxa"/>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r w:rsidRPr="00970F58">
              <w:t>an integer between 1 and 99,999,999</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none</w:t>
            </w:r>
          </w:p>
        </w:tc>
      </w:tr>
      <w:tr w:rsidR="00A400E5" w:rsidRPr="00970F58" w:rsidTr="00081924">
        <w:trPr>
          <w:cnfStyle w:val="000000010000" w:firstRow="0" w:lastRow="0" w:firstColumn="0" w:lastColumn="0" w:oddVBand="0" w:evenVBand="0" w:oddHBand="0" w:evenHBand="1"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PROJECT</w:t>
            </w:r>
          </w:p>
        </w:tc>
        <w:tc>
          <w:tcPr>
            <w:tcW w:w="2256" w:type="dxa"/>
            <w:noWrap/>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r w:rsidRPr="00970F58">
              <w:t>Project</w:t>
            </w:r>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proofErr w:type="spellStart"/>
            <w:r w:rsidRPr="00970F58">
              <w:t>eg</w:t>
            </w:r>
            <w:proofErr w:type="spellEnd"/>
            <w:r w:rsidRPr="00970F58">
              <w:t>: Gilmore Project, Kalgoorlie 1M Regolith Terrain, National Coastal Geomorphology</w:t>
            </w:r>
          </w:p>
        </w:tc>
        <w:tc>
          <w:tcPr>
            <w:tcW w:w="2977" w:type="dxa"/>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r w:rsidRPr="00970F58">
              <w:t>Project name</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"National Coastal Geomorphology"</w:t>
            </w:r>
          </w:p>
        </w:tc>
      </w:tr>
      <w:tr w:rsidR="00A400E5" w:rsidRPr="00970F58" w:rsidTr="00081924">
        <w:trPr>
          <w:cnfStyle w:val="000000100000" w:firstRow="0" w:lastRow="0" w:firstColumn="0" w:lastColumn="0" w:oddVBand="0" w:evenVBand="0" w:oddHBand="1" w:evenHBand="0"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MAP_SYMB</w:t>
            </w:r>
          </w:p>
        </w:tc>
        <w:tc>
          <w:tcPr>
            <w:tcW w:w="2256" w:type="dxa"/>
            <w:noWrap/>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970F58">
              <w:t>MapSymbol</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A text identifier for the map unit (</w:t>
            </w:r>
            <w:proofErr w:type="spellStart"/>
            <w:r w:rsidRPr="00970F58">
              <w:t>eg</w:t>
            </w:r>
            <w:proofErr w:type="spellEnd"/>
            <w:r w:rsidRPr="00970F58">
              <w:t>, CHer1)</w:t>
            </w:r>
          </w:p>
        </w:tc>
        <w:tc>
          <w:tcPr>
            <w:tcW w:w="2977" w:type="dxa"/>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r w:rsidRPr="00970F58">
              <w:t>free text</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none</w:t>
            </w:r>
          </w:p>
        </w:tc>
      </w:tr>
      <w:tr w:rsidR="00A400E5" w:rsidRPr="00970F58" w:rsidTr="00081924">
        <w:trPr>
          <w:cnfStyle w:val="000000010000" w:firstRow="0" w:lastRow="0" w:firstColumn="0" w:lastColumn="0" w:oddVBand="0" w:evenVBand="0" w:oddHBand="0" w:evenHBand="1"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PLOT_SYMB</w:t>
            </w:r>
          </w:p>
        </w:tc>
        <w:tc>
          <w:tcPr>
            <w:tcW w:w="2256" w:type="dxa"/>
            <w:noWrap/>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970F58">
              <w:t>PlotSymbol</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 xml:space="preserve">A field to allow a broader grouping of </w:t>
            </w:r>
            <w:proofErr w:type="spellStart"/>
            <w:r w:rsidRPr="00970F58">
              <w:t>mapsymbol</w:t>
            </w:r>
            <w:proofErr w:type="spellEnd"/>
            <w:r w:rsidRPr="00970F58">
              <w:t>.</w:t>
            </w:r>
            <w:r w:rsidR="00AB44E8">
              <w:t xml:space="preserve"> </w:t>
            </w:r>
            <w:proofErr w:type="spellStart"/>
            <w:r w:rsidRPr="00970F58">
              <w:t>ie</w:t>
            </w:r>
            <w:proofErr w:type="spellEnd"/>
            <w:r w:rsidRPr="00970F58">
              <w:t>, to plot data based on broader groupings.</w:t>
            </w:r>
            <w:r w:rsidR="00AB44E8">
              <w:t xml:space="preserve"> </w:t>
            </w:r>
            <w:r w:rsidRPr="00970F58">
              <w:t>(</w:t>
            </w:r>
            <w:proofErr w:type="spellStart"/>
            <w:r w:rsidRPr="00970F58">
              <w:t>eg</w:t>
            </w:r>
            <w:proofErr w:type="spellEnd"/>
            <w:r w:rsidRPr="00970F58">
              <w:t>, CH)</w:t>
            </w:r>
          </w:p>
        </w:tc>
        <w:tc>
          <w:tcPr>
            <w:tcW w:w="2977" w:type="dxa"/>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r w:rsidRPr="00970F58">
              <w:t>free text</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none</w:t>
            </w:r>
          </w:p>
        </w:tc>
      </w:tr>
      <w:tr w:rsidR="00A400E5" w:rsidRPr="00970F58" w:rsidTr="00081924">
        <w:trPr>
          <w:cnfStyle w:val="000000100000" w:firstRow="0" w:lastRow="0" w:firstColumn="0" w:lastColumn="0" w:oddVBand="0" w:evenVBand="0" w:oddHBand="1" w:evenHBand="0"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SUBSTRATE</w:t>
            </w:r>
          </w:p>
        </w:tc>
        <w:tc>
          <w:tcPr>
            <w:tcW w:w="2256" w:type="dxa"/>
            <w:noWrap/>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r w:rsidRPr="00970F58">
              <w:t>Substrate</w:t>
            </w:r>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Hard, Soft</w:t>
            </w:r>
          </w:p>
        </w:tc>
        <w:tc>
          <w:tcPr>
            <w:tcW w:w="2977" w:type="dxa"/>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r w:rsidRPr="00970F58">
              <w:t>Substrate</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Substrate</w:t>
            </w:r>
          </w:p>
        </w:tc>
      </w:tr>
      <w:tr w:rsidR="00A400E5" w:rsidRPr="00970F58" w:rsidTr="00081924">
        <w:trPr>
          <w:cnfStyle w:val="000000010000" w:firstRow="0" w:lastRow="0" w:firstColumn="0" w:lastColumn="0" w:oddVBand="0" w:evenVBand="0" w:oddHBand="0" w:evenHBand="1"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ENVIRONMNT</w:t>
            </w:r>
          </w:p>
        </w:tc>
        <w:tc>
          <w:tcPr>
            <w:tcW w:w="2256" w:type="dxa"/>
            <w:noWrap/>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970F58">
              <w:t>PrimaryEnvironment</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 xml:space="preserve">Alluvial, </w:t>
            </w:r>
            <w:proofErr w:type="spellStart"/>
            <w:r w:rsidRPr="00970F58">
              <w:t>Colluvial</w:t>
            </w:r>
            <w:proofErr w:type="spellEnd"/>
            <w:r w:rsidRPr="00970F58">
              <w:t xml:space="preserve">, Coastal, Aeolian, Glacial, Erosional, Volcanic, Anthropogenic, Abyssal, Shelf, Slope, </w:t>
            </w:r>
            <w:proofErr w:type="spellStart"/>
            <w:r w:rsidRPr="00970F58">
              <w:t>etc</w:t>
            </w:r>
            <w:proofErr w:type="spellEnd"/>
          </w:p>
        </w:tc>
        <w:tc>
          <w:tcPr>
            <w:tcW w:w="2977" w:type="dxa"/>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r w:rsidRPr="00970F58">
              <w:t>Environment</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Coastal depositional system</w:t>
            </w:r>
          </w:p>
        </w:tc>
      </w:tr>
      <w:tr w:rsidR="00A400E5" w:rsidRPr="00970F58" w:rsidTr="00081924">
        <w:trPr>
          <w:cnfStyle w:val="000000100000" w:firstRow="0" w:lastRow="0" w:firstColumn="0" w:lastColumn="0" w:oddVBand="0" w:evenVBand="0" w:oddHBand="1" w:evenHBand="0"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LNDFM_TYPE</w:t>
            </w:r>
          </w:p>
        </w:tc>
        <w:tc>
          <w:tcPr>
            <w:tcW w:w="2256" w:type="dxa"/>
            <w:noWrap/>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970F58">
              <w:t>PrimaryLandformType</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proofErr w:type="spellStart"/>
            <w:r w:rsidRPr="00970F58">
              <w:t>eg</w:t>
            </w:r>
            <w:proofErr w:type="spellEnd"/>
            <w:r w:rsidRPr="00970F58">
              <w:t xml:space="preserve">, Alluvial floodplain, alluvial fan, beach, canyon, reef, </w:t>
            </w:r>
            <w:proofErr w:type="spellStart"/>
            <w:r w:rsidRPr="00970F58">
              <w:t>etc</w:t>
            </w:r>
            <w:proofErr w:type="spellEnd"/>
          </w:p>
        </w:tc>
        <w:tc>
          <w:tcPr>
            <w:tcW w:w="2977" w:type="dxa"/>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970F58">
              <w:t>LandformType</w:t>
            </w:r>
            <w:proofErr w:type="spellEnd"/>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Coastal Geomorphic feature</w:t>
            </w:r>
          </w:p>
        </w:tc>
      </w:tr>
      <w:tr w:rsidR="00A400E5" w:rsidRPr="00970F58" w:rsidTr="00081924">
        <w:trPr>
          <w:cnfStyle w:val="000000010000" w:firstRow="0" w:lastRow="0" w:firstColumn="0" w:lastColumn="0" w:oddVBand="0" w:evenVBand="0" w:oddHBand="0" w:evenHBand="1"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LNDFM_SBT</w:t>
            </w:r>
          </w:p>
        </w:tc>
        <w:tc>
          <w:tcPr>
            <w:tcW w:w="2256" w:type="dxa"/>
            <w:noWrap/>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970F58">
              <w:t>PrimaryLandformSubtype</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proofErr w:type="spellStart"/>
            <w:r w:rsidRPr="00970F58">
              <w:t>eg</w:t>
            </w:r>
            <w:proofErr w:type="spellEnd"/>
            <w:r w:rsidRPr="00970F58">
              <w:t>, Meander plain.</w:t>
            </w:r>
            <w:r w:rsidR="00AB44E8">
              <w:t xml:space="preserve"> </w:t>
            </w:r>
          </w:p>
        </w:tc>
        <w:tc>
          <w:tcPr>
            <w:tcW w:w="2977" w:type="dxa"/>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970F58">
              <w:t>LandformSubtype</w:t>
            </w:r>
            <w:proofErr w:type="spellEnd"/>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Geomorphic feature detail</w:t>
            </w:r>
          </w:p>
        </w:tc>
      </w:tr>
      <w:tr w:rsidR="00A400E5" w:rsidRPr="00970F58" w:rsidTr="00081924">
        <w:trPr>
          <w:cnfStyle w:val="000000100000" w:firstRow="0" w:lastRow="0" w:firstColumn="0" w:lastColumn="0" w:oddVBand="0" w:evenVBand="0" w:oddHBand="1" w:evenHBand="0"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ECOSYSTEM</w:t>
            </w:r>
          </w:p>
        </w:tc>
        <w:tc>
          <w:tcPr>
            <w:tcW w:w="2256" w:type="dxa"/>
            <w:noWrap/>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r w:rsidRPr="00970F58">
              <w:t>Ecosystem</w:t>
            </w:r>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The type of floral/faunal habitat or vegetation</w:t>
            </w:r>
          </w:p>
        </w:tc>
        <w:tc>
          <w:tcPr>
            <w:tcW w:w="2977" w:type="dxa"/>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r w:rsidRPr="00970F58">
              <w:t>Ecosystem</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Habitat</w:t>
            </w:r>
          </w:p>
        </w:tc>
      </w:tr>
      <w:tr w:rsidR="00A400E5" w:rsidRPr="00970F58" w:rsidTr="00081924">
        <w:trPr>
          <w:cnfStyle w:val="000000010000" w:firstRow="0" w:lastRow="0" w:firstColumn="0" w:lastColumn="0" w:oddVBand="0" w:evenVBand="0" w:oddHBand="0" w:evenHBand="1"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AGE</w:t>
            </w:r>
          </w:p>
        </w:tc>
        <w:tc>
          <w:tcPr>
            <w:tcW w:w="2256" w:type="dxa"/>
            <w:noWrap/>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r w:rsidRPr="00970F58">
              <w:t>Age</w:t>
            </w:r>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Named geological age of the regolith landform unit. (</w:t>
            </w:r>
            <w:proofErr w:type="spellStart"/>
            <w:r w:rsidRPr="00970F58">
              <w:t>eg</w:t>
            </w:r>
            <w:proofErr w:type="spellEnd"/>
            <w:r w:rsidRPr="00970F58">
              <w:t xml:space="preserve">, Holocene, Pleistocene, Eocene, </w:t>
            </w:r>
            <w:proofErr w:type="spellStart"/>
            <w:r w:rsidRPr="00970F58">
              <w:t>etc</w:t>
            </w:r>
            <w:proofErr w:type="spellEnd"/>
            <w:r w:rsidRPr="00970F58">
              <w:t>)</w:t>
            </w:r>
          </w:p>
        </w:tc>
        <w:tc>
          <w:tcPr>
            <w:tcW w:w="2977" w:type="dxa"/>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r w:rsidRPr="00970F58">
              <w:t>Age</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Age</w:t>
            </w:r>
          </w:p>
        </w:tc>
      </w:tr>
      <w:tr w:rsidR="00A400E5" w:rsidRPr="00970F58" w:rsidTr="00081924">
        <w:trPr>
          <w:cnfStyle w:val="000000100000" w:firstRow="0" w:lastRow="0" w:firstColumn="0" w:lastColumn="0" w:oddVBand="0" w:evenVBand="0" w:oddHBand="1" w:evenHBand="0"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LNDFM_SUMM</w:t>
            </w:r>
          </w:p>
        </w:tc>
        <w:tc>
          <w:tcPr>
            <w:tcW w:w="2256" w:type="dxa"/>
            <w:noWrap/>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970F58">
              <w:t>LandformSummary</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Free text description of the landform of the unit.</w:t>
            </w:r>
          </w:p>
        </w:tc>
        <w:tc>
          <w:tcPr>
            <w:tcW w:w="2977" w:type="dxa"/>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r w:rsidRPr="00970F58">
              <w:t>free text</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none</w:t>
            </w:r>
          </w:p>
        </w:tc>
      </w:tr>
      <w:tr w:rsidR="00A400E5" w:rsidRPr="00970F58" w:rsidTr="00081924">
        <w:trPr>
          <w:cnfStyle w:val="000000010000" w:firstRow="0" w:lastRow="0" w:firstColumn="0" w:lastColumn="0" w:oddVBand="0" w:evenVBand="0" w:oddHBand="0" w:evenHBand="1"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REGO_SUMM</w:t>
            </w:r>
          </w:p>
        </w:tc>
        <w:tc>
          <w:tcPr>
            <w:tcW w:w="2256" w:type="dxa"/>
            <w:noWrap/>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970F58">
              <w:t>RegolithSummary</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Free text description of the regolith materials of the unit.</w:t>
            </w:r>
          </w:p>
        </w:tc>
        <w:tc>
          <w:tcPr>
            <w:tcW w:w="2977" w:type="dxa"/>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r w:rsidRPr="00970F58">
              <w:t>free text</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none</w:t>
            </w:r>
          </w:p>
        </w:tc>
      </w:tr>
      <w:tr w:rsidR="00A400E5" w:rsidRPr="00970F58" w:rsidTr="00081924">
        <w:trPr>
          <w:cnfStyle w:val="000000100000" w:firstRow="0" w:lastRow="0" w:firstColumn="0" w:lastColumn="0" w:oddVBand="0" w:evenVBand="0" w:oddHBand="1" w:evenHBand="0"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ECOSY_SUMM</w:t>
            </w:r>
          </w:p>
        </w:tc>
        <w:tc>
          <w:tcPr>
            <w:tcW w:w="2256" w:type="dxa"/>
            <w:noWrap/>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970F58">
              <w:t>EcosystemSummary</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Free text description of the vegetation or habitat of the unit.</w:t>
            </w:r>
          </w:p>
        </w:tc>
        <w:tc>
          <w:tcPr>
            <w:tcW w:w="2977" w:type="dxa"/>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r w:rsidRPr="00970F58">
              <w:t>free text</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none</w:t>
            </w:r>
          </w:p>
        </w:tc>
      </w:tr>
      <w:tr w:rsidR="00A400E5" w:rsidRPr="00970F58" w:rsidTr="00081924">
        <w:trPr>
          <w:cnfStyle w:val="000000010000" w:firstRow="0" w:lastRow="0" w:firstColumn="0" w:lastColumn="0" w:oddVBand="0" w:evenVBand="0" w:oddHBand="0" w:evenHBand="1"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SOIL_SUMM</w:t>
            </w:r>
          </w:p>
        </w:tc>
        <w:tc>
          <w:tcPr>
            <w:tcW w:w="2256" w:type="dxa"/>
            <w:noWrap/>
          </w:tcPr>
          <w:p w:rsidR="00A400E5" w:rsidRPr="0031528D"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31528D">
              <w:t>SoilSummary</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 xml:space="preserve">Free text description of the soil </w:t>
            </w:r>
            <w:proofErr w:type="spellStart"/>
            <w:r w:rsidRPr="00970F58">
              <w:t>charcater</w:t>
            </w:r>
            <w:proofErr w:type="spellEnd"/>
            <w:r w:rsidRPr="00970F58">
              <w:t xml:space="preserve"> of the unit.</w:t>
            </w:r>
          </w:p>
        </w:tc>
        <w:tc>
          <w:tcPr>
            <w:tcW w:w="2977" w:type="dxa"/>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r w:rsidRPr="00970F58">
              <w:t>free text</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none</w:t>
            </w:r>
          </w:p>
        </w:tc>
      </w:tr>
      <w:tr w:rsidR="00A400E5" w:rsidRPr="00970F58" w:rsidTr="00081924">
        <w:trPr>
          <w:cnfStyle w:val="000000100000" w:firstRow="0" w:lastRow="0" w:firstColumn="0" w:lastColumn="0" w:oddVBand="0" w:evenVBand="0" w:oddHBand="1" w:evenHBand="0"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RELIEF</w:t>
            </w:r>
          </w:p>
        </w:tc>
        <w:tc>
          <w:tcPr>
            <w:tcW w:w="2256" w:type="dxa"/>
            <w:noWrap/>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r w:rsidRPr="00970F58">
              <w:t>Relief</w:t>
            </w:r>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Free text description of relief character of the primary landform.</w:t>
            </w:r>
          </w:p>
        </w:tc>
        <w:tc>
          <w:tcPr>
            <w:tcW w:w="2977" w:type="dxa"/>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r w:rsidRPr="00970F58">
              <w:t>free text</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none</w:t>
            </w:r>
          </w:p>
        </w:tc>
      </w:tr>
      <w:tr w:rsidR="00A400E5" w:rsidRPr="00970F58" w:rsidTr="00081924">
        <w:trPr>
          <w:cnfStyle w:val="000000010000" w:firstRow="0" w:lastRow="0" w:firstColumn="0" w:lastColumn="0" w:oddVBand="0" w:evenVBand="0" w:oddHBand="0" w:evenHBand="1"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lastRenderedPageBreak/>
              <w:t>STRCT_CNTL</w:t>
            </w:r>
          </w:p>
        </w:tc>
        <w:tc>
          <w:tcPr>
            <w:tcW w:w="2256" w:type="dxa"/>
            <w:noWrap/>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970F58">
              <w:t>StructuralControl</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Basement geological control of the primary landform, if any.</w:t>
            </w:r>
          </w:p>
        </w:tc>
        <w:tc>
          <w:tcPr>
            <w:tcW w:w="2977" w:type="dxa"/>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970F58">
              <w:t>StructuralControl</w:t>
            </w:r>
            <w:proofErr w:type="spellEnd"/>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none</w:t>
            </w:r>
          </w:p>
        </w:tc>
      </w:tr>
      <w:tr w:rsidR="00A400E5" w:rsidRPr="00970F58" w:rsidTr="00081924">
        <w:trPr>
          <w:cnfStyle w:val="000000100000" w:firstRow="0" w:lastRow="0" w:firstColumn="0" w:lastColumn="0" w:oddVBand="0" w:evenVBand="0" w:oddHBand="1" w:evenHBand="0"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MIN_ELEV</w:t>
            </w:r>
          </w:p>
        </w:tc>
        <w:tc>
          <w:tcPr>
            <w:tcW w:w="2256" w:type="dxa"/>
            <w:noWrap/>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970F58">
              <w:t>MinimumElevation</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expressed in metres above sea level.</w:t>
            </w:r>
            <w:r w:rsidR="00AB44E8">
              <w:t xml:space="preserve"> </w:t>
            </w:r>
            <w:r w:rsidRPr="00970F58">
              <w:t>Negative numbers for below sea level.</w:t>
            </w:r>
          </w:p>
        </w:tc>
        <w:tc>
          <w:tcPr>
            <w:tcW w:w="2977" w:type="dxa"/>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r w:rsidRPr="00970F58">
              <w:t>an integer between 99,999 and -99,999</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none</w:t>
            </w:r>
          </w:p>
        </w:tc>
      </w:tr>
      <w:tr w:rsidR="00A400E5" w:rsidRPr="00970F58" w:rsidTr="00081924">
        <w:trPr>
          <w:cnfStyle w:val="000000010000" w:firstRow="0" w:lastRow="0" w:firstColumn="0" w:lastColumn="0" w:oddVBand="0" w:evenVBand="0" w:oddHBand="0" w:evenHBand="1"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MAX_ELEV</w:t>
            </w:r>
          </w:p>
        </w:tc>
        <w:tc>
          <w:tcPr>
            <w:tcW w:w="2256" w:type="dxa"/>
            <w:noWrap/>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970F58">
              <w:t>MaximumElevation</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expressed in metres above sea level.</w:t>
            </w:r>
            <w:r w:rsidR="00AB44E8">
              <w:t xml:space="preserve"> </w:t>
            </w:r>
            <w:r w:rsidRPr="00970F58">
              <w:t>Negative numbers for below sea level.</w:t>
            </w:r>
          </w:p>
        </w:tc>
        <w:tc>
          <w:tcPr>
            <w:tcW w:w="2977" w:type="dxa"/>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r w:rsidRPr="00970F58">
              <w:t>an integer between 99,999 and -99,999</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none</w:t>
            </w:r>
          </w:p>
        </w:tc>
      </w:tr>
      <w:tr w:rsidR="00A400E5" w:rsidRPr="00970F58" w:rsidTr="00081924">
        <w:trPr>
          <w:cnfStyle w:val="000000100000" w:firstRow="0" w:lastRow="0" w:firstColumn="0" w:lastColumn="0" w:oddVBand="0" w:evenVBand="0" w:oddHBand="1" w:evenHBand="0"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MIN_TKNS</w:t>
            </w:r>
          </w:p>
        </w:tc>
        <w:tc>
          <w:tcPr>
            <w:tcW w:w="2256" w:type="dxa"/>
            <w:noWrap/>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970F58">
              <w:t>MinRegolithThickness</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A general indication of the minimum thickness (in metres) of the regolith</w:t>
            </w:r>
          </w:p>
        </w:tc>
        <w:tc>
          <w:tcPr>
            <w:tcW w:w="2977" w:type="dxa"/>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r w:rsidRPr="00970F58">
              <w:t>a decimal number between 0.0 and 999.9</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none</w:t>
            </w:r>
          </w:p>
        </w:tc>
      </w:tr>
      <w:tr w:rsidR="00A400E5" w:rsidRPr="00970F58" w:rsidTr="00081924">
        <w:trPr>
          <w:cnfStyle w:val="000000010000" w:firstRow="0" w:lastRow="0" w:firstColumn="0" w:lastColumn="0" w:oddVBand="0" w:evenVBand="0" w:oddHBand="0" w:evenHBand="1"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MAX_TKNS</w:t>
            </w:r>
          </w:p>
        </w:tc>
        <w:tc>
          <w:tcPr>
            <w:tcW w:w="2256" w:type="dxa"/>
            <w:noWrap/>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970F58">
              <w:t>MaxRegolithThickness</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 xml:space="preserve">A general indication of the maximum thickness (in metres) of the regolith </w:t>
            </w:r>
          </w:p>
        </w:tc>
        <w:tc>
          <w:tcPr>
            <w:tcW w:w="2977" w:type="dxa"/>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r w:rsidRPr="00970F58">
              <w:t>a decimal number between 0.0 and 999.9</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none</w:t>
            </w:r>
          </w:p>
        </w:tc>
      </w:tr>
      <w:tr w:rsidR="00A400E5" w:rsidRPr="00970F58" w:rsidTr="00081924">
        <w:trPr>
          <w:cnfStyle w:val="000000100000" w:firstRow="0" w:lastRow="0" w:firstColumn="0" w:lastColumn="0" w:oddVBand="0" w:evenVBand="0" w:oddHBand="1" w:evenHBand="0"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SRC_DATA</w:t>
            </w:r>
          </w:p>
        </w:tc>
        <w:tc>
          <w:tcPr>
            <w:tcW w:w="2256" w:type="dxa"/>
            <w:noWrap/>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970F58">
              <w:t>SourceData</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 xml:space="preserve">Description of the source of the data. </w:t>
            </w:r>
            <w:proofErr w:type="spellStart"/>
            <w:r w:rsidRPr="00970F58">
              <w:t>eg</w:t>
            </w:r>
            <w:proofErr w:type="spellEnd"/>
            <w:r w:rsidRPr="00970F58">
              <w:t>, a field survey in 2007, a citation, another agency</w:t>
            </w:r>
          </w:p>
        </w:tc>
        <w:tc>
          <w:tcPr>
            <w:tcW w:w="2977" w:type="dxa"/>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r w:rsidRPr="00970F58">
              <w:t>free text</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Data source field</w:t>
            </w:r>
          </w:p>
        </w:tc>
      </w:tr>
      <w:tr w:rsidR="00A400E5" w:rsidRPr="00970F58" w:rsidTr="00081924">
        <w:trPr>
          <w:cnfStyle w:val="000000010000" w:firstRow="0" w:lastRow="0" w:firstColumn="0" w:lastColumn="0" w:oddVBand="0" w:evenVBand="0" w:oddHBand="0" w:evenHBand="1"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CAPT_SCALE</w:t>
            </w:r>
          </w:p>
        </w:tc>
        <w:tc>
          <w:tcPr>
            <w:tcW w:w="2256" w:type="dxa"/>
            <w:noWrap/>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970F58">
              <w:t>CaptureScale</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The scale at which the data was captured or interpreted. This scale may or may not be different from the scale at which the data is intended to be used.</w:t>
            </w:r>
          </w:p>
        </w:tc>
        <w:tc>
          <w:tcPr>
            <w:tcW w:w="2977" w:type="dxa"/>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r w:rsidRPr="00970F58">
              <w:t>an integer between 1 and 99,999,999</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Data scale field</w:t>
            </w:r>
          </w:p>
        </w:tc>
      </w:tr>
      <w:tr w:rsidR="00A400E5" w:rsidRPr="00970F58" w:rsidTr="00081924">
        <w:trPr>
          <w:cnfStyle w:val="000000100000" w:firstRow="0" w:lastRow="0" w:firstColumn="0" w:lastColumn="0" w:oddVBand="0" w:evenVBand="0" w:oddHBand="1" w:evenHBand="0"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CAPT_DATE</w:t>
            </w:r>
          </w:p>
        </w:tc>
        <w:tc>
          <w:tcPr>
            <w:tcW w:w="2256" w:type="dxa"/>
            <w:noWrap/>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970F58">
              <w:t>CaptureDate</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Date that the data was captured</w:t>
            </w:r>
          </w:p>
        </w:tc>
        <w:tc>
          <w:tcPr>
            <w:tcW w:w="2977" w:type="dxa"/>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r w:rsidRPr="00970F58">
              <w:t>date between 1900-01-01 and 2100-01-01</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none</w:t>
            </w:r>
          </w:p>
        </w:tc>
      </w:tr>
      <w:tr w:rsidR="00A400E5" w:rsidRPr="00970F58" w:rsidTr="00081924">
        <w:trPr>
          <w:cnfStyle w:val="000000010000" w:firstRow="0" w:lastRow="0" w:firstColumn="0" w:lastColumn="0" w:oddVBand="0" w:evenVBand="0" w:oddHBand="0" w:evenHBand="1"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MOD_DATE</w:t>
            </w:r>
          </w:p>
        </w:tc>
        <w:tc>
          <w:tcPr>
            <w:tcW w:w="2256" w:type="dxa"/>
            <w:noWrap/>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970F58">
              <w:t>ModifiedDate</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Date that the data was subsequently modified</w:t>
            </w:r>
          </w:p>
        </w:tc>
        <w:tc>
          <w:tcPr>
            <w:tcW w:w="2977" w:type="dxa"/>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r w:rsidRPr="00970F58">
              <w:t>date between 1900-01-01 and 2100-01-01</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none</w:t>
            </w:r>
          </w:p>
        </w:tc>
      </w:tr>
      <w:tr w:rsidR="00A400E5" w:rsidRPr="00970F58" w:rsidTr="00081924">
        <w:trPr>
          <w:cnfStyle w:val="000000100000" w:firstRow="0" w:lastRow="0" w:firstColumn="0" w:lastColumn="0" w:oddVBand="0" w:evenVBand="0" w:oddHBand="1" w:evenHBand="0"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INT_METHOD</w:t>
            </w:r>
          </w:p>
        </w:tc>
        <w:tc>
          <w:tcPr>
            <w:tcW w:w="2256" w:type="dxa"/>
            <w:noWrap/>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970F58">
              <w:t>InterpMethod</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proofErr w:type="spellStart"/>
            <w:r w:rsidRPr="00970F58">
              <w:t>eg</w:t>
            </w:r>
            <w:proofErr w:type="spellEnd"/>
            <w:r w:rsidRPr="00970F58">
              <w:t>, field mapping, synthesis of published data, geophysics, etc. Can use "unknown"</w:t>
            </w:r>
          </w:p>
        </w:tc>
        <w:tc>
          <w:tcPr>
            <w:tcW w:w="2977" w:type="dxa"/>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970F58">
              <w:t>InterpretationMethod</w:t>
            </w:r>
            <w:proofErr w:type="spellEnd"/>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none</w:t>
            </w:r>
          </w:p>
        </w:tc>
      </w:tr>
      <w:tr w:rsidR="00A400E5" w:rsidRPr="00970F58" w:rsidTr="00081924">
        <w:trPr>
          <w:cnfStyle w:val="000000010000" w:firstRow="0" w:lastRow="0" w:firstColumn="0" w:lastColumn="0" w:oddVBand="0" w:evenVBand="0" w:oddHBand="0" w:evenHBand="1"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CONFIDENCE</w:t>
            </w:r>
          </w:p>
        </w:tc>
        <w:tc>
          <w:tcPr>
            <w:tcW w:w="2256" w:type="dxa"/>
            <w:noWrap/>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r w:rsidRPr="00970F58">
              <w:t>Confidence</w:t>
            </w:r>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 xml:space="preserve"> Level of confidence in the attribute interpretation.</w:t>
            </w:r>
            <w:r w:rsidR="00AB44E8">
              <w:t xml:space="preserve"> </w:t>
            </w:r>
            <w:proofErr w:type="spellStart"/>
            <w:r w:rsidRPr="00970F58">
              <w:t>eg</w:t>
            </w:r>
            <w:proofErr w:type="spellEnd"/>
            <w:r w:rsidRPr="00970F58">
              <w:t>, High, medium, low. Can use "unknown"</w:t>
            </w:r>
          </w:p>
        </w:tc>
        <w:tc>
          <w:tcPr>
            <w:tcW w:w="2977" w:type="dxa"/>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r w:rsidRPr="00970F58">
              <w:t>Confidence</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none</w:t>
            </w:r>
          </w:p>
        </w:tc>
      </w:tr>
      <w:tr w:rsidR="00A400E5" w:rsidRPr="00970F58" w:rsidTr="00081924">
        <w:trPr>
          <w:cnfStyle w:val="000000100000" w:firstRow="0" w:lastRow="0" w:firstColumn="0" w:lastColumn="0" w:oddVBand="0" w:evenVBand="0" w:oddHBand="1" w:evenHBand="0"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LOC_QUAL</w:t>
            </w:r>
          </w:p>
        </w:tc>
        <w:tc>
          <w:tcPr>
            <w:tcW w:w="2256" w:type="dxa"/>
            <w:noWrap/>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970F58">
              <w:t>LocationalQuality</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A text description of the spatial accuracy of the linear feature.</w:t>
            </w:r>
            <w:r w:rsidR="00AB44E8">
              <w:t xml:space="preserve"> </w:t>
            </w:r>
            <w:proofErr w:type="spellStart"/>
            <w:r w:rsidRPr="00970F58">
              <w:t>eg</w:t>
            </w:r>
            <w:proofErr w:type="spellEnd"/>
            <w:r w:rsidRPr="00970F58">
              <w:t>, accurate, approximate, etc.</w:t>
            </w:r>
            <w:r w:rsidR="00AB44E8">
              <w:t xml:space="preserve"> </w:t>
            </w:r>
            <w:r w:rsidRPr="00970F58">
              <w:t>Can use "unknown"</w:t>
            </w:r>
          </w:p>
        </w:tc>
        <w:tc>
          <w:tcPr>
            <w:tcW w:w="2977" w:type="dxa"/>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970F58">
              <w:t>LocationalQuality</w:t>
            </w:r>
            <w:proofErr w:type="spellEnd"/>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none</w:t>
            </w:r>
          </w:p>
        </w:tc>
      </w:tr>
      <w:tr w:rsidR="00A400E5" w:rsidRPr="00970F58" w:rsidTr="00081924">
        <w:trPr>
          <w:cnfStyle w:val="000000010000" w:firstRow="0" w:lastRow="0" w:firstColumn="0" w:lastColumn="0" w:oddVBand="0" w:evenVBand="0" w:oddHBand="0" w:evenHBand="1"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LOC_ACC</w:t>
            </w:r>
          </w:p>
        </w:tc>
        <w:tc>
          <w:tcPr>
            <w:tcW w:w="2256" w:type="dxa"/>
            <w:noWrap/>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proofErr w:type="spellStart"/>
            <w:r w:rsidRPr="00970F58">
              <w:t>LocationalAccuracy</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Estimated spatial accuracy of the linear feature, in metres</w:t>
            </w:r>
          </w:p>
        </w:tc>
        <w:tc>
          <w:tcPr>
            <w:tcW w:w="2977" w:type="dxa"/>
          </w:tcPr>
          <w:p w:rsidR="00A400E5" w:rsidRPr="00970F58" w:rsidRDefault="00A400E5" w:rsidP="00D84508">
            <w:pPr>
              <w:pStyle w:val="Tabletextleft"/>
              <w:cnfStyle w:val="000000010000" w:firstRow="0" w:lastRow="0" w:firstColumn="0" w:lastColumn="0" w:oddVBand="0" w:evenVBand="0" w:oddHBand="0" w:evenHBand="1" w:firstRowFirstColumn="0" w:firstRowLastColumn="0" w:lastRowFirstColumn="0" w:lastRowLastColumn="0"/>
            </w:pPr>
            <w:r w:rsidRPr="00970F58">
              <w:t>an integer between 1 and 999,999</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none</w:t>
            </w:r>
          </w:p>
        </w:tc>
      </w:tr>
      <w:tr w:rsidR="00A400E5" w:rsidRPr="00970F58" w:rsidTr="00081924">
        <w:trPr>
          <w:cnfStyle w:val="000000100000" w:firstRow="0" w:lastRow="0" w:firstColumn="0" w:lastColumn="0" w:oddVBand="0" w:evenVBand="0" w:oddHBand="1" w:evenHBand="0" w:firstRowFirstColumn="0" w:firstRowLastColumn="0" w:lastRowFirstColumn="0" w:lastRowLastColumn="0"/>
          <w:cantSplit/>
          <w:trHeight w:val="57"/>
        </w:trPr>
        <w:tc>
          <w:tcPr>
            <w:cnfStyle w:val="000010000000" w:firstRow="0" w:lastRow="0" w:firstColumn="0" w:lastColumn="0" w:oddVBand="1" w:evenVBand="0" w:oddHBand="0" w:evenHBand="0" w:firstRowFirstColumn="0" w:firstRowLastColumn="0" w:lastRowFirstColumn="0" w:lastRowLastColumn="0"/>
            <w:tcW w:w="1495" w:type="dxa"/>
            <w:noWrap/>
          </w:tcPr>
          <w:p w:rsidR="00A400E5" w:rsidRPr="00970F58" w:rsidRDefault="00A400E5" w:rsidP="00D84508">
            <w:pPr>
              <w:pStyle w:val="Tabletextleft"/>
            </w:pPr>
            <w:r w:rsidRPr="00970F58">
              <w:t>SCALE_FLAG</w:t>
            </w:r>
          </w:p>
        </w:tc>
        <w:tc>
          <w:tcPr>
            <w:tcW w:w="2256" w:type="dxa"/>
            <w:noWrap/>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970F58">
              <w:t>ScaleFlag</w:t>
            </w:r>
            <w:proofErr w:type="spellEnd"/>
          </w:p>
        </w:tc>
        <w:tc>
          <w:tcPr>
            <w:cnfStyle w:val="000010000000" w:firstRow="0" w:lastRow="0" w:firstColumn="0" w:lastColumn="0" w:oddVBand="1" w:evenVBand="0" w:oddHBand="0" w:evenHBand="0" w:firstRowFirstColumn="0" w:firstRowLastColumn="0" w:lastRowFirstColumn="0" w:lastRowLastColumn="0"/>
            <w:tcW w:w="4846" w:type="dxa"/>
          </w:tcPr>
          <w:p w:rsidR="00A400E5" w:rsidRPr="00970F58" w:rsidRDefault="00A400E5" w:rsidP="00D84508">
            <w:pPr>
              <w:pStyle w:val="Tabletextleft"/>
            </w:pPr>
            <w:r w:rsidRPr="00970F58">
              <w:t>The denominator of the scale at which the data is designed to be used.</w:t>
            </w:r>
          </w:p>
        </w:tc>
        <w:tc>
          <w:tcPr>
            <w:tcW w:w="2977" w:type="dxa"/>
          </w:tcPr>
          <w:p w:rsidR="00A400E5" w:rsidRPr="00970F58" w:rsidRDefault="00A400E5" w:rsidP="00D84508">
            <w:pPr>
              <w:pStyle w:val="Tabletextleft"/>
              <w:cnfStyle w:val="000000100000" w:firstRow="0" w:lastRow="0" w:firstColumn="0" w:lastColumn="0" w:oddVBand="0" w:evenVBand="0" w:oddHBand="1" w:evenHBand="0" w:firstRowFirstColumn="0" w:firstRowLastColumn="0" w:lastRowFirstColumn="0" w:lastRowLastColumn="0"/>
            </w:pPr>
            <w:r w:rsidRPr="00970F58">
              <w:t>an integer between 1 and 99,999,999</w:t>
            </w:r>
          </w:p>
        </w:tc>
        <w:tc>
          <w:tcPr>
            <w:cnfStyle w:val="000010000000" w:firstRow="0" w:lastRow="0" w:firstColumn="0" w:lastColumn="0" w:oddVBand="1" w:evenVBand="0" w:oddHBand="0" w:evenHBand="0" w:firstRowFirstColumn="0" w:firstRowLastColumn="0" w:lastRowFirstColumn="0" w:lastRowLastColumn="0"/>
            <w:tcW w:w="2487" w:type="dxa"/>
          </w:tcPr>
          <w:p w:rsidR="00A400E5" w:rsidRPr="00970F58" w:rsidRDefault="00A400E5" w:rsidP="00D84508">
            <w:pPr>
              <w:pStyle w:val="Tabletextleft"/>
            </w:pPr>
            <w:r w:rsidRPr="00970F58">
              <w:t>none</w:t>
            </w:r>
          </w:p>
        </w:tc>
      </w:tr>
    </w:tbl>
    <w:p w:rsidR="00A400E5" w:rsidRPr="00A400E5" w:rsidRDefault="00A400E5" w:rsidP="00081924">
      <w:pPr>
        <w:pStyle w:val="FootnoteText"/>
      </w:pPr>
    </w:p>
    <w:p w:rsidR="00BD0826" w:rsidRDefault="00BD0826" w:rsidP="00081924">
      <w:pPr>
        <w:pStyle w:val="FootnoteText"/>
        <w:sectPr w:rsidR="00BD0826" w:rsidSect="004770EE">
          <w:footerReference w:type="even" r:id="rId23"/>
          <w:footerReference w:type="default" r:id="rId24"/>
          <w:pgSz w:w="16840" w:h="11907" w:orient="landscape" w:code="9"/>
          <w:pgMar w:top="1134" w:right="1418" w:bottom="1701" w:left="1418" w:header="720" w:footer="680" w:gutter="0"/>
          <w:cols w:space="720"/>
          <w:docGrid w:linePitch="272"/>
        </w:sectPr>
      </w:pPr>
    </w:p>
    <w:p w:rsidR="009E221E" w:rsidRDefault="00A400E5" w:rsidP="007D3E3D">
      <w:pPr>
        <w:pStyle w:val="Heading9"/>
      </w:pPr>
      <w:bookmarkStart w:id="39" w:name="_Toc369094916"/>
      <w:r>
        <w:lastRenderedPageBreak/>
        <w:t>Overview of the proposed Coastal Geoscience Information Committee</w:t>
      </w:r>
      <w:bookmarkEnd w:id="39"/>
    </w:p>
    <w:p w:rsidR="00A400E5" w:rsidRDefault="00A400E5" w:rsidP="00A400E5">
      <w:pPr>
        <w:pStyle w:val="BodyText"/>
      </w:pPr>
      <w:r>
        <w:t>This section provides an overview the potential stakeholder group or organisations for the proposed Coastal Geoscience Information Committee.</w:t>
      </w:r>
    </w:p>
    <w:p w:rsidR="00A400E5" w:rsidRDefault="00A400E5" w:rsidP="00BB6840">
      <w:pPr>
        <w:pStyle w:val="Headingappendix2"/>
      </w:pPr>
      <w:bookmarkStart w:id="40" w:name="_Toc369094917"/>
      <w:r w:rsidRPr="00A400E5">
        <w:t>Chief Governm</w:t>
      </w:r>
      <w:r w:rsidR="00BB6840">
        <w:t>ent Geologists’ Committee</w:t>
      </w:r>
      <w:bookmarkEnd w:id="40"/>
    </w:p>
    <w:p w:rsidR="00A400E5" w:rsidRDefault="00A400E5" w:rsidP="00A400E5">
      <w:pPr>
        <w:pStyle w:val="BodyText"/>
      </w:pPr>
      <w:r w:rsidRPr="00A400E5">
        <w:t xml:space="preserve">The </w:t>
      </w:r>
      <w:r w:rsidR="00BB6840">
        <w:t>Chief Government Geologists’ Committee (</w:t>
      </w:r>
      <w:r w:rsidRPr="00A400E5">
        <w:t>CGGC</w:t>
      </w:r>
      <w:r w:rsidR="00BB6840">
        <w:t>)</w:t>
      </w:r>
      <w:r w:rsidRPr="00A400E5">
        <w:t xml:space="preserve"> is a subcommittee of the Ministerial Council for Mineral and Petroleum Resources which in turn reports to the Council of Australian Governments (COAG) via the Standing Council on Energy and Resources. The CGGC’s work program includes collaborative geoscience data acquisition and research programs, and establishing standards for management and delivery of geoscience information. In 1998 the Government Geoscience Information Committee (GCIC) was established with a mandate to provide and promote a coherent national strategic direction for the management and delivery of geoscience information.</w:t>
      </w:r>
      <w:r w:rsidR="00AB44E8">
        <w:t xml:space="preserve"> </w:t>
      </w:r>
      <w:r w:rsidRPr="00A400E5">
        <w:t>The CGCI objectives include:</w:t>
      </w:r>
    </w:p>
    <w:p w:rsidR="00A400E5" w:rsidRPr="00A400E5" w:rsidRDefault="00A400E5" w:rsidP="00A400E5">
      <w:pPr>
        <w:pStyle w:val="Listbulletlevel1"/>
      </w:pPr>
      <w:r>
        <w:t>Provision of advic</w:t>
      </w:r>
      <w:r w:rsidRPr="00A400E5">
        <w:t>e to the CGGC on strategies and technical direction for the management and delivery of geoscience information</w:t>
      </w:r>
      <w:r>
        <w:t>.</w:t>
      </w:r>
    </w:p>
    <w:p w:rsidR="00A400E5" w:rsidRPr="00A400E5" w:rsidRDefault="00A400E5" w:rsidP="00A400E5">
      <w:pPr>
        <w:pStyle w:val="Listbulletlevel1"/>
      </w:pPr>
      <w:r w:rsidRPr="00A400E5">
        <w:t>Ensure effective and uniform delivery of geoscience information</w:t>
      </w:r>
      <w:r>
        <w:t>.</w:t>
      </w:r>
    </w:p>
    <w:p w:rsidR="00A400E5" w:rsidRPr="00A400E5" w:rsidRDefault="00A400E5" w:rsidP="00A400E5">
      <w:pPr>
        <w:pStyle w:val="Listbulletlevel1"/>
      </w:pPr>
      <w:r w:rsidRPr="00A400E5">
        <w:t>Define and influence national and international standards/guidelines</w:t>
      </w:r>
      <w:r>
        <w:t>.</w:t>
      </w:r>
    </w:p>
    <w:p w:rsidR="00A400E5" w:rsidRPr="00A400E5" w:rsidRDefault="00A400E5" w:rsidP="00A400E5">
      <w:pPr>
        <w:pStyle w:val="Listbulletlevel1"/>
      </w:pPr>
      <w:r w:rsidRPr="00A400E5">
        <w:t>Ensure consistent capture and submission of geoscience information</w:t>
      </w:r>
      <w:r>
        <w:t>.</w:t>
      </w:r>
    </w:p>
    <w:p w:rsidR="00A400E5" w:rsidRDefault="00A400E5" w:rsidP="00A400E5">
      <w:pPr>
        <w:pStyle w:val="Listbulletlevel1"/>
      </w:pPr>
      <w:r w:rsidRPr="00A400E5">
        <w:t>Collaborate with relevant national and international organisations.</w:t>
      </w:r>
    </w:p>
    <w:p w:rsidR="00A400E5" w:rsidRDefault="00A400E5" w:rsidP="00A400E5">
      <w:pPr>
        <w:pStyle w:val="BodyText"/>
      </w:pPr>
      <w:r>
        <w:t>The GGIC meet twice yearly, rotating the chair between the Commonwealth/State/Jurisdictions annually.</w:t>
      </w:r>
      <w:r w:rsidR="00AB44E8">
        <w:t xml:space="preserve"> </w:t>
      </w:r>
      <w:r>
        <w:t>GGIC comprises of representatives from State, Territory and Australian government geoscience agencies with varying backgrounds including information management, information technology, geology, cartography and geographic information systems.</w:t>
      </w:r>
      <w:r w:rsidR="00AB44E8">
        <w:t xml:space="preserve"> </w:t>
      </w:r>
      <w:r>
        <w:t>The annual GGIC work program focuses on.</w:t>
      </w:r>
    </w:p>
    <w:p w:rsidR="00A400E5" w:rsidRDefault="00A400E5" w:rsidP="00A400E5">
      <w:pPr>
        <w:pStyle w:val="Listbulletlevel1"/>
      </w:pPr>
      <w:r>
        <w:t>Developing and implementing of national geoscience related information standards and data models.</w:t>
      </w:r>
    </w:p>
    <w:p w:rsidR="00A400E5" w:rsidRDefault="00A400E5" w:rsidP="00A400E5">
      <w:pPr>
        <w:pStyle w:val="Listbulletlevel1"/>
      </w:pPr>
      <w:r>
        <w:t>Providing data access and delivery solutions and monitoring new and emerging trends in the domain.</w:t>
      </w:r>
    </w:p>
    <w:p w:rsidR="00AB44E8" w:rsidRDefault="00A400E5" w:rsidP="00A400E5">
      <w:pPr>
        <w:pStyle w:val="Listbulletlevel1"/>
      </w:pPr>
      <w:r>
        <w:t>Making recommendations to CGGC to sponsor projects that will improve data and information exchange.</w:t>
      </w:r>
    </w:p>
    <w:p w:rsidR="00A400E5" w:rsidRDefault="00A400E5" w:rsidP="00A400E5">
      <w:pPr>
        <w:pStyle w:val="Listbulletlevel1"/>
      </w:pPr>
      <w:r>
        <w:t>Overseeing the CGGC-approved geoscience information projects.</w:t>
      </w:r>
    </w:p>
    <w:p w:rsidR="00A400E5" w:rsidRPr="00A400E5" w:rsidRDefault="00A400E5" w:rsidP="00A400E5">
      <w:pPr>
        <w:pStyle w:val="BodyText"/>
      </w:pPr>
      <w:r>
        <w:t>The governance model of the GGIC could be an option for the proposed Coastal Geomorphology Information Committee.</w:t>
      </w:r>
      <w:r w:rsidR="00AB44E8">
        <w:t xml:space="preserve"> </w:t>
      </w:r>
      <w:r>
        <w:t xml:space="preserve">However, the challenge will lie in obtaining buy-in from the CGGC, whose current area of focus relates to the acquisition and provision of geoscience information for the </w:t>
      </w:r>
      <w:r>
        <w:lastRenderedPageBreak/>
        <w:t>petroleum and mining resource sector, rather than for reducing the threat of natural hazards posed to the national interest.</w:t>
      </w:r>
    </w:p>
    <w:p w:rsidR="00BB6840" w:rsidRDefault="00BB6840" w:rsidP="00BB6840">
      <w:pPr>
        <w:pStyle w:val="Headingappendix2"/>
      </w:pPr>
      <w:bookmarkStart w:id="41" w:name="_Toc369094918"/>
      <w:r>
        <w:t>Office of Spatial Policy</w:t>
      </w:r>
      <w:bookmarkEnd w:id="41"/>
    </w:p>
    <w:p w:rsidR="00BB6840" w:rsidRDefault="00BB6840" w:rsidP="00BB6840">
      <w:pPr>
        <w:pStyle w:val="BodyText"/>
      </w:pPr>
      <w:r>
        <w:t xml:space="preserve">The Office of Spatial Policy (OSP) is an organisation which exists within the Department of Resources, Energy and Tourism (RET). It is a central policy unit, responsible for facilitating and coordinating spatial data management across Australian Government agencies. The Australia New Zealand Land Information Council (ANZLIC) is the peak intergovernmental organisation providing leadership in the collection, management and use of spatial information in Australia and New Zealand. ANZLIC's role is to facilitate easy and cost effective access to the wealth of spatial data and services provided by a wide range of organisations in the public and private </w:t>
      </w:r>
      <w:bookmarkStart w:id="42" w:name="_GoBack"/>
      <w:bookmarkEnd w:id="42"/>
      <w:r>
        <w:t>sectors.</w:t>
      </w:r>
    </w:p>
    <w:p w:rsidR="00BB6840" w:rsidRDefault="00BB6840" w:rsidP="00BB6840">
      <w:pPr>
        <w:pStyle w:val="BodyText"/>
      </w:pPr>
      <w:r>
        <w:t>The OSP will be working with jurisdictions through ANZLIC to provide leadership in the collection, management and use of spatial information in Australia.</w:t>
      </w:r>
      <w:r w:rsidR="00AB44E8">
        <w:t xml:space="preserve"> </w:t>
      </w:r>
      <w:r>
        <w:t>OSP Is currently undertaking a survey of the Australian Government departments and agencies to determine the ideal requirements for each of the national framework datasets.</w:t>
      </w:r>
      <w:r w:rsidR="00AB44E8">
        <w:t xml:space="preserve"> </w:t>
      </w:r>
      <w:r>
        <w:t>A preliminary list of the datasets is as follows:</w:t>
      </w:r>
    </w:p>
    <w:p w:rsidR="00BB6840" w:rsidRDefault="00BB6840" w:rsidP="00082999">
      <w:pPr>
        <w:pStyle w:val="Listbulletlevel1"/>
      </w:pPr>
      <w:r>
        <w:t>Geodetic network (Positioning Services)</w:t>
      </w:r>
    </w:p>
    <w:p w:rsidR="00AB44E8" w:rsidRDefault="00BB6840" w:rsidP="00082999">
      <w:pPr>
        <w:pStyle w:val="Listbulletlevel1"/>
      </w:pPr>
      <w:r>
        <w:t>Property boundaries</w:t>
      </w:r>
    </w:p>
    <w:p w:rsidR="00AB44E8" w:rsidRDefault="00BB6840" w:rsidP="00082999">
      <w:pPr>
        <w:pStyle w:val="Listbulletlevel1"/>
      </w:pPr>
      <w:r>
        <w:t>Address – Physical/Allocated/Postal</w:t>
      </w:r>
    </w:p>
    <w:p w:rsidR="00BB6840" w:rsidRDefault="00BB6840" w:rsidP="00082999">
      <w:pPr>
        <w:pStyle w:val="Listbulletlevel1"/>
      </w:pPr>
      <w:r>
        <w:t>Transport</w:t>
      </w:r>
    </w:p>
    <w:p w:rsidR="00BB6840" w:rsidRDefault="00BB6840" w:rsidP="00082999">
      <w:pPr>
        <w:pStyle w:val="Listbulletlevel1"/>
      </w:pPr>
      <w:r>
        <w:t>Geographic names (Gazetteer)</w:t>
      </w:r>
    </w:p>
    <w:p w:rsidR="00BB6840" w:rsidRDefault="00BB6840" w:rsidP="00082999">
      <w:pPr>
        <w:pStyle w:val="Listbulletlevel1"/>
      </w:pPr>
      <w:r>
        <w:t>Elevation/Relief</w:t>
      </w:r>
    </w:p>
    <w:p w:rsidR="00AB44E8" w:rsidRDefault="00BB6840" w:rsidP="00082999">
      <w:pPr>
        <w:pStyle w:val="Listbulletlevel1"/>
      </w:pPr>
      <w:r>
        <w:t>Imagery</w:t>
      </w:r>
    </w:p>
    <w:p w:rsidR="00BB6840" w:rsidRDefault="00BB6840" w:rsidP="00082999">
      <w:pPr>
        <w:pStyle w:val="Listbulletlevel1"/>
      </w:pPr>
      <w:r>
        <w:t>Administrative boundaries</w:t>
      </w:r>
    </w:p>
    <w:p w:rsidR="00BB6840" w:rsidRDefault="00BB6840" w:rsidP="00082999">
      <w:pPr>
        <w:pStyle w:val="Listbulletlevel1"/>
      </w:pPr>
      <w:r>
        <w:t>Hydrography/Bathymetry</w:t>
      </w:r>
    </w:p>
    <w:p w:rsidR="00BB6840" w:rsidRDefault="00BB6840" w:rsidP="00082999">
      <w:pPr>
        <w:pStyle w:val="Listbulletlevel1"/>
      </w:pPr>
      <w:r>
        <w:t>Hydrology – Surface Water Features</w:t>
      </w:r>
    </w:p>
    <w:p w:rsidR="00BB6840" w:rsidRDefault="00BB6840" w:rsidP="00082999">
      <w:pPr>
        <w:pStyle w:val="Listbulletlevel1"/>
      </w:pPr>
      <w:r>
        <w:t>Land cover (built environment and vegetation)</w:t>
      </w:r>
      <w:r w:rsidR="00082999">
        <w:t>.</w:t>
      </w:r>
    </w:p>
    <w:p w:rsidR="00BB6840" w:rsidRPr="00BB6840" w:rsidRDefault="00BB6840" w:rsidP="00BB6840">
      <w:pPr>
        <w:pStyle w:val="BodyText"/>
      </w:pPr>
      <w:r w:rsidRPr="00BB6840">
        <w:t>The OSP has sought input from GA in development of the data specification for the national framework datasets.</w:t>
      </w:r>
      <w:r w:rsidR="00AB44E8">
        <w:t xml:space="preserve"> </w:t>
      </w:r>
      <w:r w:rsidRPr="00BB6840">
        <w:t>There is potential for the NCG data to be integrated into the “Land Cover’ theme which has been broadly defined as an essential and authoritative source of information that can provide insight into the response of land cover to a wide variety of drivers, both natural and anthropogenic.</w:t>
      </w:r>
      <w:r w:rsidR="00AB44E8">
        <w:t xml:space="preserve"> </w:t>
      </w:r>
      <w:r w:rsidRPr="00BB6840">
        <w:t>It envisaged that the dataset would be used an input into mod</w:t>
      </w:r>
      <w:r>
        <w:t>erate to coarse scale models of inundation and erosion risk, and groundwater recharge and discharge.</w:t>
      </w:r>
    </w:p>
    <w:p w:rsidR="004666B0" w:rsidRPr="00081924" w:rsidRDefault="00BB6840" w:rsidP="00081924">
      <w:pPr>
        <w:pStyle w:val="BodyText"/>
      </w:pPr>
      <w:r w:rsidRPr="00BB6840">
        <w:t xml:space="preserve">There is potential for involvement with the ANZLIC initiative in relation the NCG data. The National Coastal Geomorphology dataset would automatically gain longevity and authority if it was recognised as an essential dataset under the ANZLIC Land </w:t>
      </w:r>
      <w:r w:rsidR="00805B54">
        <w:t>cover</w:t>
      </w:r>
      <w:r w:rsidRPr="00BB6840">
        <w:t>. To get this recognition, lobbying is required, and an active Coastal Geomorphology Information Committee with clear governance structure would help make this case.</w:t>
      </w:r>
    </w:p>
    <w:sectPr w:rsidR="004666B0" w:rsidRPr="00081924" w:rsidSect="00C01D45">
      <w:footerReference w:type="even" r:id="rId25"/>
      <w:footerReference w:type="default" r:id="rId26"/>
      <w:pgSz w:w="11907" w:h="16840" w:code="9"/>
      <w:pgMar w:top="1985" w:right="1134" w:bottom="1418" w:left="1701" w:header="72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B54" w:rsidRPr="00AB44E8" w:rsidRDefault="00805B54" w:rsidP="00AB44E8">
      <w:pPr>
        <w:pStyle w:val="FootnoteText"/>
      </w:pPr>
    </w:p>
  </w:endnote>
  <w:endnote w:type="continuationSeparator" w:id="0">
    <w:p w:rsidR="00805B54" w:rsidRPr="00AB44E8" w:rsidRDefault="00805B54" w:rsidP="00AB44E8">
      <w:pPr>
        <w:pStyle w:val="FootnoteText"/>
      </w:pPr>
    </w:p>
  </w:endnote>
  <w:endnote w:type="continuationNotice" w:id="1">
    <w:p w:rsidR="00805B54" w:rsidRPr="00AB44E8" w:rsidRDefault="00805B54" w:rsidP="00AB44E8">
      <w:pPr>
        <w:pStyle w:val="Foot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462598"/>
      <w:docPartObj>
        <w:docPartGallery w:val="Page Numbers (Bottom of Page)"/>
        <w:docPartUnique/>
      </w:docPartObj>
    </w:sdtPr>
    <w:sdtEndPr>
      <w:rPr>
        <w:rStyle w:val="PageNumber"/>
      </w:rPr>
    </w:sdtEndPr>
    <w:sdtContent>
      <w:p w:rsidR="00805B54" w:rsidRPr="000B1669" w:rsidRDefault="00805B54" w:rsidP="00E1079C">
        <w:pPr>
          <w:pStyle w:val="Footer"/>
          <w:rPr>
            <w:rStyle w:val="PageNumber"/>
          </w:rPr>
        </w:pPr>
        <w:r w:rsidRPr="000B1669">
          <w:rPr>
            <w:rStyle w:val="PageNumber"/>
          </w:rPr>
          <w:fldChar w:fldCharType="begin"/>
        </w:r>
        <w:r w:rsidRPr="000B1669">
          <w:rPr>
            <w:rStyle w:val="PageNumber"/>
          </w:rPr>
          <w:instrText xml:space="preserve"> PAGE   \* MERGEFORMAT </w:instrText>
        </w:r>
        <w:r w:rsidRPr="000B1669">
          <w:rPr>
            <w:rStyle w:val="PageNumber"/>
          </w:rPr>
          <w:fldChar w:fldCharType="separate"/>
        </w:r>
        <w:r w:rsidR="00CE0FC4">
          <w:rPr>
            <w:rStyle w:val="PageNumber"/>
            <w:noProof/>
          </w:rPr>
          <w:t>iv</w:t>
        </w:r>
        <w:r w:rsidRPr="000B1669">
          <w:rPr>
            <w:rStyle w:val="PageNumber"/>
          </w:rPr>
          <w:fldChar w:fldCharType="end"/>
        </w:r>
        <w:r>
          <w:rPr>
            <w:rStyle w:val="PageNumber"/>
          </w:rPr>
          <w:tab/>
        </w:r>
        <w:r>
          <w:t>National Coastal Geomorphology Information Framework Implementation: Discovery and Distribution</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595514"/>
      <w:docPartObj>
        <w:docPartGallery w:val="Page Numbers (Bottom of Page)"/>
        <w:docPartUnique/>
      </w:docPartObj>
    </w:sdtPr>
    <w:sdtEndPr>
      <w:rPr>
        <w:noProof/>
      </w:rPr>
    </w:sdtEndPr>
    <w:sdtContent>
      <w:p w:rsidR="00805B54" w:rsidRDefault="00805B54" w:rsidP="004770EE">
        <w:pPr>
          <w:pStyle w:val="Footer"/>
        </w:pPr>
        <w:r>
          <w:t>National Coastal Geomorphology Information Framework Implementation: Discovery and Distribution</w:t>
        </w:r>
        <w:r>
          <w:tab/>
        </w:r>
        <w:r w:rsidRPr="008E7CDC">
          <w:rPr>
            <w:rStyle w:val="PageNumber"/>
          </w:rPr>
          <w:fldChar w:fldCharType="begin"/>
        </w:r>
        <w:r w:rsidRPr="008E7CDC">
          <w:rPr>
            <w:rStyle w:val="PageNumber"/>
          </w:rPr>
          <w:instrText xml:space="preserve"> PAGE   \* MERGEFORMAT </w:instrText>
        </w:r>
        <w:r w:rsidRPr="008E7CDC">
          <w:rPr>
            <w:rStyle w:val="PageNumber"/>
          </w:rPr>
          <w:fldChar w:fldCharType="separate"/>
        </w:r>
        <w:r w:rsidR="00CE0FC4">
          <w:rPr>
            <w:rStyle w:val="PageNumber"/>
            <w:noProof/>
          </w:rPr>
          <w:t>iii</w:t>
        </w:r>
        <w:r w:rsidRPr="008E7CDC">
          <w:rPr>
            <w:rStyle w:val="PageNumber"/>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742962"/>
      <w:docPartObj>
        <w:docPartGallery w:val="Page Numbers (Bottom of Page)"/>
        <w:docPartUnique/>
      </w:docPartObj>
    </w:sdtPr>
    <w:sdtEndPr>
      <w:rPr>
        <w:rStyle w:val="PageNumber"/>
      </w:rPr>
    </w:sdtEndPr>
    <w:sdtContent>
      <w:p w:rsidR="00805B54" w:rsidRPr="000B1669" w:rsidRDefault="00805B54" w:rsidP="00E1079C">
        <w:pPr>
          <w:pStyle w:val="Footer"/>
          <w:rPr>
            <w:rStyle w:val="PageNumber"/>
          </w:rPr>
        </w:pPr>
        <w:r w:rsidRPr="000B1669">
          <w:rPr>
            <w:rStyle w:val="PageNumber"/>
          </w:rPr>
          <w:fldChar w:fldCharType="begin"/>
        </w:r>
        <w:r w:rsidRPr="000B1669">
          <w:rPr>
            <w:rStyle w:val="PageNumber"/>
          </w:rPr>
          <w:instrText xml:space="preserve"> PAGE   \* MERGEFORMAT </w:instrText>
        </w:r>
        <w:r w:rsidRPr="000B1669">
          <w:rPr>
            <w:rStyle w:val="PageNumber"/>
          </w:rPr>
          <w:fldChar w:fldCharType="separate"/>
        </w:r>
        <w:r w:rsidR="00CE0FC4">
          <w:rPr>
            <w:rStyle w:val="PageNumber"/>
            <w:noProof/>
          </w:rPr>
          <w:t>22</w:t>
        </w:r>
        <w:r w:rsidRPr="000B1669">
          <w:rPr>
            <w:rStyle w:val="PageNumber"/>
          </w:rPr>
          <w:fldChar w:fldCharType="end"/>
        </w:r>
        <w:r>
          <w:rPr>
            <w:rStyle w:val="PageNumber"/>
          </w:rPr>
          <w:tab/>
        </w:r>
        <w:r>
          <w:t>National Coastal Geomorphology Information Framework Implementation: Discovery and Distribution</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794982"/>
      <w:docPartObj>
        <w:docPartGallery w:val="Page Numbers (Bottom of Page)"/>
        <w:docPartUnique/>
      </w:docPartObj>
    </w:sdtPr>
    <w:sdtEndPr>
      <w:rPr>
        <w:noProof/>
      </w:rPr>
    </w:sdtEndPr>
    <w:sdtContent>
      <w:p w:rsidR="00805B54" w:rsidRDefault="00805B54" w:rsidP="004770EE">
        <w:pPr>
          <w:pStyle w:val="Footer"/>
        </w:pPr>
        <w:r>
          <w:t>National Coastal Geomorphology Information Framework Implementation: Discovery and Distribution</w:t>
        </w:r>
        <w:r>
          <w:tab/>
        </w:r>
        <w:r w:rsidRPr="008E7CDC">
          <w:rPr>
            <w:rStyle w:val="PageNumber"/>
          </w:rPr>
          <w:fldChar w:fldCharType="begin"/>
        </w:r>
        <w:r w:rsidRPr="008E7CDC">
          <w:rPr>
            <w:rStyle w:val="PageNumber"/>
          </w:rPr>
          <w:instrText xml:space="preserve"> PAGE   \* MERGEFORMAT </w:instrText>
        </w:r>
        <w:r w:rsidRPr="008E7CDC">
          <w:rPr>
            <w:rStyle w:val="PageNumber"/>
          </w:rPr>
          <w:fldChar w:fldCharType="separate"/>
        </w:r>
        <w:r w:rsidR="00CE0FC4">
          <w:rPr>
            <w:rStyle w:val="PageNumber"/>
            <w:noProof/>
          </w:rPr>
          <w:t>23</w:t>
        </w:r>
        <w:r w:rsidRPr="008E7CDC">
          <w:rPr>
            <w:rStyle w:val="PageNumber"/>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287166"/>
      <w:docPartObj>
        <w:docPartGallery w:val="Page Numbers (Bottom of Page)"/>
        <w:docPartUnique/>
      </w:docPartObj>
    </w:sdtPr>
    <w:sdtEndPr>
      <w:rPr>
        <w:rStyle w:val="PageNumber"/>
      </w:rPr>
    </w:sdtEndPr>
    <w:sdtContent>
      <w:p w:rsidR="00805B54" w:rsidRPr="000B1669" w:rsidRDefault="00805B54" w:rsidP="004770EE">
        <w:pPr>
          <w:pStyle w:val="Footerlandscape"/>
          <w:rPr>
            <w:rStyle w:val="PageNumber"/>
          </w:rPr>
        </w:pPr>
        <w:r w:rsidRPr="000B1669">
          <w:rPr>
            <w:rStyle w:val="PageNumber"/>
          </w:rPr>
          <w:fldChar w:fldCharType="begin"/>
        </w:r>
        <w:r w:rsidRPr="000B1669">
          <w:rPr>
            <w:rStyle w:val="PageNumber"/>
          </w:rPr>
          <w:instrText xml:space="preserve"> PAGE   \* MERGEFORMAT </w:instrText>
        </w:r>
        <w:r w:rsidRPr="000B1669">
          <w:rPr>
            <w:rStyle w:val="PageNumber"/>
          </w:rPr>
          <w:fldChar w:fldCharType="separate"/>
        </w:r>
        <w:r w:rsidR="00CE0FC4">
          <w:rPr>
            <w:rStyle w:val="PageNumber"/>
            <w:noProof/>
          </w:rPr>
          <w:t>24</w:t>
        </w:r>
        <w:r w:rsidRPr="000B1669">
          <w:rPr>
            <w:rStyle w:val="PageNumber"/>
          </w:rPr>
          <w:fldChar w:fldCharType="end"/>
        </w:r>
        <w:r>
          <w:rPr>
            <w:rStyle w:val="PageNumber"/>
          </w:rPr>
          <w:tab/>
        </w:r>
        <w:r>
          <w:t>National Coastal Geomorphology Information Framework Implementation: Discovery and Distribution</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98385"/>
      <w:docPartObj>
        <w:docPartGallery w:val="Page Numbers (Bottom of Page)"/>
        <w:docPartUnique/>
      </w:docPartObj>
    </w:sdtPr>
    <w:sdtEndPr>
      <w:rPr>
        <w:noProof/>
      </w:rPr>
    </w:sdtEndPr>
    <w:sdtContent>
      <w:p w:rsidR="00805B54" w:rsidRDefault="00805B54" w:rsidP="004770EE">
        <w:pPr>
          <w:pStyle w:val="Footerlandscape"/>
        </w:pPr>
        <w:r>
          <w:t>National Coastal Geomorphology Information Framework Implementation: Discovery and Distribution</w:t>
        </w:r>
        <w:r>
          <w:tab/>
        </w:r>
        <w:r w:rsidRPr="008E7CDC">
          <w:rPr>
            <w:rStyle w:val="PageNumber"/>
          </w:rPr>
          <w:fldChar w:fldCharType="begin"/>
        </w:r>
        <w:r w:rsidRPr="008E7CDC">
          <w:rPr>
            <w:rStyle w:val="PageNumber"/>
          </w:rPr>
          <w:instrText xml:space="preserve"> PAGE   \* MERGEFORMAT </w:instrText>
        </w:r>
        <w:r w:rsidRPr="008E7CDC">
          <w:rPr>
            <w:rStyle w:val="PageNumber"/>
          </w:rPr>
          <w:fldChar w:fldCharType="separate"/>
        </w:r>
        <w:r w:rsidR="00CE0FC4">
          <w:rPr>
            <w:rStyle w:val="PageNumber"/>
            <w:noProof/>
          </w:rPr>
          <w:t>25</w:t>
        </w:r>
        <w:r w:rsidRPr="008E7CDC">
          <w:rPr>
            <w:rStyle w:val="PageNumber"/>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587661"/>
      <w:docPartObj>
        <w:docPartGallery w:val="Page Numbers (Bottom of Page)"/>
        <w:docPartUnique/>
      </w:docPartObj>
    </w:sdtPr>
    <w:sdtEndPr>
      <w:rPr>
        <w:rStyle w:val="PageNumber"/>
      </w:rPr>
    </w:sdtEndPr>
    <w:sdtContent>
      <w:p w:rsidR="00805B54" w:rsidRPr="000B1669" w:rsidRDefault="00805B54" w:rsidP="00E1079C">
        <w:pPr>
          <w:pStyle w:val="Footer"/>
          <w:rPr>
            <w:rStyle w:val="PageNumber"/>
          </w:rPr>
        </w:pPr>
        <w:r w:rsidRPr="000B1669">
          <w:rPr>
            <w:rStyle w:val="PageNumber"/>
          </w:rPr>
          <w:fldChar w:fldCharType="begin"/>
        </w:r>
        <w:r w:rsidRPr="000B1669">
          <w:rPr>
            <w:rStyle w:val="PageNumber"/>
          </w:rPr>
          <w:instrText xml:space="preserve"> PAGE   \* MERGEFORMAT </w:instrText>
        </w:r>
        <w:r w:rsidRPr="000B1669">
          <w:rPr>
            <w:rStyle w:val="PageNumber"/>
          </w:rPr>
          <w:fldChar w:fldCharType="separate"/>
        </w:r>
        <w:r w:rsidR="00CE0FC4">
          <w:rPr>
            <w:rStyle w:val="PageNumber"/>
            <w:noProof/>
          </w:rPr>
          <w:t>26</w:t>
        </w:r>
        <w:r w:rsidRPr="000B1669">
          <w:rPr>
            <w:rStyle w:val="PageNumber"/>
          </w:rPr>
          <w:fldChar w:fldCharType="end"/>
        </w:r>
        <w:r>
          <w:rPr>
            <w:rStyle w:val="PageNumber"/>
          </w:rPr>
          <w:tab/>
        </w:r>
        <w:r>
          <w:t>National Coastal Geomorphology Information Framework Implementation: Discovery and Distribution</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801115"/>
      <w:docPartObj>
        <w:docPartGallery w:val="Page Numbers (Bottom of Page)"/>
        <w:docPartUnique/>
      </w:docPartObj>
    </w:sdtPr>
    <w:sdtEndPr>
      <w:rPr>
        <w:noProof/>
      </w:rPr>
    </w:sdtEndPr>
    <w:sdtContent>
      <w:p w:rsidR="00805B54" w:rsidRDefault="00805B54" w:rsidP="004770EE">
        <w:pPr>
          <w:pStyle w:val="Footer"/>
        </w:pPr>
        <w:r>
          <w:t>National Coastal Geomorphology Information Framework Implementation: Discovery and Distribution</w:t>
        </w:r>
        <w:r>
          <w:tab/>
        </w:r>
        <w:r w:rsidRPr="008E7CDC">
          <w:rPr>
            <w:rStyle w:val="PageNumber"/>
          </w:rPr>
          <w:fldChar w:fldCharType="begin"/>
        </w:r>
        <w:r w:rsidRPr="008E7CDC">
          <w:rPr>
            <w:rStyle w:val="PageNumber"/>
          </w:rPr>
          <w:instrText xml:space="preserve"> PAGE   \* MERGEFORMAT </w:instrText>
        </w:r>
        <w:r w:rsidRPr="008E7CDC">
          <w:rPr>
            <w:rStyle w:val="PageNumber"/>
          </w:rPr>
          <w:fldChar w:fldCharType="separate"/>
        </w:r>
        <w:r w:rsidR="00CE0FC4">
          <w:rPr>
            <w:rStyle w:val="PageNumber"/>
            <w:noProof/>
          </w:rPr>
          <w:t>27</w:t>
        </w:r>
        <w:r w:rsidRPr="008E7CDC">
          <w:rPr>
            <w:rStyle w:val="PageNumbe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B54" w:rsidRPr="00AB44E8" w:rsidRDefault="00805B54" w:rsidP="00AB44E8">
      <w:pPr>
        <w:pStyle w:val="FootnoteText"/>
      </w:pPr>
    </w:p>
  </w:footnote>
  <w:footnote w:type="continuationSeparator" w:id="0">
    <w:p w:rsidR="00805B54" w:rsidRPr="00AB44E8" w:rsidRDefault="00805B54" w:rsidP="00AB44E8">
      <w:pPr>
        <w:pStyle w:val="FootnoteText"/>
      </w:pPr>
    </w:p>
  </w:footnote>
  <w:footnote w:type="continuationNotice" w:id="1">
    <w:p w:rsidR="00805B54" w:rsidRPr="00AB44E8" w:rsidRDefault="00805B54" w:rsidP="00AB44E8">
      <w:pPr>
        <w:pStyle w:val="FootnoteText"/>
      </w:pPr>
    </w:p>
  </w:footnote>
  <w:footnote w:id="2">
    <w:p w:rsidR="00805B54" w:rsidRPr="00A94FF6" w:rsidRDefault="00805B54" w:rsidP="00A94FF6">
      <w:pPr>
        <w:pStyle w:val="FootnoteText"/>
      </w:pPr>
      <w:r w:rsidRPr="00A94FF6">
        <w:rPr>
          <w:rStyle w:val="Superscript"/>
        </w:rPr>
        <w:footnoteRef/>
      </w:r>
      <w:r w:rsidRPr="00A94FF6">
        <w:rPr>
          <w:rStyle w:val="Superscript"/>
        </w:rPr>
        <w:t xml:space="preserve"> </w:t>
      </w:r>
      <w:r w:rsidRPr="00A94FF6">
        <w:t>Open Geospatial Standards website</w:t>
      </w:r>
    </w:p>
  </w:footnote>
  <w:footnote w:id="3">
    <w:p w:rsidR="00805B54" w:rsidRPr="00E104FB" w:rsidRDefault="00805B54" w:rsidP="00F24441">
      <w:pPr>
        <w:pStyle w:val="FootnoteText"/>
      </w:pPr>
      <w:r>
        <w:rPr>
          <w:rStyle w:val="FootnoteReference"/>
        </w:rPr>
        <w:footnoteRef/>
      </w:r>
      <w:r>
        <w:t xml:space="preserve"> More information can be found here: </w:t>
      </w:r>
      <w:hyperlink r:id="rId1" w:tooltip="Australian and New Zealand Land Information Council" w:history="1">
        <w:r>
          <w:rPr>
            <w:rStyle w:val="Hyperlink"/>
          </w:rPr>
          <w:t>http://australia.gov.au/directories/australia/anzlic</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54" w:rsidRPr="00E34239" w:rsidRDefault="00805B54" w:rsidP="00E34239">
    <w:pPr>
      <w:pStyle w:val="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54" w:rsidRPr="00E34239" w:rsidRDefault="00805B54" w:rsidP="00E34239">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D25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B094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741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F8A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1E1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DCD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1EFB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A29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1E5A9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A090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bullet"/>
      <w:pStyle w:val="Bulletlevel1"/>
      <w:lvlText w:val=""/>
      <w:lvlJc w:val="left"/>
      <w:pPr>
        <w:tabs>
          <w:tab w:val="num" w:pos="360"/>
        </w:tabs>
        <w:ind w:left="360" w:hanging="360"/>
      </w:pPr>
      <w:rPr>
        <w:rFonts w:ascii="Symbol" w:hAnsi="Symbol" w:hint="default"/>
        <w:sz w:val="18"/>
      </w:rPr>
    </w:lvl>
  </w:abstractNum>
  <w:abstractNum w:abstractNumId="11">
    <w:nsid w:val="00000002"/>
    <w:multiLevelType w:val="singleLevel"/>
    <w:tmpl w:val="00000000"/>
    <w:lvl w:ilvl="0">
      <w:start w:val="1"/>
      <w:numFmt w:val="bullet"/>
      <w:pStyle w:val="Bulletlevel2"/>
      <w:lvlText w:val=""/>
      <w:lvlJc w:val="left"/>
      <w:pPr>
        <w:tabs>
          <w:tab w:val="num" w:pos="1080"/>
        </w:tabs>
        <w:ind w:left="1003" w:hanging="283"/>
      </w:pPr>
      <w:rPr>
        <w:rFonts w:ascii="Symbol" w:hAnsi="Symbol" w:hint="default"/>
      </w:rPr>
    </w:lvl>
  </w:abstractNum>
  <w:abstractNum w:abstractNumId="12">
    <w:nsid w:val="00000003"/>
    <w:multiLevelType w:val="singleLevel"/>
    <w:tmpl w:val="12767B18"/>
    <w:lvl w:ilvl="0">
      <w:start w:val="1"/>
      <w:numFmt w:val="decimal"/>
      <w:pStyle w:val="Notes"/>
      <w:lvlText w:val="%1."/>
      <w:lvlJc w:val="left"/>
      <w:pPr>
        <w:tabs>
          <w:tab w:val="num" w:pos="360"/>
        </w:tabs>
        <w:ind w:left="360" w:hanging="360"/>
      </w:pPr>
    </w:lvl>
  </w:abstractNum>
  <w:abstractNum w:abstractNumId="13">
    <w:nsid w:val="00D62FE1"/>
    <w:multiLevelType w:val="multilevel"/>
    <w:tmpl w:val="A4B8C762"/>
    <w:styleLink w:val="GAAppendices"/>
    <w:lvl w:ilvl="0">
      <w:start w:val="1"/>
      <w:numFmt w:val="upperLetter"/>
      <w:pStyle w:val="Heading9"/>
      <w:suff w:val="space"/>
      <w:lvlText w:val="Appendix %1"/>
      <w:lvlJc w:val="left"/>
      <w:pPr>
        <w:ind w:left="0" w:firstLine="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appendix2"/>
      <w:suff w:val="space"/>
      <w:lvlText w:val="%1.%2"/>
      <w:lvlJc w:val="left"/>
      <w:pPr>
        <w:ind w:left="0" w:firstLine="0"/>
      </w:pPr>
      <w:rPr>
        <w:rFonts w:hint="default"/>
      </w:rPr>
    </w:lvl>
    <w:lvl w:ilvl="2">
      <w:start w:val="1"/>
      <w:numFmt w:val="decimal"/>
      <w:pStyle w:val="Headingappendix3"/>
      <w:suff w:val="space"/>
      <w:lvlText w:val="%1.%2.%3"/>
      <w:lvlJc w:val="left"/>
      <w:pPr>
        <w:ind w:left="0" w:firstLine="0"/>
      </w:pPr>
      <w:rPr>
        <w:rFonts w:hint="default"/>
      </w:rPr>
    </w:lvl>
    <w:lvl w:ilvl="3">
      <w:start w:val="1"/>
      <w:numFmt w:val="decimal"/>
      <w:pStyle w:val="Headingappendix4"/>
      <w:suff w:val="space"/>
      <w:lvlText w:val="%1.%2.%3.%4"/>
      <w:lvlJc w:val="left"/>
      <w:pPr>
        <w:ind w:left="0" w:firstLine="0"/>
      </w:pPr>
      <w:rPr>
        <w:rFonts w:hint="default"/>
      </w:rPr>
    </w:lvl>
    <w:lvl w:ilvl="4">
      <w:start w:val="1"/>
      <w:numFmt w:val="decimal"/>
      <w:pStyle w:val="Headingappendix5"/>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nsid w:val="01C80A0C"/>
    <w:multiLevelType w:val="multilevel"/>
    <w:tmpl w:val="49E65A48"/>
    <w:lvl w:ilvl="0">
      <w:start w:val="1"/>
      <w:numFmt w:val="bullet"/>
      <w:pStyle w:val="Listbulletlevel1"/>
      <w:lvlText w:val=""/>
      <w:lvlJc w:val="left"/>
      <w:pPr>
        <w:tabs>
          <w:tab w:val="num" w:pos="567"/>
        </w:tabs>
        <w:ind w:left="567" w:hanging="283"/>
      </w:pPr>
      <w:rPr>
        <w:rFonts w:ascii="Symbol" w:hAnsi="Symbol" w:hint="default"/>
        <w:color w:val="auto"/>
      </w:rPr>
    </w:lvl>
    <w:lvl w:ilvl="1">
      <w:start w:val="1"/>
      <w:numFmt w:val="bullet"/>
      <w:pStyle w:val="Listbulletlevel2"/>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0207720D"/>
    <w:multiLevelType w:val="multilevel"/>
    <w:tmpl w:val="7C123498"/>
    <w:lvl w:ilvl="0">
      <w:start w:val="1"/>
      <w:numFmt w:val="decimal"/>
      <w:pStyle w:val="Listbulletlevel1numbered"/>
      <w:lvlText w:val="%1."/>
      <w:lvlJc w:val="left"/>
      <w:pPr>
        <w:tabs>
          <w:tab w:val="num" w:pos="709"/>
        </w:tabs>
        <w:ind w:left="709" w:hanging="425"/>
      </w:pPr>
      <w:rPr>
        <w:rFonts w:hint="default"/>
      </w:rPr>
    </w:lvl>
    <w:lvl w:ilvl="1">
      <w:start w:val="1"/>
      <w:numFmt w:val="lowerLetter"/>
      <w:pStyle w:val="Listbulletlevel2numbered"/>
      <w:lvlText w:val="%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6">
    <w:nsid w:val="139A1F5D"/>
    <w:multiLevelType w:val="multilevel"/>
    <w:tmpl w:val="FF7031EA"/>
    <w:styleLink w:val="1ai"/>
    <w:lvl w:ilvl="0">
      <w:start w:val="1"/>
      <w:numFmt w:val="decimal"/>
      <w:lvlText w:val="%1."/>
      <w:lvlJc w:val="left"/>
      <w:pPr>
        <w:ind w:left="432" w:hanging="432"/>
      </w:pPr>
      <w:rPr>
        <w:rFonts w:hint="default"/>
        <w:color w:val="FF0000"/>
      </w:rPr>
    </w:lvl>
    <w:lvl w:ilvl="1">
      <w:start w:val="1"/>
      <w:numFmt w:val="decimal"/>
      <w:suff w:val="space"/>
      <w:lvlText w:val="%1.%2"/>
      <w:lvlJc w:val="left"/>
      <w:pPr>
        <w:ind w:left="576" w:hanging="576"/>
      </w:pPr>
      <w:rPr>
        <w:rFonts w:hint="default"/>
        <w:color w:val="FF0000"/>
      </w:rPr>
    </w:lvl>
    <w:lvl w:ilvl="2">
      <w:start w:val="1"/>
      <w:numFmt w:val="decimal"/>
      <w:suff w:val="space"/>
      <w:lvlText w:val="%1.%2.%3"/>
      <w:lvlJc w:val="left"/>
      <w:pPr>
        <w:ind w:left="720" w:hanging="720"/>
      </w:pPr>
      <w:rPr>
        <w:rFonts w:hint="default"/>
        <w:color w:val="FF0000"/>
      </w:rPr>
    </w:lvl>
    <w:lvl w:ilvl="3">
      <w:start w:val="1"/>
      <w:numFmt w:val="decimal"/>
      <w:suff w:val="space"/>
      <w:lvlText w:val="%1.%2.%3.%4"/>
      <w:lvlJc w:val="left"/>
      <w:pPr>
        <w:ind w:left="864" w:hanging="864"/>
      </w:pPr>
      <w:rPr>
        <w:rFonts w:hint="default"/>
        <w:color w:val="FF0000"/>
      </w:rPr>
    </w:lvl>
    <w:lvl w:ilvl="4">
      <w:start w:val="1"/>
      <w:numFmt w:val="decimal"/>
      <w:suff w:val="space"/>
      <w:lvlText w:val="%1.%2.%3.%4.%5"/>
      <w:lvlJc w:val="left"/>
      <w:pPr>
        <w:ind w:left="1008" w:hanging="1008"/>
      </w:pPr>
      <w:rPr>
        <w:rFonts w:hint="default"/>
        <w:color w:val="FF0000"/>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nsid w:val="1F71600B"/>
    <w:multiLevelType w:val="multilevel"/>
    <w:tmpl w:val="F17A8ED2"/>
    <w:styleLink w:val="GAMultilevelList"/>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nsid w:val="23EE0AE6"/>
    <w:multiLevelType w:val="multilevel"/>
    <w:tmpl w:val="AF76C9CC"/>
    <w:lvl w:ilvl="0">
      <w:start w:val="1"/>
      <w:numFmt w:val="decimal"/>
      <w:lvlText w:val="%1."/>
      <w:lvlJc w:val="left"/>
      <w:pPr>
        <w:tabs>
          <w:tab w:val="num" w:pos="567"/>
        </w:tabs>
        <w:ind w:left="567" w:hanging="283"/>
      </w:pPr>
      <w:rPr>
        <w:rFonts w:hint="default"/>
        <w:color w:val="auto"/>
      </w:rPr>
    </w:lvl>
    <w:lvl w:ilvl="1">
      <w:start w:val="1"/>
      <w:numFmt w:val="bullet"/>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49877668"/>
    <w:multiLevelType w:val="multilevel"/>
    <w:tmpl w:val="49E65A48"/>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4CA756E0"/>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1">
    <w:nsid w:val="52B40B6E"/>
    <w:multiLevelType w:val="multilevel"/>
    <w:tmpl w:val="0C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65C317E"/>
    <w:multiLevelType w:val="multilevel"/>
    <w:tmpl w:val="F17A8ED2"/>
    <w:numStyleLink w:val="GAMultilevel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0"/>
  </w:num>
  <w:num w:numId="13">
    <w:abstractNumId w:val="16"/>
  </w:num>
  <w:num w:numId="14">
    <w:abstractNumId w:val="21"/>
  </w:num>
  <w:num w:numId="15">
    <w:abstractNumId w:val="17"/>
  </w:num>
  <w:num w:numId="16">
    <w:abstractNumId w:val="14"/>
  </w:num>
  <w:num w:numId="17">
    <w:abstractNumId w:val="15"/>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0"/>
  </w:num>
  <w:num w:numId="22">
    <w:abstractNumId w:val="11"/>
  </w:num>
  <w:num w:numId="23">
    <w:abstractNumId w:val="19"/>
  </w:num>
  <w:num w:numId="24">
    <w:abstractNumId w:val="18"/>
  </w:num>
  <w:num w:numId="2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grammar="clean"/>
  <w:attachedTemplate r:id="rId1"/>
  <w:stylePaneFormatFilter w:val="9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1"/>
  <w:stylePaneSortMethod w:val="0000"/>
  <w:revisionView w:inkAnnotations="0"/>
  <w:doNotTrackFormatting/>
  <w:defaultTabStop w:val="567"/>
  <w:clickAndTypeStyle w:val="BodyText"/>
  <w:defaultTableStyle w:val="TableGAHeaderRow"/>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DB"/>
    <w:rsid w:val="0000139E"/>
    <w:rsid w:val="00001856"/>
    <w:rsid w:val="00004E0E"/>
    <w:rsid w:val="000065C4"/>
    <w:rsid w:val="00017FB4"/>
    <w:rsid w:val="00024F53"/>
    <w:rsid w:val="00025273"/>
    <w:rsid w:val="00031F5D"/>
    <w:rsid w:val="0003273B"/>
    <w:rsid w:val="00032BC0"/>
    <w:rsid w:val="0003728F"/>
    <w:rsid w:val="000410C0"/>
    <w:rsid w:val="000467F3"/>
    <w:rsid w:val="0004694B"/>
    <w:rsid w:val="00055CA8"/>
    <w:rsid w:val="00056336"/>
    <w:rsid w:val="00056A83"/>
    <w:rsid w:val="00061E69"/>
    <w:rsid w:val="00064B35"/>
    <w:rsid w:val="00065A46"/>
    <w:rsid w:val="00070295"/>
    <w:rsid w:val="00081924"/>
    <w:rsid w:val="00082994"/>
    <w:rsid w:val="00082999"/>
    <w:rsid w:val="0008638C"/>
    <w:rsid w:val="000916BA"/>
    <w:rsid w:val="00092833"/>
    <w:rsid w:val="00094076"/>
    <w:rsid w:val="000956A2"/>
    <w:rsid w:val="000B006F"/>
    <w:rsid w:val="000B1669"/>
    <w:rsid w:val="000B1D96"/>
    <w:rsid w:val="000B257C"/>
    <w:rsid w:val="000B419F"/>
    <w:rsid w:val="000C7648"/>
    <w:rsid w:val="000D0ECD"/>
    <w:rsid w:val="000D3BBA"/>
    <w:rsid w:val="000E0646"/>
    <w:rsid w:val="000E2860"/>
    <w:rsid w:val="000F68D0"/>
    <w:rsid w:val="00100153"/>
    <w:rsid w:val="00103188"/>
    <w:rsid w:val="001070CF"/>
    <w:rsid w:val="00120843"/>
    <w:rsid w:val="00123CA3"/>
    <w:rsid w:val="00130009"/>
    <w:rsid w:val="001312FF"/>
    <w:rsid w:val="00131A4D"/>
    <w:rsid w:val="00135632"/>
    <w:rsid w:val="00140E1D"/>
    <w:rsid w:val="00142623"/>
    <w:rsid w:val="001439D6"/>
    <w:rsid w:val="0014638A"/>
    <w:rsid w:val="00150271"/>
    <w:rsid w:val="001549E7"/>
    <w:rsid w:val="00160E7F"/>
    <w:rsid w:val="00163DBF"/>
    <w:rsid w:val="001730F4"/>
    <w:rsid w:val="00173730"/>
    <w:rsid w:val="00175476"/>
    <w:rsid w:val="001779A9"/>
    <w:rsid w:val="00182949"/>
    <w:rsid w:val="00183903"/>
    <w:rsid w:val="001869CD"/>
    <w:rsid w:val="00191C8A"/>
    <w:rsid w:val="0019311E"/>
    <w:rsid w:val="001945B4"/>
    <w:rsid w:val="001A0069"/>
    <w:rsid w:val="001B0696"/>
    <w:rsid w:val="001B2435"/>
    <w:rsid w:val="001B4D1D"/>
    <w:rsid w:val="001C1AE7"/>
    <w:rsid w:val="001C5B69"/>
    <w:rsid w:val="001C619B"/>
    <w:rsid w:val="001D1286"/>
    <w:rsid w:val="001D3EFC"/>
    <w:rsid w:val="001E0BEB"/>
    <w:rsid w:val="001F0804"/>
    <w:rsid w:val="001F1EFD"/>
    <w:rsid w:val="001F32A3"/>
    <w:rsid w:val="001F763D"/>
    <w:rsid w:val="002003AE"/>
    <w:rsid w:val="00202A2E"/>
    <w:rsid w:val="00212255"/>
    <w:rsid w:val="002160FD"/>
    <w:rsid w:val="00220E4F"/>
    <w:rsid w:val="002250C3"/>
    <w:rsid w:val="00225397"/>
    <w:rsid w:val="002302CD"/>
    <w:rsid w:val="00230718"/>
    <w:rsid w:val="00246BA9"/>
    <w:rsid w:val="002504D9"/>
    <w:rsid w:val="002520FF"/>
    <w:rsid w:val="00252F33"/>
    <w:rsid w:val="00255300"/>
    <w:rsid w:val="00256A49"/>
    <w:rsid w:val="00267BE3"/>
    <w:rsid w:val="002712FC"/>
    <w:rsid w:val="00273536"/>
    <w:rsid w:val="00274F2C"/>
    <w:rsid w:val="00277007"/>
    <w:rsid w:val="0028393E"/>
    <w:rsid w:val="00293686"/>
    <w:rsid w:val="00294220"/>
    <w:rsid w:val="00295CB9"/>
    <w:rsid w:val="00296DBF"/>
    <w:rsid w:val="00297E94"/>
    <w:rsid w:val="002A64C3"/>
    <w:rsid w:val="002B1F80"/>
    <w:rsid w:val="002B3E41"/>
    <w:rsid w:val="002B5957"/>
    <w:rsid w:val="002B5FB8"/>
    <w:rsid w:val="002C24AE"/>
    <w:rsid w:val="002C7183"/>
    <w:rsid w:val="002E0C35"/>
    <w:rsid w:val="002E4BF6"/>
    <w:rsid w:val="002E5354"/>
    <w:rsid w:val="002F1F32"/>
    <w:rsid w:val="002F5C0B"/>
    <w:rsid w:val="002F79D6"/>
    <w:rsid w:val="003022AD"/>
    <w:rsid w:val="00305413"/>
    <w:rsid w:val="003056BE"/>
    <w:rsid w:val="00310E9D"/>
    <w:rsid w:val="003113AA"/>
    <w:rsid w:val="00311E8F"/>
    <w:rsid w:val="00314463"/>
    <w:rsid w:val="0031528D"/>
    <w:rsid w:val="003164FF"/>
    <w:rsid w:val="00317526"/>
    <w:rsid w:val="00323913"/>
    <w:rsid w:val="00325C36"/>
    <w:rsid w:val="003268E4"/>
    <w:rsid w:val="0033245F"/>
    <w:rsid w:val="0033294A"/>
    <w:rsid w:val="00332996"/>
    <w:rsid w:val="00335826"/>
    <w:rsid w:val="003375DF"/>
    <w:rsid w:val="00341462"/>
    <w:rsid w:val="00343CCE"/>
    <w:rsid w:val="00344EA3"/>
    <w:rsid w:val="00345A80"/>
    <w:rsid w:val="00347C4D"/>
    <w:rsid w:val="00350C1E"/>
    <w:rsid w:val="00353C64"/>
    <w:rsid w:val="00355F16"/>
    <w:rsid w:val="00356C14"/>
    <w:rsid w:val="003579CB"/>
    <w:rsid w:val="00361CF5"/>
    <w:rsid w:val="00370E9B"/>
    <w:rsid w:val="003734B9"/>
    <w:rsid w:val="00375A79"/>
    <w:rsid w:val="00381B51"/>
    <w:rsid w:val="00381C2C"/>
    <w:rsid w:val="00382E17"/>
    <w:rsid w:val="00395946"/>
    <w:rsid w:val="00396080"/>
    <w:rsid w:val="00396D65"/>
    <w:rsid w:val="003A1CA9"/>
    <w:rsid w:val="003A4105"/>
    <w:rsid w:val="003A66C2"/>
    <w:rsid w:val="003B46FE"/>
    <w:rsid w:val="003B4864"/>
    <w:rsid w:val="003B4C9D"/>
    <w:rsid w:val="003C066E"/>
    <w:rsid w:val="003C43E0"/>
    <w:rsid w:val="003D140A"/>
    <w:rsid w:val="003D2FC9"/>
    <w:rsid w:val="003E2181"/>
    <w:rsid w:val="003E5D4D"/>
    <w:rsid w:val="003F654A"/>
    <w:rsid w:val="0040043B"/>
    <w:rsid w:val="0040094A"/>
    <w:rsid w:val="0040750B"/>
    <w:rsid w:val="004144F6"/>
    <w:rsid w:val="00417522"/>
    <w:rsid w:val="004205B2"/>
    <w:rsid w:val="00425713"/>
    <w:rsid w:val="0043322D"/>
    <w:rsid w:val="0043466D"/>
    <w:rsid w:val="004400B1"/>
    <w:rsid w:val="00442312"/>
    <w:rsid w:val="0044467F"/>
    <w:rsid w:val="004475C8"/>
    <w:rsid w:val="004573FC"/>
    <w:rsid w:val="00460E96"/>
    <w:rsid w:val="0046348E"/>
    <w:rsid w:val="0046448F"/>
    <w:rsid w:val="004666B0"/>
    <w:rsid w:val="00475B1F"/>
    <w:rsid w:val="004770EE"/>
    <w:rsid w:val="00480723"/>
    <w:rsid w:val="00481A41"/>
    <w:rsid w:val="004831E5"/>
    <w:rsid w:val="004832D8"/>
    <w:rsid w:val="004855D9"/>
    <w:rsid w:val="00497435"/>
    <w:rsid w:val="004A1105"/>
    <w:rsid w:val="004B3FC6"/>
    <w:rsid w:val="004C2C63"/>
    <w:rsid w:val="004D6CDB"/>
    <w:rsid w:val="004F0DF1"/>
    <w:rsid w:val="004F26E6"/>
    <w:rsid w:val="004F4E97"/>
    <w:rsid w:val="004F6C1F"/>
    <w:rsid w:val="00516E6A"/>
    <w:rsid w:val="0052043D"/>
    <w:rsid w:val="00524A01"/>
    <w:rsid w:val="00530DFD"/>
    <w:rsid w:val="00537260"/>
    <w:rsid w:val="00553B4F"/>
    <w:rsid w:val="00554755"/>
    <w:rsid w:val="00557D7D"/>
    <w:rsid w:val="005619C8"/>
    <w:rsid w:val="0056564A"/>
    <w:rsid w:val="00572D5D"/>
    <w:rsid w:val="00577405"/>
    <w:rsid w:val="0058027F"/>
    <w:rsid w:val="0058784C"/>
    <w:rsid w:val="005879E6"/>
    <w:rsid w:val="00587AB9"/>
    <w:rsid w:val="00591216"/>
    <w:rsid w:val="005917D3"/>
    <w:rsid w:val="0059275D"/>
    <w:rsid w:val="005971D9"/>
    <w:rsid w:val="005A0114"/>
    <w:rsid w:val="005A2422"/>
    <w:rsid w:val="005A41E2"/>
    <w:rsid w:val="005A42BF"/>
    <w:rsid w:val="005A53AE"/>
    <w:rsid w:val="005A577E"/>
    <w:rsid w:val="005A7843"/>
    <w:rsid w:val="005A78E8"/>
    <w:rsid w:val="005B0548"/>
    <w:rsid w:val="005B1CC3"/>
    <w:rsid w:val="005B5107"/>
    <w:rsid w:val="005B572B"/>
    <w:rsid w:val="005C069C"/>
    <w:rsid w:val="005C3E58"/>
    <w:rsid w:val="005D078C"/>
    <w:rsid w:val="005D2322"/>
    <w:rsid w:val="005D34BC"/>
    <w:rsid w:val="005E29BC"/>
    <w:rsid w:val="005E46B7"/>
    <w:rsid w:val="005F35D2"/>
    <w:rsid w:val="005F3CC4"/>
    <w:rsid w:val="005F3F0F"/>
    <w:rsid w:val="006006DA"/>
    <w:rsid w:val="00606F01"/>
    <w:rsid w:val="006127D9"/>
    <w:rsid w:val="00615B77"/>
    <w:rsid w:val="00622F63"/>
    <w:rsid w:val="00623E3E"/>
    <w:rsid w:val="006318AA"/>
    <w:rsid w:val="00643E88"/>
    <w:rsid w:val="00650639"/>
    <w:rsid w:val="00661A73"/>
    <w:rsid w:val="00663CFD"/>
    <w:rsid w:val="00667848"/>
    <w:rsid w:val="00675B03"/>
    <w:rsid w:val="006773AC"/>
    <w:rsid w:val="0068464F"/>
    <w:rsid w:val="00691AF9"/>
    <w:rsid w:val="00692160"/>
    <w:rsid w:val="0069250C"/>
    <w:rsid w:val="006926D3"/>
    <w:rsid w:val="006A2664"/>
    <w:rsid w:val="006A2893"/>
    <w:rsid w:val="006A4465"/>
    <w:rsid w:val="006B35F2"/>
    <w:rsid w:val="006B5FA0"/>
    <w:rsid w:val="006C2849"/>
    <w:rsid w:val="006C5639"/>
    <w:rsid w:val="006D1D66"/>
    <w:rsid w:val="006D5616"/>
    <w:rsid w:val="006D5639"/>
    <w:rsid w:val="006D65DD"/>
    <w:rsid w:val="006E1411"/>
    <w:rsid w:val="006E5225"/>
    <w:rsid w:val="006F10FE"/>
    <w:rsid w:val="006F6274"/>
    <w:rsid w:val="00700AB5"/>
    <w:rsid w:val="00701597"/>
    <w:rsid w:val="00701F23"/>
    <w:rsid w:val="00703302"/>
    <w:rsid w:val="007057D4"/>
    <w:rsid w:val="00707F1B"/>
    <w:rsid w:val="00710117"/>
    <w:rsid w:val="0071091F"/>
    <w:rsid w:val="00711A95"/>
    <w:rsid w:val="00714D0A"/>
    <w:rsid w:val="00717265"/>
    <w:rsid w:val="00717E91"/>
    <w:rsid w:val="007237BA"/>
    <w:rsid w:val="00727D15"/>
    <w:rsid w:val="0073058F"/>
    <w:rsid w:val="007315BB"/>
    <w:rsid w:val="00733F22"/>
    <w:rsid w:val="007349C8"/>
    <w:rsid w:val="00735649"/>
    <w:rsid w:val="00740391"/>
    <w:rsid w:val="007441CB"/>
    <w:rsid w:val="00745104"/>
    <w:rsid w:val="007601B5"/>
    <w:rsid w:val="00762332"/>
    <w:rsid w:val="007635BF"/>
    <w:rsid w:val="00771FE4"/>
    <w:rsid w:val="00773C9E"/>
    <w:rsid w:val="0078034C"/>
    <w:rsid w:val="0078157E"/>
    <w:rsid w:val="00785A2C"/>
    <w:rsid w:val="0078614C"/>
    <w:rsid w:val="0078624C"/>
    <w:rsid w:val="007879AF"/>
    <w:rsid w:val="00787C33"/>
    <w:rsid w:val="00792071"/>
    <w:rsid w:val="00797053"/>
    <w:rsid w:val="007A0A7A"/>
    <w:rsid w:val="007A1DD9"/>
    <w:rsid w:val="007B0DC1"/>
    <w:rsid w:val="007B5ADC"/>
    <w:rsid w:val="007C466B"/>
    <w:rsid w:val="007C682E"/>
    <w:rsid w:val="007D3E3D"/>
    <w:rsid w:val="007E1905"/>
    <w:rsid w:val="007E1AC4"/>
    <w:rsid w:val="007E6A98"/>
    <w:rsid w:val="007F27B1"/>
    <w:rsid w:val="007F28E2"/>
    <w:rsid w:val="007F4AD9"/>
    <w:rsid w:val="007F4E1A"/>
    <w:rsid w:val="008044DE"/>
    <w:rsid w:val="00805B54"/>
    <w:rsid w:val="00806006"/>
    <w:rsid w:val="00806F26"/>
    <w:rsid w:val="008168C0"/>
    <w:rsid w:val="00821E11"/>
    <w:rsid w:val="00826825"/>
    <w:rsid w:val="008305CD"/>
    <w:rsid w:val="008355B7"/>
    <w:rsid w:val="00837267"/>
    <w:rsid w:val="008414DC"/>
    <w:rsid w:val="00842638"/>
    <w:rsid w:val="0084375F"/>
    <w:rsid w:val="00843C8F"/>
    <w:rsid w:val="00845117"/>
    <w:rsid w:val="00852645"/>
    <w:rsid w:val="00861666"/>
    <w:rsid w:val="0086335B"/>
    <w:rsid w:val="0087306E"/>
    <w:rsid w:val="00877F77"/>
    <w:rsid w:val="00883A0E"/>
    <w:rsid w:val="0088425D"/>
    <w:rsid w:val="008851C2"/>
    <w:rsid w:val="00887FDE"/>
    <w:rsid w:val="008903F2"/>
    <w:rsid w:val="00892C31"/>
    <w:rsid w:val="00893172"/>
    <w:rsid w:val="00897E62"/>
    <w:rsid w:val="008A26AE"/>
    <w:rsid w:val="008A732B"/>
    <w:rsid w:val="008B004C"/>
    <w:rsid w:val="008B157E"/>
    <w:rsid w:val="008B17D1"/>
    <w:rsid w:val="008B1CAB"/>
    <w:rsid w:val="008B3B11"/>
    <w:rsid w:val="008C0FD3"/>
    <w:rsid w:val="008C6818"/>
    <w:rsid w:val="008C7FAB"/>
    <w:rsid w:val="008D2732"/>
    <w:rsid w:val="008E4996"/>
    <w:rsid w:val="008E617E"/>
    <w:rsid w:val="008E6EEB"/>
    <w:rsid w:val="008E7CDC"/>
    <w:rsid w:val="008F3E14"/>
    <w:rsid w:val="008F4C52"/>
    <w:rsid w:val="009063AF"/>
    <w:rsid w:val="00910FB5"/>
    <w:rsid w:val="009153F9"/>
    <w:rsid w:val="00921D43"/>
    <w:rsid w:val="009250DE"/>
    <w:rsid w:val="00932561"/>
    <w:rsid w:val="0093491D"/>
    <w:rsid w:val="00935E59"/>
    <w:rsid w:val="00954985"/>
    <w:rsid w:val="009574E6"/>
    <w:rsid w:val="00960C6E"/>
    <w:rsid w:val="00964078"/>
    <w:rsid w:val="00965F57"/>
    <w:rsid w:val="009675BB"/>
    <w:rsid w:val="009725D7"/>
    <w:rsid w:val="00981727"/>
    <w:rsid w:val="00983C60"/>
    <w:rsid w:val="00987348"/>
    <w:rsid w:val="009876A9"/>
    <w:rsid w:val="00991097"/>
    <w:rsid w:val="009A1DCF"/>
    <w:rsid w:val="009A398A"/>
    <w:rsid w:val="009B5AF4"/>
    <w:rsid w:val="009C12E8"/>
    <w:rsid w:val="009C76B7"/>
    <w:rsid w:val="009D0BC2"/>
    <w:rsid w:val="009D3604"/>
    <w:rsid w:val="009D3E58"/>
    <w:rsid w:val="009D717C"/>
    <w:rsid w:val="009E221E"/>
    <w:rsid w:val="009E2696"/>
    <w:rsid w:val="009F3100"/>
    <w:rsid w:val="009F6E9C"/>
    <w:rsid w:val="00A0279A"/>
    <w:rsid w:val="00A03075"/>
    <w:rsid w:val="00A0508B"/>
    <w:rsid w:val="00A053BB"/>
    <w:rsid w:val="00A11C89"/>
    <w:rsid w:val="00A131E6"/>
    <w:rsid w:val="00A13810"/>
    <w:rsid w:val="00A14AD7"/>
    <w:rsid w:val="00A14ADE"/>
    <w:rsid w:val="00A22723"/>
    <w:rsid w:val="00A2542B"/>
    <w:rsid w:val="00A304D2"/>
    <w:rsid w:val="00A32A11"/>
    <w:rsid w:val="00A34D66"/>
    <w:rsid w:val="00A366A3"/>
    <w:rsid w:val="00A37939"/>
    <w:rsid w:val="00A400E5"/>
    <w:rsid w:val="00A45278"/>
    <w:rsid w:val="00A54C1B"/>
    <w:rsid w:val="00A57B3C"/>
    <w:rsid w:val="00A64014"/>
    <w:rsid w:val="00A65F17"/>
    <w:rsid w:val="00A669F2"/>
    <w:rsid w:val="00A70BA2"/>
    <w:rsid w:val="00A71EF1"/>
    <w:rsid w:val="00A75F8B"/>
    <w:rsid w:val="00A8172F"/>
    <w:rsid w:val="00A8508A"/>
    <w:rsid w:val="00A862BE"/>
    <w:rsid w:val="00A90974"/>
    <w:rsid w:val="00A91F04"/>
    <w:rsid w:val="00A94FF6"/>
    <w:rsid w:val="00A95B42"/>
    <w:rsid w:val="00AA0039"/>
    <w:rsid w:val="00AA3D88"/>
    <w:rsid w:val="00AB0343"/>
    <w:rsid w:val="00AB44E8"/>
    <w:rsid w:val="00AB4EBB"/>
    <w:rsid w:val="00AD2347"/>
    <w:rsid w:val="00AD37F4"/>
    <w:rsid w:val="00AE01F1"/>
    <w:rsid w:val="00AE4A6A"/>
    <w:rsid w:val="00AF3213"/>
    <w:rsid w:val="00AF4991"/>
    <w:rsid w:val="00B039AC"/>
    <w:rsid w:val="00B05C3D"/>
    <w:rsid w:val="00B07F3D"/>
    <w:rsid w:val="00B220F6"/>
    <w:rsid w:val="00B233AA"/>
    <w:rsid w:val="00B35B3A"/>
    <w:rsid w:val="00B41676"/>
    <w:rsid w:val="00B53471"/>
    <w:rsid w:val="00B636E4"/>
    <w:rsid w:val="00B7409B"/>
    <w:rsid w:val="00B80664"/>
    <w:rsid w:val="00B81C8A"/>
    <w:rsid w:val="00B822FF"/>
    <w:rsid w:val="00B82629"/>
    <w:rsid w:val="00B83539"/>
    <w:rsid w:val="00B9058B"/>
    <w:rsid w:val="00B93BAC"/>
    <w:rsid w:val="00B97AC9"/>
    <w:rsid w:val="00BA6CE0"/>
    <w:rsid w:val="00BB6840"/>
    <w:rsid w:val="00BC7463"/>
    <w:rsid w:val="00BD0826"/>
    <w:rsid w:val="00BE4857"/>
    <w:rsid w:val="00BF33B3"/>
    <w:rsid w:val="00BF4095"/>
    <w:rsid w:val="00BF6275"/>
    <w:rsid w:val="00BF7934"/>
    <w:rsid w:val="00C01D45"/>
    <w:rsid w:val="00C07E32"/>
    <w:rsid w:val="00C10900"/>
    <w:rsid w:val="00C1106C"/>
    <w:rsid w:val="00C12856"/>
    <w:rsid w:val="00C13020"/>
    <w:rsid w:val="00C153F9"/>
    <w:rsid w:val="00C21490"/>
    <w:rsid w:val="00C23BAA"/>
    <w:rsid w:val="00C42336"/>
    <w:rsid w:val="00C4340B"/>
    <w:rsid w:val="00C51536"/>
    <w:rsid w:val="00C546B2"/>
    <w:rsid w:val="00C61BD9"/>
    <w:rsid w:val="00C62CC8"/>
    <w:rsid w:val="00C64702"/>
    <w:rsid w:val="00C64E80"/>
    <w:rsid w:val="00C67B2A"/>
    <w:rsid w:val="00C74A21"/>
    <w:rsid w:val="00C76952"/>
    <w:rsid w:val="00C801C8"/>
    <w:rsid w:val="00C82D23"/>
    <w:rsid w:val="00C873B0"/>
    <w:rsid w:val="00C925B9"/>
    <w:rsid w:val="00C9465D"/>
    <w:rsid w:val="00C95A1D"/>
    <w:rsid w:val="00CA0454"/>
    <w:rsid w:val="00CA1983"/>
    <w:rsid w:val="00CA6FF6"/>
    <w:rsid w:val="00CB15F0"/>
    <w:rsid w:val="00CB20A6"/>
    <w:rsid w:val="00CB230E"/>
    <w:rsid w:val="00CB3D23"/>
    <w:rsid w:val="00CB74DF"/>
    <w:rsid w:val="00CD2239"/>
    <w:rsid w:val="00CD2F74"/>
    <w:rsid w:val="00CD34F6"/>
    <w:rsid w:val="00CD5000"/>
    <w:rsid w:val="00CE0FC4"/>
    <w:rsid w:val="00CF2425"/>
    <w:rsid w:val="00D036AC"/>
    <w:rsid w:val="00D132B0"/>
    <w:rsid w:val="00D147C2"/>
    <w:rsid w:val="00D14BEE"/>
    <w:rsid w:val="00D1646B"/>
    <w:rsid w:val="00D16753"/>
    <w:rsid w:val="00D1739C"/>
    <w:rsid w:val="00D17B8F"/>
    <w:rsid w:val="00D200CA"/>
    <w:rsid w:val="00D26085"/>
    <w:rsid w:val="00D3395E"/>
    <w:rsid w:val="00D54A94"/>
    <w:rsid w:val="00D56C90"/>
    <w:rsid w:val="00D56D54"/>
    <w:rsid w:val="00D717F5"/>
    <w:rsid w:val="00D724A8"/>
    <w:rsid w:val="00D74C7D"/>
    <w:rsid w:val="00D809E4"/>
    <w:rsid w:val="00D80E80"/>
    <w:rsid w:val="00D80E9D"/>
    <w:rsid w:val="00D8201B"/>
    <w:rsid w:val="00D84508"/>
    <w:rsid w:val="00D84E12"/>
    <w:rsid w:val="00D8647C"/>
    <w:rsid w:val="00D879F4"/>
    <w:rsid w:val="00DA0D07"/>
    <w:rsid w:val="00DA0FBF"/>
    <w:rsid w:val="00DA4843"/>
    <w:rsid w:val="00DA6FAC"/>
    <w:rsid w:val="00DA7CEC"/>
    <w:rsid w:val="00DB11D7"/>
    <w:rsid w:val="00DB59B3"/>
    <w:rsid w:val="00DC0DD7"/>
    <w:rsid w:val="00DC26B1"/>
    <w:rsid w:val="00DC282B"/>
    <w:rsid w:val="00DC571D"/>
    <w:rsid w:val="00DC58B1"/>
    <w:rsid w:val="00DD2801"/>
    <w:rsid w:val="00DD77E1"/>
    <w:rsid w:val="00DD7D9E"/>
    <w:rsid w:val="00DE191C"/>
    <w:rsid w:val="00DE2D3F"/>
    <w:rsid w:val="00DE3FFD"/>
    <w:rsid w:val="00DE7181"/>
    <w:rsid w:val="00DF0397"/>
    <w:rsid w:val="00DF130B"/>
    <w:rsid w:val="00DF2324"/>
    <w:rsid w:val="00DF688C"/>
    <w:rsid w:val="00E0318A"/>
    <w:rsid w:val="00E06313"/>
    <w:rsid w:val="00E1079C"/>
    <w:rsid w:val="00E1575C"/>
    <w:rsid w:val="00E176A9"/>
    <w:rsid w:val="00E17B53"/>
    <w:rsid w:val="00E30618"/>
    <w:rsid w:val="00E31459"/>
    <w:rsid w:val="00E34239"/>
    <w:rsid w:val="00E34403"/>
    <w:rsid w:val="00E36509"/>
    <w:rsid w:val="00E3780C"/>
    <w:rsid w:val="00E40DF9"/>
    <w:rsid w:val="00E425B7"/>
    <w:rsid w:val="00E427F7"/>
    <w:rsid w:val="00E42D9B"/>
    <w:rsid w:val="00E5034F"/>
    <w:rsid w:val="00E50B39"/>
    <w:rsid w:val="00E53EAE"/>
    <w:rsid w:val="00E77BC4"/>
    <w:rsid w:val="00E8411E"/>
    <w:rsid w:val="00E8598A"/>
    <w:rsid w:val="00E949CC"/>
    <w:rsid w:val="00E95149"/>
    <w:rsid w:val="00E972B4"/>
    <w:rsid w:val="00EA0A34"/>
    <w:rsid w:val="00EA5AEF"/>
    <w:rsid w:val="00EB1965"/>
    <w:rsid w:val="00EC0E97"/>
    <w:rsid w:val="00EC2CB0"/>
    <w:rsid w:val="00ED1590"/>
    <w:rsid w:val="00ED34BD"/>
    <w:rsid w:val="00ED531A"/>
    <w:rsid w:val="00ED5599"/>
    <w:rsid w:val="00ED7808"/>
    <w:rsid w:val="00EE2974"/>
    <w:rsid w:val="00EE4A9C"/>
    <w:rsid w:val="00EE790C"/>
    <w:rsid w:val="00EF0378"/>
    <w:rsid w:val="00EF2987"/>
    <w:rsid w:val="00F012C2"/>
    <w:rsid w:val="00F23330"/>
    <w:rsid w:val="00F24441"/>
    <w:rsid w:val="00F30274"/>
    <w:rsid w:val="00F30FD1"/>
    <w:rsid w:val="00F31412"/>
    <w:rsid w:val="00F33F8B"/>
    <w:rsid w:val="00F43CEA"/>
    <w:rsid w:val="00F4424B"/>
    <w:rsid w:val="00F45C1A"/>
    <w:rsid w:val="00F476CA"/>
    <w:rsid w:val="00F51477"/>
    <w:rsid w:val="00F514FD"/>
    <w:rsid w:val="00F5164C"/>
    <w:rsid w:val="00F54EE6"/>
    <w:rsid w:val="00F5577A"/>
    <w:rsid w:val="00F56949"/>
    <w:rsid w:val="00F56952"/>
    <w:rsid w:val="00F6638A"/>
    <w:rsid w:val="00F72E6B"/>
    <w:rsid w:val="00F76E61"/>
    <w:rsid w:val="00F77E2B"/>
    <w:rsid w:val="00F90052"/>
    <w:rsid w:val="00F903F1"/>
    <w:rsid w:val="00F937F4"/>
    <w:rsid w:val="00FA1BD7"/>
    <w:rsid w:val="00FA5EC5"/>
    <w:rsid w:val="00FA69F7"/>
    <w:rsid w:val="00FB0DD9"/>
    <w:rsid w:val="00FB19C3"/>
    <w:rsid w:val="00FB2291"/>
    <w:rsid w:val="00FC1251"/>
    <w:rsid w:val="00FC5193"/>
    <w:rsid w:val="00FC6276"/>
    <w:rsid w:val="00FD4C7A"/>
    <w:rsid w:val="00FD6B9D"/>
    <w:rsid w:val="00FE073F"/>
    <w:rsid w:val="00FE7FE0"/>
    <w:rsid w:val="00FF3B10"/>
    <w:rsid w:val="00FF4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w:hAnsi="Arial" w:cs="Times New Roman"/>
        <w:lang w:val="en-AU" w:eastAsia="en-AU" w:bidi="ar-SA"/>
      </w:rPr>
    </w:rPrDefault>
    <w:pPrDefault>
      <w:pPr>
        <w:spacing w:before="180" w:after="180" w:line="280" w:lineRule="atLeast"/>
      </w:pPr>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qFormat="1"/>
    <w:lsdException w:name="heading 8" w:qFormat="1"/>
    <w:lsdException w:name="heading 9" w:lock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7" w:semiHidden="1"/>
    <w:lsdException w:name="toc 8" w:semiHidden="1"/>
    <w:lsdException w:name="toc 9" w:semiHidden="1"/>
    <w:lsdException w:name="footer" w:locked="0" w:qFormat="1"/>
    <w:lsdException w:name="index heading" w:semiHidden="1"/>
    <w:lsdException w:name="caption" w:locked="0" w:semiHidden="1" w:unhideWhenUsed="1" w:qFormat="1"/>
    <w:lsdException w:name="table of figures" w:locked="0" w:qFormat="1"/>
    <w:lsdException w:name="footnote reference" w:semiHidden="1"/>
    <w:lsdException w:name="annotation reference" w:semiHidden="1"/>
    <w:lsdException w:name="endnote reference" w:semiHidden="1"/>
    <w:lsdException w:name="table of authorities" w:semiHidden="1"/>
    <w:lsdException w:name="macro" w:semiHidden="1"/>
    <w:lsdException w:name="toa heading" w:uiPriority="99"/>
    <w:lsdException w:name="Default Paragraph Font" w:locked="0"/>
    <w:lsdException w:name="Body Text" w:locked="0" w:qFormat="1"/>
    <w:lsdException w:name="Body Text Indent" w:semiHidden="1"/>
    <w:lsdException w:name="Subtitle"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locked="0" w:uiPriority="99" w:qFormat="1"/>
    <w:lsdException w:name="FollowedHyperlink" w:locked="0"/>
    <w:lsdException w:name="Strong" w:qFormat="1"/>
    <w:lsdException w:name="Emphasis" w:qFormat="1"/>
    <w:lsdException w:name="Document Map" w:semiHidden="1"/>
    <w:lsdException w:name="HTML Top of Form" w:locked="0"/>
    <w:lsdException w:name="HTML Bottom of Form" w:locked="0"/>
    <w:lsdException w:name="Normal Table" w:locked="0"/>
    <w:lsdException w:name="annotation subject" w:semiHidden="1"/>
    <w:lsdException w:name="No List" w:locked="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locked="0" w:uiPriority="39" w:qFormat="1"/>
  </w:latentStyles>
  <w:style w:type="paragraph" w:default="1" w:styleId="Normal">
    <w:name w:val="Normal"/>
    <w:aliases w:val="N-DO NOT USE"/>
    <w:next w:val="BodyText"/>
    <w:qFormat/>
    <w:rsid w:val="00081924"/>
    <w:rPr>
      <w:rFonts w:cs="Arial"/>
    </w:rPr>
  </w:style>
  <w:style w:type="paragraph" w:styleId="Heading1">
    <w:name w:val="heading 1"/>
    <w:next w:val="BodyText"/>
    <w:link w:val="Heading1Char"/>
    <w:qFormat/>
    <w:rsid w:val="00A94FF6"/>
    <w:pPr>
      <w:keepNext/>
      <w:keepLines/>
      <w:pageBreakBefore/>
      <w:numPr>
        <w:numId w:val="15"/>
      </w:numPr>
      <w:spacing w:after="1080" w:line="240" w:lineRule="auto"/>
      <w:outlineLvl w:val="0"/>
    </w:pPr>
    <w:rPr>
      <w:rFonts w:cs="Arial"/>
      <w:kern w:val="28"/>
      <w:sz w:val="40"/>
    </w:rPr>
  </w:style>
  <w:style w:type="paragraph" w:styleId="Heading2">
    <w:name w:val="heading 2"/>
    <w:basedOn w:val="Heading1"/>
    <w:next w:val="BodyText"/>
    <w:link w:val="Heading2Char"/>
    <w:qFormat/>
    <w:rsid w:val="007237BA"/>
    <w:pPr>
      <w:pageBreakBefore w:val="0"/>
      <w:numPr>
        <w:ilvl w:val="1"/>
      </w:numPr>
      <w:spacing w:before="480" w:after="180"/>
      <w:outlineLvl w:val="1"/>
    </w:pPr>
    <w:rPr>
      <w:sz w:val="30"/>
      <w:szCs w:val="30"/>
    </w:rPr>
  </w:style>
  <w:style w:type="paragraph" w:styleId="Heading3">
    <w:name w:val="heading 3"/>
    <w:basedOn w:val="Heading2"/>
    <w:next w:val="BodyText"/>
    <w:link w:val="Heading3Char"/>
    <w:qFormat/>
    <w:rsid w:val="00ED5599"/>
    <w:pPr>
      <w:numPr>
        <w:ilvl w:val="2"/>
      </w:numPr>
      <w:outlineLvl w:val="2"/>
    </w:pPr>
    <w:rPr>
      <w:b/>
      <w:sz w:val="24"/>
    </w:rPr>
  </w:style>
  <w:style w:type="paragraph" w:styleId="Heading4">
    <w:name w:val="heading 4"/>
    <w:basedOn w:val="Heading3"/>
    <w:next w:val="BodyText"/>
    <w:link w:val="Heading4Char"/>
    <w:qFormat/>
    <w:rsid w:val="00ED5599"/>
    <w:pPr>
      <w:numPr>
        <w:ilvl w:val="3"/>
      </w:numPr>
      <w:spacing w:before="180"/>
      <w:outlineLvl w:val="3"/>
    </w:pPr>
    <w:rPr>
      <w:i/>
      <w:sz w:val="22"/>
    </w:rPr>
  </w:style>
  <w:style w:type="paragraph" w:styleId="Heading5">
    <w:name w:val="heading 5"/>
    <w:basedOn w:val="Heading4"/>
    <w:next w:val="BodyText"/>
    <w:qFormat/>
    <w:rsid w:val="00ED5599"/>
    <w:pPr>
      <w:numPr>
        <w:ilvl w:val="4"/>
      </w:numPr>
      <w:outlineLvl w:val="4"/>
    </w:pPr>
    <w:rPr>
      <w:b w:val="0"/>
    </w:rPr>
  </w:style>
  <w:style w:type="paragraph" w:styleId="Heading6">
    <w:name w:val="heading 6"/>
    <w:basedOn w:val="Heading5"/>
    <w:next w:val="BodyText"/>
    <w:link w:val="Heading6Char"/>
    <w:qFormat/>
    <w:locked/>
    <w:rsid w:val="00D809E4"/>
    <w:pPr>
      <w:numPr>
        <w:ilvl w:val="5"/>
      </w:numPr>
      <w:spacing w:before="240"/>
      <w:outlineLvl w:val="5"/>
    </w:pPr>
    <w:rPr>
      <w:b/>
      <w:i w:val="0"/>
      <w:sz w:val="20"/>
    </w:rPr>
  </w:style>
  <w:style w:type="paragraph" w:styleId="Heading7">
    <w:name w:val="heading 7"/>
    <w:basedOn w:val="Heading6"/>
    <w:next w:val="BodyText"/>
    <w:qFormat/>
    <w:locked/>
    <w:rsid w:val="00F33F8B"/>
    <w:pPr>
      <w:numPr>
        <w:ilvl w:val="6"/>
      </w:numPr>
      <w:spacing w:line="220" w:lineRule="exact"/>
      <w:outlineLvl w:val="6"/>
    </w:pPr>
    <w:rPr>
      <w:rFonts w:ascii="Arial Bold" w:hAnsi="Arial Bold"/>
      <w:i/>
      <w:spacing w:val="10"/>
      <w:sz w:val="16"/>
    </w:rPr>
  </w:style>
  <w:style w:type="paragraph" w:styleId="Heading8">
    <w:name w:val="heading 8"/>
    <w:basedOn w:val="Heading7"/>
    <w:next w:val="BodyText"/>
    <w:qFormat/>
    <w:locked/>
    <w:rsid w:val="00C153F9"/>
    <w:pPr>
      <w:numPr>
        <w:ilvl w:val="7"/>
      </w:numPr>
      <w:outlineLvl w:val="7"/>
    </w:pPr>
    <w:rPr>
      <w:i w:val="0"/>
    </w:rPr>
  </w:style>
  <w:style w:type="paragraph" w:styleId="Heading9">
    <w:name w:val="heading 9"/>
    <w:aliases w:val="Heading appendix 1"/>
    <w:basedOn w:val="Headingappendix1base"/>
    <w:next w:val="BodyText"/>
    <w:qFormat/>
    <w:rsid w:val="004666B0"/>
    <w:pPr>
      <w:numPr>
        <w:numId w:val="18"/>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F4FAE"/>
    <w:rPr>
      <w:rFonts w:cs="Arial"/>
    </w:rPr>
  </w:style>
  <w:style w:type="paragraph" w:styleId="Footer">
    <w:name w:val="footer"/>
    <w:next w:val="BodyText"/>
    <w:link w:val="FooterChar"/>
    <w:qFormat/>
    <w:rsid w:val="00DC58B1"/>
    <w:pPr>
      <w:pBdr>
        <w:top w:val="single" w:sz="2" w:space="2" w:color="auto"/>
      </w:pBdr>
      <w:tabs>
        <w:tab w:val="right" w:pos="9072"/>
      </w:tabs>
      <w:spacing w:line="160" w:lineRule="atLeast"/>
      <w:mirrorIndents/>
    </w:pPr>
    <w:rPr>
      <w:rFonts w:ascii="Arial Bold" w:hAnsi="Arial Bold" w:cs="Arial"/>
      <w:b/>
      <w:sz w:val="16"/>
      <w:szCs w:val="16"/>
    </w:rPr>
  </w:style>
  <w:style w:type="paragraph" w:styleId="Header">
    <w:name w:val="header"/>
    <w:basedOn w:val="BodyText"/>
    <w:link w:val="HeaderChar"/>
    <w:locked/>
    <w:rsid w:val="00EF0378"/>
    <w:pPr>
      <w:tabs>
        <w:tab w:val="center" w:pos="4320"/>
        <w:tab w:val="right" w:pos="8640"/>
      </w:tabs>
      <w:spacing w:before="0" w:after="0"/>
    </w:pPr>
    <w:rPr>
      <w:rFonts w:ascii="Arial Bold" w:hAnsi="Arial Bold"/>
      <w:b/>
      <w:sz w:val="16"/>
      <w:szCs w:val="16"/>
    </w:rPr>
  </w:style>
  <w:style w:type="paragraph" w:customStyle="1" w:styleId="Record">
    <w:name w:val="Record #"/>
    <w:next w:val="BodyText"/>
    <w:qFormat/>
    <w:rsid w:val="00FA1BD7"/>
    <w:pPr>
      <w:keepNext/>
      <w:spacing w:after="1440"/>
    </w:pPr>
    <w:rPr>
      <w:rFonts w:eastAsia="Times New Roman"/>
      <w:caps/>
      <w:spacing w:val="10"/>
      <w:sz w:val="19"/>
    </w:rPr>
  </w:style>
  <w:style w:type="character" w:customStyle="1" w:styleId="Captionbold">
    <w:name w:val="Caption bold"/>
    <w:semiHidden/>
    <w:qFormat/>
    <w:rsid w:val="00D717F5"/>
    <w:rPr>
      <w:b/>
    </w:rPr>
  </w:style>
  <w:style w:type="paragraph" w:customStyle="1" w:styleId="Documenttitle">
    <w:name w:val="Document title"/>
    <w:next w:val="BodyText"/>
    <w:qFormat/>
    <w:rsid w:val="0078034C"/>
    <w:pPr>
      <w:keepNext/>
      <w:spacing w:before="1680" w:after="360" w:line="240" w:lineRule="auto"/>
      <w:outlineLvl w:val="0"/>
    </w:pPr>
    <w:rPr>
      <w:rFonts w:eastAsia="Times New Roman"/>
      <w:sz w:val="48"/>
    </w:rPr>
  </w:style>
  <w:style w:type="paragraph" w:customStyle="1" w:styleId="Notes">
    <w:name w:val="Notes"/>
    <w:basedOn w:val="BodyText"/>
    <w:next w:val="BodyText"/>
    <w:qFormat/>
    <w:rsid w:val="002F5C0B"/>
    <w:pPr>
      <w:numPr>
        <w:numId w:val="11"/>
      </w:numPr>
      <w:pBdr>
        <w:top w:val="single" w:sz="4" w:space="1" w:color="808080"/>
      </w:pBdr>
      <w:tabs>
        <w:tab w:val="clear" w:pos="360"/>
        <w:tab w:val="num" w:pos="284"/>
      </w:tabs>
      <w:spacing w:before="0" w:after="0" w:line="160" w:lineRule="atLeast"/>
      <w:ind w:left="284" w:hanging="284"/>
    </w:pPr>
    <w:rPr>
      <w:rFonts w:eastAsia="Times New Roman"/>
      <w:sz w:val="16"/>
    </w:rPr>
  </w:style>
  <w:style w:type="paragraph" w:styleId="CommentText">
    <w:name w:val="annotation text"/>
    <w:aliases w:val="CT-DO NOT USE"/>
    <w:next w:val="BodyText"/>
    <w:link w:val="CommentTextChar"/>
    <w:semiHidden/>
    <w:locked/>
    <w:rsid w:val="00FE073F"/>
    <w:rPr>
      <w:rFonts w:cs="Arial"/>
    </w:rPr>
  </w:style>
  <w:style w:type="character" w:customStyle="1" w:styleId="CommentTextChar">
    <w:name w:val="Comment Text Char"/>
    <w:aliases w:val="CT-DO NOT USE Char"/>
    <w:basedOn w:val="DefaultParagraphFont"/>
    <w:link w:val="CommentText"/>
    <w:semiHidden/>
    <w:rsid w:val="000410C0"/>
    <w:rPr>
      <w:rFonts w:cs="Arial"/>
    </w:rPr>
  </w:style>
  <w:style w:type="paragraph" w:customStyle="1" w:styleId="Listbulletlevel1">
    <w:name w:val="List bullet level 1"/>
    <w:basedOn w:val="BodyText"/>
    <w:next w:val="BodyText"/>
    <w:link w:val="Listbulletlevel1Char"/>
    <w:qFormat/>
    <w:rsid w:val="00C21490"/>
    <w:pPr>
      <w:numPr>
        <w:numId w:val="16"/>
      </w:numPr>
      <w:spacing w:before="60" w:after="60"/>
    </w:pPr>
    <w:rPr>
      <w:rFonts w:eastAsia="Times New Roman"/>
    </w:rPr>
  </w:style>
  <w:style w:type="character" w:styleId="BookTitle">
    <w:name w:val="Book Title"/>
    <w:aliases w:val="BT-DO NOT USE"/>
    <w:uiPriority w:val="33"/>
    <w:semiHidden/>
    <w:locked/>
    <w:rsid w:val="00806006"/>
  </w:style>
  <w:style w:type="paragraph" w:customStyle="1" w:styleId="Listbulletlevel2">
    <w:name w:val="List bullet level 2"/>
    <w:basedOn w:val="Listbulletlevel1"/>
    <w:next w:val="BodyText"/>
    <w:qFormat/>
    <w:rsid w:val="003A4105"/>
    <w:pPr>
      <w:numPr>
        <w:ilvl w:val="1"/>
      </w:numPr>
    </w:pPr>
  </w:style>
  <w:style w:type="paragraph" w:customStyle="1" w:styleId="Tabletitle">
    <w:name w:val="Table title"/>
    <w:basedOn w:val="BodyText"/>
    <w:next w:val="BodyText"/>
    <w:qFormat/>
    <w:rsid w:val="00A8172F"/>
    <w:pPr>
      <w:keepNext/>
      <w:spacing w:before="480" w:after="120" w:line="240" w:lineRule="atLeast"/>
    </w:pPr>
    <w:rPr>
      <w:rFonts w:eastAsia="Times New Roman"/>
      <w:i/>
      <w:sz w:val="18"/>
      <w:szCs w:val="18"/>
    </w:rPr>
  </w:style>
  <w:style w:type="character" w:customStyle="1" w:styleId="Tabletitlebold">
    <w:name w:val="Table title bold"/>
    <w:semiHidden/>
    <w:qFormat/>
    <w:rsid w:val="00D717F5"/>
    <w:rPr>
      <w:b/>
    </w:rPr>
  </w:style>
  <w:style w:type="paragraph" w:customStyle="1" w:styleId="Tabletextleft">
    <w:name w:val="Table text left"/>
    <w:next w:val="BodyText"/>
    <w:qFormat/>
    <w:rsid w:val="00F30274"/>
    <w:pPr>
      <w:spacing w:before="20" w:after="20" w:line="200" w:lineRule="atLeast"/>
    </w:pPr>
    <w:rPr>
      <w:rFonts w:eastAsia="Times New Roman" w:cs="Arial"/>
      <w:sz w:val="18"/>
    </w:rPr>
  </w:style>
  <w:style w:type="paragraph" w:customStyle="1" w:styleId="Tableheadingleft">
    <w:name w:val="Table heading left"/>
    <w:next w:val="BodyText"/>
    <w:rsid w:val="00F30274"/>
    <w:pPr>
      <w:spacing w:before="20" w:after="20" w:line="200" w:lineRule="atLeast"/>
    </w:pPr>
    <w:rPr>
      <w:rFonts w:ascii="Arial Bold" w:eastAsia="Times New Roman" w:hAnsi="Arial Bold" w:cs="Arial"/>
      <w:color w:val="FFFFFF"/>
      <w:sz w:val="18"/>
    </w:rPr>
  </w:style>
  <w:style w:type="paragraph" w:customStyle="1" w:styleId="References">
    <w:name w:val="References"/>
    <w:basedOn w:val="BodyText"/>
    <w:next w:val="BodyText"/>
    <w:qFormat/>
    <w:rsid w:val="00370E9B"/>
    <w:pPr>
      <w:spacing w:before="60" w:after="60" w:line="240" w:lineRule="atLeast"/>
      <w:ind w:left="284" w:hanging="284"/>
    </w:pPr>
    <w:rPr>
      <w:rFonts w:eastAsia="Times New Roman"/>
    </w:rPr>
  </w:style>
  <w:style w:type="character" w:styleId="CommentReference">
    <w:name w:val="annotation reference"/>
    <w:aliases w:val="CR-DO NOT USE"/>
    <w:semiHidden/>
    <w:locked/>
    <w:rsid w:val="00FE073F"/>
  </w:style>
  <w:style w:type="paragraph" w:styleId="EndnoteText">
    <w:name w:val="endnote text"/>
    <w:aliases w:val="ET-DO NOT USE"/>
    <w:semiHidden/>
    <w:locked/>
    <w:rsid w:val="00F30FD1"/>
    <w:rPr>
      <w:rFonts w:cs="Arial"/>
    </w:rPr>
  </w:style>
  <w:style w:type="character" w:customStyle="1" w:styleId="Bodytextbold">
    <w:name w:val="Body text bold"/>
    <w:qFormat/>
    <w:rsid w:val="00D717F5"/>
    <w:rPr>
      <w:b/>
    </w:rPr>
  </w:style>
  <w:style w:type="character" w:customStyle="1" w:styleId="Bodytextitalic">
    <w:name w:val="Body text italic"/>
    <w:qFormat/>
    <w:rsid w:val="00D717F5"/>
    <w:rPr>
      <w:i/>
    </w:rPr>
  </w:style>
  <w:style w:type="character" w:customStyle="1" w:styleId="HeaderChar">
    <w:name w:val="Header Char"/>
    <w:basedOn w:val="DefaultParagraphFont"/>
    <w:link w:val="Header"/>
    <w:rsid w:val="00EF0378"/>
    <w:rPr>
      <w:rFonts w:ascii="Arial Bold" w:hAnsi="Arial Bold" w:cs="Arial"/>
      <w:b/>
      <w:sz w:val="16"/>
      <w:szCs w:val="16"/>
    </w:rPr>
  </w:style>
  <w:style w:type="character" w:customStyle="1" w:styleId="BodyTextChar">
    <w:name w:val="Body Text Char"/>
    <w:basedOn w:val="DefaultParagraphFont"/>
    <w:link w:val="BodyText"/>
    <w:rsid w:val="00FF4FAE"/>
    <w:rPr>
      <w:rFonts w:cs="Arial"/>
    </w:rPr>
  </w:style>
  <w:style w:type="character" w:styleId="Strong">
    <w:name w:val="Strong"/>
    <w:aliases w:val="St-DO NOT USE"/>
    <w:semiHidden/>
    <w:qFormat/>
    <w:locked/>
    <w:rsid w:val="00516E6A"/>
  </w:style>
  <w:style w:type="paragraph" w:styleId="TOC1">
    <w:name w:val="toc 1"/>
    <w:basedOn w:val="BodyText"/>
    <w:next w:val="BodyText"/>
    <w:autoRedefine/>
    <w:uiPriority w:val="39"/>
    <w:qFormat/>
    <w:rsid w:val="00AB44E8"/>
    <w:pPr>
      <w:tabs>
        <w:tab w:val="right" w:leader="dot" w:pos="9072"/>
      </w:tabs>
      <w:spacing w:before="120" w:after="0" w:line="200" w:lineRule="atLeast"/>
      <w:ind w:right="284"/>
    </w:pPr>
    <w:rPr>
      <w:noProof/>
    </w:rPr>
  </w:style>
  <w:style w:type="paragraph" w:styleId="TOC2">
    <w:name w:val="toc 2"/>
    <w:basedOn w:val="TOC1"/>
    <w:next w:val="BodyText"/>
    <w:autoRedefine/>
    <w:uiPriority w:val="39"/>
    <w:qFormat/>
    <w:rsid w:val="002160FD"/>
    <w:pPr>
      <w:spacing w:before="60"/>
      <w:ind w:left="142"/>
    </w:pPr>
  </w:style>
  <w:style w:type="paragraph" w:styleId="TOC3">
    <w:name w:val="toc 3"/>
    <w:basedOn w:val="TOC2"/>
    <w:next w:val="BodyText"/>
    <w:autoRedefine/>
    <w:uiPriority w:val="39"/>
    <w:qFormat/>
    <w:rsid w:val="008E617E"/>
    <w:pPr>
      <w:ind w:left="284"/>
    </w:pPr>
  </w:style>
  <w:style w:type="paragraph" w:styleId="TOC4">
    <w:name w:val="toc 4"/>
    <w:basedOn w:val="TOC3"/>
    <w:next w:val="BodyText"/>
    <w:autoRedefine/>
    <w:uiPriority w:val="39"/>
    <w:qFormat/>
    <w:rsid w:val="008E617E"/>
    <w:pPr>
      <w:ind w:left="425"/>
    </w:pPr>
  </w:style>
  <w:style w:type="paragraph" w:styleId="BodyText3">
    <w:name w:val="Body Text 3"/>
    <w:aliases w:val="BT3-DO NOT USE"/>
    <w:basedOn w:val="BodyText"/>
    <w:link w:val="BodyText3Char"/>
    <w:semiHidden/>
    <w:locked/>
    <w:rsid w:val="00806006"/>
  </w:style>
  <w:style w:type="paragraph" w:customStyle="1" w:styleId="Head1nonumbers">
    <w:name w:val="Head 1 no numbers"/>
    <w:next w:val="BodyText"/>
    <w:link w:val="Head1nonumbersChar"/>
    <w:qFormat/>
    <w:rsid w:val="00530DFD"/>
    <w:pPr>
      <w:keepNext/>
      <w:keepLines/>
      <w:pageBreakBefore/>
      <w:spacing w:after="1080" w:line="240" w:lineRule="auto"/>
      <w:outlineLvl w:val="0"/>
    </w:pPr>
    <w:rPr>
      <w:rFonts w:cs="Arial"/>
      <w:kern w:val="28"/>
      <w:sz w:val="40"/>
    </w:rPr>
  </w:style>
  <w:style w:type="paragraph" w:customStyle="1" w:styleId="Figuresandimagesleft">
    <w:name w:val="Figures and images left"/>
    <w:basedOn w:val="BodyText"/>
    <w:next w:val="BodyText"/>
    <w:link w:val="FiguresandimagesleftChar"/>
    <w:qFormat/>
    <w:rsid w:val="00D717F5"/>
    <w:pPr>
      <w:keepNext/>
      <w:spacing w:before="480" w:after="80" w:line="160" w:lineRule="atLeast"/>
    </w:pPr>
  </w:style>
  <w:style w:type="character" w:customStyle="1" w:styleId="FiguresandimagesleftChar">
    <w:name w:val="Figures and images left Char"/>
    <w:basedOn w:val="BodyTextChar"/>
    <w:link w:val="Figuresandimagesleft"/>
    <w:rsid w:val="00D717F5"/>
    <w:rPr>
      <w:rFonts w:cs="Arial"/>
    </w:rPr>
  </w:style>
  <w:style w:type="character" w:styleId="Hyperlink">
    <w:name w:val="Hyperlink"/>
    <w:uiPriority w:val="99"/>
    <w:qFormat/>
    <w:rsid w:val="002520FF"/>
    <w:rPr>
      <w:color w:val="0000FF"/>
    </w:rPr>
  </w:style>
  <w:style w:type="paragraph" w:styleId="TOC5">
    <w:name w:val="toc 5"/>
    <w:basedOn w:val="TOC4"/>
    <w:next w:val="BodyText"/>
    <w:autoRedefine/>
    <w:uiPriority w:val="39"/>
    <w:qFormat/>
    <w:rsid w:val="008E617E"/>
    <w:pPr>
      <w:ind w:left="567"/>
    </w:pPr>
  </w:style>
  <w:style w:type="paragraph" w:customStyle="1" w:styleId="Versopageinfo">
    <w:name w:val="Verso page info"/>
    <w:basedOn w:val="BodyText"/>
    <w:next w:val="BodyText"/>
    <w:link w:val="VersopageinfoChar"/>
    <w:qFormat/>
    <w:rsid w:val="00661A73"/>
    <w:pPr>
      <w:spacing w:before="0"/>
    </w:pPr>
  </w:style>
  <w:style w:type="character" w:customStyle="1" w:styleId="Heading6Char">
    <w:name w:val="Heading 6 Char"/>
    <w:basedOn w:val="BodyTextChar"/>
    <w:link w:val="Heading6"/>
    <w:rsid w:val="00F33F8B"/>
    <w:rPr>
      <w:rFonts w:cs="Arial"/>
      <w:b/>
      <w:kern w:val="28"/>
      <w:szCs w:val="30"/>
    </w:rPr>
  </w:style>
  <w:style w:type="character" w:customStyle="1" w:styleId="VersopageinfoChar">
    <w:name w:val="Verso page info Char"/>
    <w:basedOn w:val="BodyTextChar"/>
    <w:link w:val="Versopageinfo"/>
    <w:rsid w:val="00661A73"/>
    <w:rPr>
      <w:rFonts w:cs="Arial"/>
    </w:rPr>
  </w:style>
  <w:style w:type="character" w:customStyle="1" w:styleId="Listbulletlevel1Char">
    <w:name w:val="List bullet level 1 Char"/>
    <w:basedOn w:val="BodyTextChar"/>
    <w:link w:val="Listbulletlevel1"/>
    <w:rsid w:val="00C21490"/>
    <w:rPr>
      <w:rFonts w:eastAsia="Times New Roman" w:cs="Arial"/>
    </w:rPr>
  </w:style>
  <w:style w:type="character" w:customStyle="1" w:styleId="Hyperlinkprint">
    <w:name w:val="Hyperlink print"/>
    <w:basedOn w:val="Hyperlink"/>
    <w:qFormat/>
    <w:rsid w:val="002520FF"/>
    <w:rPr>
      <w:color w:val="auto"/>
    </w:rPr>
  </w:style>
  <w:style w:type="paragraph" w:styleId="TOCHeading">
    <w:name w:val="TOC Heading"/>
    <w:next w:val="BodyText"/>
    <w:qFormat/>
    <w:rsid w:val="00497435"/>
    <w:pPr>
      <w:pageBreakBefore/>
      <w:spacing w:after="960" w:line="240" w:lineRule="auto"/>
    </w:pPr>
    <w:rPr>
      <w:rFonts w:eastAsia="Times New Roman"/>
      <w:sz w:val="40"/>
    </w:rPr>
  </w:style>
  <w:style w:type="paragraph" w:styleId="Closing">
    <w:name w:val="Closing"/>
    <w:aliases w:val="C-DO NOT USE"/>
    <w:basedOn w:val="CommentSubject"/>
    <w:next w:val="BodyText"/>
    <w:semiHidden/>
    <w:locked/>
    <w:rsid w:val="00FE073F"/>
  </w:style>
  <w:style w:type="paragraph" w:styleId="Date">
    <w:name w:val="Date"/>
    <w:aliases w:val="D-DO NOT USE"/>
    <w:next w:val="BodyText"/>
    <w:semiHidden/>
    <w:locked/>
    <w:rsid w:val="00F30FD1"/>
    <w:rPr>
      <w:rFonts w:cs="Arial"/>
    </w:rPr>
  </w:style>
  <w:style w:type="paragraph" w:styleId="E-mailSignature">
    <w:name w:val="E-mail Signature"/>
    <w:aliases w:val="EM-DO NOT USE"/>
    <w:next w:val="BodyText"/>
    <w:semiHidden/>
    <w:locked/>
    <w:rsid w:val="00F30FD1"/>
    <w:rPr>
      <w:rFonts w:cs="Arial"/>
    </w:rPr>
  </w:style>
  <w:style w:type="paragraph" w:styleId="EnvelopeAddress">
    <w:name w:val="envelope address"/>
    <w:aliases w:val="EA-DO NOT USE"/>
    <w:next w:val="BodyText"/>
    <w:semiHidden/>
    <w:locked/>
    <w:rsid w:val="00F30FD1"/>
    <w:rPr>
      <w:rFonts w:cs="Arial"/>
    </w:rPr>
  </w:style>
  <w:style w:type="paragraph" w:styleId="EnvelopeReturn">
    <w:name w:val="envelope return"/>
    <w:aliases w:val="ER-DO NOT USE"/>
    <w:next w:val="BodyText"/>
    <w:semiHidden/>
    <w:locked/>
    <w:rsid w:val="00F30FD1"/>
    <w:rPr>
      <w:rFonts w:cs="Arial"/>
    </w:rPr>
  </w:style>
  <w:style w:type="character" w:styleId="FollowedHyperlink">
    <w:name w:val="FollowedHyperlink"/>
    <w:basedOn w:val="Hyperlink"/>
    <w:rsid w:val="00FD4C7A"/>
    <w:rPr>
      <w:color w:val="0000FF"/>
    </w:rPr>
  </w:style>
  <w:style w:type="paragraph" w:styleId="HTMLAddress">
    <w:name w:val="HTML Address"/>
    <w:aliases w:val="HAd-DO NOT USE"/>
    <w:next w:val="BodyText"/>
    <w:semiHidden/>
    <w:locked/>
    <w:rsid w:val="005D2322"/>
    <w:rPr>
      <w:rFonts w:cs="Arial"/>
    </w:rPr>
  </w:style>
  <w:style w:type="paragraph" w:styleId="HTMLPreformatted">
    <w:name w:val="HTML Preformatted"/>
    <w:aliases w:val="HP-DO NOT USE"/>
    <w:next w:val="BodyText"/>
    <w:semiHidden/>
    <w:locked/>
    <w:rsid w:val="005D2322"/>
    <w:rPr>
      <w:rFonts w:cs="Arial"/>
    </w:rPr>
  </w:style>
  <w:style w:type="paragraph" w:styleId="List">
    <w:name w:val="List"/>
    <w:basedOn w:val="BodyText"/>
    <w:next w:val="BodyText"/>
    <w:semiHidden/>
    <w:locked/>
    <w:rsid w:val="006A2893"/>
    <w:pPr>
      <w:ind w:left="283" w:hanging="283"/>
    </w:pPr>
  </w:style>
  <w:style w:type="paragraph" w:styleId="List2">
    <w:name w:val="List 2"/>
    <w:basedOn w:val="List"/>
    <w:next w:val="BodyText"/>
    <w:semiHidden/>
    <w:locked/>
    <w:rsid w:val="006A2893"/>
    <w:pPr>
      <w:ind w:left="566"/>
    </w:pPr>
  </w:style>
  <w:style w:type="paragraph" w:styleId="List3">
    <w:name w:val="List 3"/>
    <w:basedOn w:val="List2"/>
    <w:next w:val="BodyText"/>
    <w:semiHidden/>
    <w:locked/>
    <w:rsid w:val="006A2893"/>
    <w:pPr>
      <w:ind w:left="849"/>
    </w:pPr>
  </w:style>
  <w:style w:type="paragraph" w:styleId="List4">
    <w:name w:val="List 4"/>
    <w:basedOn w:val="List3"/>
    <w:next w:val="BodyText"/>
    <w:semiHidden/>
    <w:locked/>
    <w:rsid w:val="006A2893"/>
    <w:pPr>
      <w:ind w:left="1132"/>
    </w:pPr>
  </w:style>
  <w:style w:type="paragraph" w:styleId="List5">
    <w:name w:val="List 5"/>
    <w:basedOn w:val="List4"/>
    <w:next w:val="BodyText"/>
    <w:semiHidden/>
    <w:locked/>
    <w:rsid w:val="006A2893"/>
    <w:pPr>
      <w:ind w:left="1415"/>
    </w:pPr>
  </w:style>
  <w:style w:type="paragraph" w:styleId="ListBullet">
    <w:name w:val="List Bullet"/>
    <w:basedOn w:val="BodyText"/>
    <w:next w:val="BodyText"/>
    <w:semiHidden/>
    <w:locked/>
    <w:rsid w:val="00252F33"/>
    <w:pPr>
      <w:numPr>
        <w:numId w:val="1"/>
      </w:numPr>
    </w:pPr>
  </w:style>
  <w:style w:type="paragraph" w:styleId="ListBullet2">
    <w:name w:val="List Bullet 2"/>
    <w:basedOn w:val="ListBullet"/>
    <w:next w:val="BodyText"/>
    <w:semiHidden/>
    <w:locked/>
    <w:rsid w:val="00252F33"/>
    <w:pPr>
      <w:numPr>
        <w:numId w:val="2"/>
      </w:numPr>
    </w:pPr>
  </w:style>
  <w:style w:type="paragraph" w:styleId="ListBullet3">
    <w:name w:val="List Bullet 3"/>
    <w:basedOn w:val="ListBullet2"/>
    <w:next w:val="BodyText"/>
    <w:semiHidden/>
    <w:locked/>
    <w:rsid w:val="00252F33"/>
    <w:pPr>
      <w:numPr>
        <w:numId w:val="3"/>
      </w:numPr>
    </w:pPr>
  </w:style>
  <w:style w:type="paragraph" w:styleId="ListBullet4">
    <w:name w:val="List Bullet 4"/>
    <w:basedOn w:val="ListBullet3"/>
    <w:next w:val="BodyText"/>
    <w:semiHidden/>
    <w:locked/>
    <w:rsid w:val="00252F33"/>
    <w:pPr>
      <w:numPr>
        <w:numId w:val="4"/>
      </w:numPr>
    </w:pPr>
  </w:style>
  <w:style w:type="paragraph" w:styleId="ListBullet5">
    <w:name w:val="List Bullet 5"/>
    <w:basedOn w:val="ListBullet4"/>
    <w:next w:val="BodyText"/>
    <w:semiHidden/>
    <w:locked/>
    <w:rsid w:val="00252F33"/>
    <w:pPr>
      <w:numPr>
        <w:numId w:val="5"/>
      </w:numPr>
    </w:pPr>
  </w:style>
  <w:style w:type="paragraph" w:styleId="ListContinue">
    <w:name w:val="List Continue"/>
    <w:basedOn w:val="BodyText"/>
    <w:next w:val="BodyText"/>
    <w:semiHidden/>
    <w:locked/>
    <w:rsid w:val="00252F33"/>
    <w:pPr>
      <w:ind w:left="283"/>
    </w:pPr>
  </w:style>
  <w:style w:type="paragraph" w:styleId="ListContinue2">
    <w:name w:val="List Continue 2"/>
    <w:basedOn w:val="ListContinue"/>
    <w:next w:val="BodyText"/>
    <w:semiHidden/>
    <w:locked/>
    <w:rsid w:val="00252F33"/>
    <w:pPr>
      <w:ind w:left="566"/>
    </w:pPr>
  </w:style>
  <w:style w:type="paragraph" w:styleId="ListContinue3">
    <w:name w:val="List Continue 3"/>
    <w:basedOn w:val="ListContinue2"/>
    <w:next w:val="BodyText"/>
    <w:semiHidden/>
    <w:locked/>
    <w:rsid w:val="00252F33"/>
    <w:pPr>
      <w:ind w:left="849"/>
    </w:pPr>
  </w:style>
  <w:style w:type="paragraph" w:styleId="ListContinue4">
    <w:name w:val="List Continue 4"/>
    <w:basedOn w:val="ListContinue3"/>
    <w:next w:val="BodyText"/>
    <w:semiHidden/>
    <w:locked/>
    <w:rsid w:val="00252F33"/>
    <w:pPr>
      <w:ind w:left="1132"/>
    </w:pPr>
  </w:style>
  <w:style w:type="paragraph" w:styleId="ListContinue5">
    <w:name w:val="List Continue 5"/>
    <w:basedOn w:val="ListContinue4"/>
    <w:next w:val="BodyText"/>
    <w:semiHidden/>
    <w:locked/>
    <w:rsid w:val="00252F33"/>
    <w:pPr>
      <w:ind w:left="1415"/>
    </w:pPr>
  </w:style>
  <w:style w:type="paragraph" w:styleId="ListNumber">
    <w:name w:val="List Number"/>
    <w:basedOn w:val="BodyText"/>
    <w:next w:val="BodyText"/>
    <w:semiHidden/>
    <w:locked/>
    <w:rsid w:val="00252F33"/>
    <w:pPr>
      <w:numPr>
        <w:numId w:val="6"/>
      </w:numPr>
    </w:pPr>
  </w:style>
  <w:style w:type="paragraph" w:styleId="ListNumber2">
    <w:name w:val="List Number 2"/>
    <w:basedOn w:val="ListNumber"/>
    <w:next w:val="BodyText"/>
    <w:semiHidden/>
    <w:locked/>
    <w:rsid w:val="00252F33"/>
    <w:pPr>
      <w:numPr>
        <w:numId w:val="7"/>
      </w:numPr>
    </w:pPr>
  </w:style>
  <w:style w:type="paragraph" w:styleId="ListNumber3">
    <w:name w:val="List Number 3"/>
    <w:basedOn w:val="ListNumber2"/>
    <w:next w:val="BodyText"/>
    <w:semiHidden/>
    <w:locked/>
    <w:rsid w:val="00252F33"/>
    <w:pPr>
      <w:numPr>
        <w:numId w:val="8"/>
      </w:numPr>
    </w:pPr>
  </w:style>
  <w:style w:type="paragraph" w:styleId="ListNumber4">
    <w:name w:val="List Number 4"/>
    <w:basedOn w:val="ListNumber3"/>
    <w:next w:val="BodyText"/>
    <w:semiHidden/>
    <w:locked/>
    <w:rsid w:val="00252F33"/>
    <w:pPr>
      <w:numPr>
        <w:numId w:val="9"/>
      </w:numPr>
    </w:pPr>
  </w:style>
  <w:style w:type="paragraph" w:styleId="ListNumber5">
    <w:name w:val="List Number 5"/>
    <w:basedOn w:val="ListNumber4"/>
    <w:next w:val="BodyText"/>
    <w:semiHidden/>
    <w:locked/>
    <w:rsid w:val="00252F33"/>
    <w:pPr>
      <w:numPr>
        <w:numId w:val="10"/>
      </w:numPr>
    </w:pPr>
  </w:style>
  <w:style w:type="paragraph" w:styleId="MessageHeader">
    <w:name w:val="Message Header"/>
    <w:aliases w:val="MH-DO NOT USE"/>
    <w:semiHidden/>
    <w:locked/>
    <w:rsid w:val="009876A9"/>
    <w:rPr>
      <w:rFonts w:cs="Arial"/>
    </w:rPr>
  </w:style>
  <w:style w:type="paragraph" w:styleId="NormalWeb">
    <w:name w:val="Normal (Web)"/>
    <w:aliases w:val="NW-DO NOT USE"/>
    <w:next w:val="BodyText"/>
    <w:semiHidden/>
    <w:locked/>
    <w:rsid w:val="00516E6A"/>
    <w:rPr>
      <w:rFonts w:cs="Arial"/>
    </w:rPr>
  </w:style>
  <w:style w:type="paragraph" w:styleId="NormalIndent">
    <w:name w:val="Normal Indent"/>
    <w:aliases w:val="NI-DO NOT USE"/>
    <w:next w:val="BodyText"/>
    <w:semiHidden/>
    <w:locked/>
    <w:rsid w:val="00516E6A"/>
    <w:rPr>
      <w:rFonts w:cs="Arial"/>
    </w:rPr>
  </w:style>
  <w:style w:type="paragraph" w:styleId="NoteHeading">
    <w:name w:val="Note Heading"/>
    <w:basedOn w:val="BodyText"/>
    <w:next w:val="BodyText"/>
    <w:semiHidden/>
    <w:locked/>
    <w:rsid w:val="00252F33"/>
  </w:style>
  <w:style w:type="character" w:styleId="PageNumber">
    <w:name w:val="page number"/>
    <w:aliases w:val="P-DO NOT USE"/>
    <w:semiHidden/>
    <w:locked/>
    <w:rsid w:val="00516E6A"/>
  </w:style>
  <w:style w:type="paragraph" w:styleId="PlainText">
    <w:name w:val="Plain Text"/>
    <w:aliases w:val="PT-DO NOT USE"/>
    <w:semiHidden/>
    <w:locked/>
    <w:rsid w:val="00516E6A"/>
    <w:rPr>
      <w:rFonts w:cs="Arial"/>
    </w:rPr>
  </w:style>
  <w:style w:type="paragraph" w:styleId="Salutation">
    <w:name w:val="Salutation"/>
    <w:aliases w:val="Sa-DO NOT USE"/>
    <w:next w:val="BodyText"/>
    <w:semiHidden/>
    <w:locked/>
    <w:rsid w:val="00516E6A"/>
    <w:rPr>
      <w:rFonts w:cs="Arial"/>
    </w:rPr>
  </w:style>
  <w:style w:type="paragraph" w:styleId="Signature">
    <w:name w:val="Signature"/>
    <w:aliases w:val="Si-DO NOT USE"/>
    <w:next w:val="BodyText"/>
    <w:semiHidden/>
    <w:locked/>
    <w:rsid w:val="00516E6A"/>
    <w:rPr>
      <w:rFonts w:cs="Arial"/>
    </w:rPr>
  </w:style>
  <w:style w:type="paragraph" w:styleId="Subtitle">
    <w:name w:val="Subtitle"/>
    <w:aliases w:val="S-DO NOT USE"/>
    <w:next w:val="BodyText"/>
    <w:semiHidden/>
    <w:qFormat/>
    <w:locked/>
    <w:rsid w:val="00516E6A"/>
    <w:rPr>
      <w:rFonts w:cs="Arial"/>
    </w:rPr>
  </w:style>
  <w:style w:type="table" w:styleId="Table3Deffects1">
    <w:name w:val="Table 3D effects 1"/>
    <w:basedOn w:val="TableNormal"/>
    <w:semiHidden/>
    <w:locked/>
    <w:rsid w:val="00714D0A"/>
    <w:pPr>
      <w:spacing w:before="600" w:after="600"/>
      <w:jc w:val="righ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aliases w:val="T-DO NOT USE"/>
    <w:next w:val="BodyText"/>
    <w:semiHidden/>
    <w:locked/>
    <w:rsid w:val="00516E6A"/>
    <w:rPr>
      <w:rFonts w:cs="Arial"/>
    </w:rPr>
  </w:style>
  <w:style w:type="character" w:customStyle="1" w:styleId="Heading1Char">
    <w:name w:val="Heading 1 Char"/>
    <w:basedOn w:val="DefaultParagraphFont"/>
    <w:link w:val="Heading1"/>
    <w:rsid w:val="00A94FF6"/>
    <w:rPr>
      <w:rFonts w:cs="Arial"/>
      <w:kern w:val="28"/>
      <w:sz w:val="40"/>
    </w:rPr>
  </w:style>
  <w:style w:type="character" w:customStyle="1" w:styleId="Head1nonumbersChar">
    <w:name w:val="Head 1 no numbers Char"/>
    <w:basedOn w:val="Heading1Char"/>
    <w:link w:val="Head1nonumbers"/>
    <w:rsid w:val="00B83539"/>
    <w:rPr>
      <w:rFonts w:cs="Arial"/>
      <w:kern w:val="28"/>
      <w:sz w:val="40"/>
    </w:rPr>
  </w:style>
  <w:style w:type="paragraph" w:customStyle="1" w:styleId="Head2nonumbers">
    <w:name w:val="Head 2 no numbers"/>
    <w:basedOn w:val="Head1nonumbers"/>
    <w:next w:val="BodyText"/>
    <w:link w:val="Head2nonumbersChar"/>
    <w:qFormat/>
    <w:rsid w:val="00B83539"/>
    <w:pPr>
      <w:pageBreakBefore w:val="0"/>
      <w:numPr>
        <w:ilvl w:val="1"/>
      </w:numPr>
      <w:spacing w:before="480" w:after="180"/>
      <w:outlineLvl w:val="1"/>
    </w:pPr>
    <w:rPr>
      <w:sz w:val="30"/>
      <w:szCs w:val="28"/>
    </w:rPr>
  </w:style>
  <w:style w:type="paragraph" w:customStyle="1" w:styleId="Head3nonumbers">
    <w:name w:val="Head 3 no numbers"/>
    <w:basedOn w:val="Head2nonumbers"/>
    <w:next w:val="BodyText"/>
    <w:link w:val="Head3nonumbersChar"/>
    <w:qFormat/>
    <w:rsid w:val="00B83539"/>
    <w:pPr>
      <w:numPr>
        <w:ilvl w:val="2"/>
      </w:numPr>
      <w:outlineLvl w:val="2"/>
    </w:pPr>
    <w:rPr>
      <w:rFonts w:cs="Lucida Sans Unicode"/>
      <w:b/>
      <w:sz w:val="24"/>
      <w:szCs w:val="24"/>
    </w:rPr>
  </w:style>
  <w:style w:type="paragraph" w:customStyle="1" w:styleId="Head4nonumbers">
    <w:name w:val="Head 4 no numbers"/>
    <w:basedOn w:val="Head3nonumbers"/>
    <w:next w:val="BodyText"/>
    <w:link w:val="Head4nonumbersChar"/>
    <w:qFormat/>
    <w:rsid w:val="00D26085"/>
    <w:pPr>
      <w:numPr>
        <w:ilvl w:val="3"/>
      </w:numPr>
      <w:spacing w:before="180"/>
      <w:outlineLvl w:val="3"/>
    </w:pPr>
    <w:rPr>
      <w:i/>
      <w:sz w:val="22"/>
      <w:szCs w:val="22"/>
    </w:rPr>
  </w:style>
  <w:style w:type="paragraph" w:customStyle="1" w:styleId="Head5nonumbers">
    <w:name w:val="Head 5 no numbers"/>
    <w:basedOn w:val="Head4nonumbers"/>
    <w:next w:val="BodyText"/>
    <w:qFormat/>
    <w:rsid w:val="00D26085"/>
    <w:pPr>
      <w:numPr>
        <w:ilvl w:val="4"/>
      </w:numPr>
      <w:outlineLvl w:val="4"/>
    </w:pPr>
    <w:rPr>
      <w:b w:val="0"/>
    </w:rPr>
  </w:style>
  <w:style w:type="character" w:customStyle="1" w:styleId="Heading2Char">
    <w:name w:val="Heading 2 Char"/>
    <w:basedOn w:val="Heading1Char"/>
    <w:link w:val="Heading2"/>
    <w:rsid w:val="007237BA"/>
    <w:rPr>
      <w:rFonts w:cs="Arial"/>
      <w:kern w:val="28"/>
      <w:sz w:val="30"/>
      <w:szCs w:val="30"/>
    </w:rPr>
  </w:style>
  <w:style w:type="character" w:customStyle="1" w:styleId="Head2nonumbersChar">
    <w:name w:val="Head 2 no numbers Char"/>
    <w:basedOn w:val="Head1nonumbersChar"/>
    <w:link w:val="Head2nonumbers"/>
    <w:rsid w:val="00B83539"/>
    <w:rPr>
      <w:rFonts w:cs="Arial"/>
      <w:kern w:val="28"/>
      <w:sz w:val="30"/>
      <w:szCs w:val="28"/>
    </w:rPr>
  </w:style>
  <w:style w:type="character" w:customStyle="1" w:styleId="Head3nonumbersChar">
    <w:name w:val="Head 3 no numbers Char"/>
    <w:basedOn w:val="Head2nonumbersChar"/>
    <w:link w:val="Head3nonumbers"/>
    <w:rsid w:val="00B83539"/>
    <w:rPr>
      <w:rFonts w:cs="Lucida Sans Unicode"/>
      <w:b/>
      <w:kern w:val="28"/>
      <w:sz w:val="24"/>
      <w:szCs w:val="24"/>
    </w:rPr>
  </w:style>
  <w:style w:type="character" w:customStyle="1" w:styleId="Heading3Char">
    <w:name w:val="Heading 3 Char"/>
    <w:basedOn w:val="Heading2Char"/>
    <w:link w:val="Heading3"/>
    <w:rsid w:val="00ED5599"/>
    <w:rPr>
      <w:rFonts w:cs="Arial"/>
      <w:b/>
      <w:kern w:val="28"/>
      <w:sz w:val="24"/>
      <w:szCs w:val="30"/>
    </w:rPr>
  </w:style>
  <w:style w:type="character" w:customStyle="1" w:styleId="Heading4Char">
    <w:name w:val="Heading 4 Char"/>
    <w:basedOn w:val="Heading3Char"/>
    <w:link w:val="Heading4"/>
    <w:rsid w:val="00ED5599"/>
    <w:rPr>
      <w:rFonts w:cs="Arial"/>
      <w:b/>
      <w:i/>
      <w:kern w:val="28"/>
      <w:sz w:val="22"/>
      <w:szCs w:val="30"/>
    </w:rPr>
  </w:style>
  <w:style w:type="character" w:customStyle="1" w:styleId="Head4nonumbersChar">
    <w:name w:val="Head 4 no numbers Char"/>
    <w:basedOn w:val="Heading4Char"/>
    <w:link w:val="Head4nonumbers"/>
    <w:rsid w:val="00D26085"/>
    <w:rPr>
      <w:rFonts w:cs="Lucida Sans Unicode"/>
      <w:b/>
      <w:i/>
      <w:kern w:val="28"/>
      <w:sz w:val="22"/>
      <w:szCs w:val="22"/>
    </w:rPr>
  </w:style>
  <w:style w:type="paragraph" w:styleId="TOC6">
    <w:name w:val="toc 6"/>
    <w:basedOn w:val="Normal"/>
    <w:next w:val="Normal"/>
    <w:autoRedefine/>
    <w:semiHidden/>
    <w:locked/>
    <w:rsid w:val="0093491D"/>
    <w:pPr>
      <w:ind w:left="1050"/>
    </w:pPr>
  </w:style>
  <w:style w:type="paragraph" w:customStyle="1" w:styleId="Listbulletlevel1numbered">
    <w:name w:val="List bullet level 1 numbered"/>
    <w:basedOn w:val="BodyText"/>
    <w:next w:val="BodyText"/>
    <w:link w:val="Listbulletlevel1numberedChar"/>
    <w:qFormat/>
    <w:rsid w:val="00A053BB"/>
    <w:pPr>
      <w:numPr>
        <w:numId w:val="17"/>
      </w:numPr>
      <w:spacing w:before="60" w:after="60"/>
      <w:ind w:left="568" w:hanging="284"/>
    </w:pPr>
  </w:style>
  <w:style w:type="character" w:customStyle="1" w:styleId="Listbulletlevel1numberedChar">
    <w:name w:val="List bullet level 1 numbered Char"/>
    <w:basedOn w:val="Listbulletlevel1Char"/>
    <w:link w:val="Listbulletlevel1numbered"/>
    <w:rsid w:val="00A053BB"/>
    <w:rPr>
      <w:rFonts w:eastAsia="Times New Roman" w:cs="Arial"/>
    </w:rPr>
  </w:style>
  <w:style w:type="paragraph" w:customStyle="1" w:styleId="Listbulletlevel2numbered">
    <w:name w:val="List bullet level 2 numbered"/>
    <w:basedOn w:val="Listbulletlevel1numbered"/>
    <w:qFormat/>
    <w:rsid w:val="00A053BB"/>
    <w:pPr>
      <w:numPr>
        <w:ilvl w:val="1"/>
      </w:numPr>
      <w:ind w:left="851" w:hanging="284"/>
    </w:pPr>
  </w:style>
  <w:style w:type="paragraph" w:styleId="TableofFigures">
    <w:name w:val="table of figures"/>
    <w:basedOn w:val="TOC1"/>
    <w:next w:val="BodyText"/>
    <w:qFormat/>
    <w:rsid w:val="002160FD"/>
  </w:style>
  <w:style w:type="numbering" w:styleId="111111">
    <w:name w:val="Outline List 2"/>
    <w:basedOn w:val="NoList"/>
    <w:semiHidden/>
    <w:locked/>
    <w:rsid w:val="00D809E4"/>
    <w:pPr>
      <w:numPr>
        <w:numId w:val="12"/>
      </w:numPr>
    </w:pPr>
  </w:style>
  <w:style w:type="numbering" w:styleId="1ai">
    <w:name w:val="Outline List 1"/>
    <w:basedOn w:val="NoList"/>
    <w:semiHidden/>
    <w:locked/>
    <w:rsid w:val="00BC7463"/>
    <w:pPr>
      <w:numPr>
        <w:numId w:val="13"/>
      </w:numPr>
    </w:pPr>
  </w:style>
  <w:style w:type="numbering" w:styleId="ArticleSection">
    <w:name w:val="Outline List 3"/>
    <w:basedOn w:val="NoList"/>
    <w:semiHidden/>
    <w:locked/>
    <w:rsid w:val="00D809E4"/>
    <w:pPr>
      <w:numPr>
        <w:numId w:val="14"/>
      </w:numPr>
    </w:pPr>
  </w:style>
  <w:style w:type="character" w:styleId="Emphasis">
    <w:name w:val="Emphasis"/>
    <w:aliases w:val="E-DO NOT USE"/>
    <w:semiHidden/>
    <w:qFormat/>
    <w:locked/>
    <w:rsid w:val="00F30FD1"/>
  </w:style>
  <w:style w:type="character" w:styleId="HTMLAcronym">
    <w:name w:val="HTML Acronym"/>
    <w:aliases w:val="HA-DO NOT USE"/>
    <w:semiHidden/>
    <w:locked/>
    <w:rsid w:val="005D2322"/>
  </w:style>
  <w:style w:type="character" w:styleId="HTMLCite">
    <w:name w:val="HTML Cite"/>
    <w:aliases w:val="HCi-DO NOT USE"/>
    <w:semiHidden/>
    <w:locked/>
    <w:rsid w:val="005D2322"/>
  </w:style>
  <w:style w:type="character" w:styleId="HTMLCode">
    <w:name w:val="HTML Code"/>
    <w:aliases w:val="HC-DO NOT USE"/>
    <w:semiHidden/>
    <w:locked/>
    <w:rsid w:val="005D2322"/>
  </w:style>
  <w:style w:type="character" w:styleId="HTMLDefinition">
    <w:name w:val="HTML Definition"/>
    <w:aliases w:val="HD-DO NOT USE"/>
    <w:semiHidden/>
    <w:locked/>
    <w:rsid w:val="005D2322"/>
  </w:style>
  <w:style w:type="character" w:styleId="HTMLKeyboard">
    <w:name w:val="HTML Keyboard"/>
    <w:aliases w:val="HK-DO NOT USE"/>
    <w:semiHidden/>
    <w:locked/>
    <w:rsid w:val="005D2322"/>
  </w:style>
  <w:style w:type="character" w:styleId="HTMLSample">
    <w:name w:val="HTML Sample"/>
    <w:aliases w:val="HS-DO NOT USE"/>
    <w:semiHidden/>
    <w:locked/>
    <w:rsid w:val="005D2322"/>
  </w:style>
  <w:style w:type="character" w:styleId="HTMLTypewriter">
    <w:name w:val="HTML Typewriter"/>
    <w:aliases w:val="HT-DO NOT USE"/>
    <w:semiHidden/>
    <w:locked/>
    <w:rsid w:val="005D2322"/>
  </w:style>
  <w:style w:type="character" w:styleId="HTMLVariable">
    <w:name w:val="HTML Variable"/>
    <w:aliases w:val="HV-DO NOT USE"/>
    <w:semiHidden/>
    <w:locked/>
    <w:rsid w:val="005D2322"/>
  </w:style>
  <w:style w:type="character" w:styleId="LineNumber">
    <w:name w:val="line number"/>
    <w:aliases w:val="LN-DO NOT USE"/>
    <w:semiHidden/>
    <w:locked/>
    <w:rsid w:val="009876A9"/>
  </w:style>
  <w:style w:type="table" w:styleId="Table3Deffects2">
    <w:name w:val="Table 3D effects 2"/>
    <w:basedOn w:val="TableNormal"/>
    <w:semiHidden/>
    <w:locked/>
    <w:rsid w:val="00D809E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D809E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D809E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D809E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D809E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D809E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D809E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D809E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D809E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D809E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D809E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D809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D809E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D809E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D809E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D809E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D80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D809E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D809E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D809E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D809E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D809E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D809E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D809E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D809E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D809E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D809E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D809E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D809E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D809E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D809E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D809E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D809E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D809E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D809E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D809E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D809E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D809E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D809E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D80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D809E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D809E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D809E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AHeaderRow">
    <w:name w:val="Table GA Header Row"/>
    <w:basedOn w:val="TableNormal"/>
    <w:rsid w:val="00AB0343"/>
    <w:pPr>
      <w:spacing w:before="20" w:after="20" w:line="200" w:lineRule="atLeast"/>
    </w:pPr>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2Horz">
      <w:pPr>
        <w:wordWrap/>
        <w:spacing w:beforeLines="0" w:before="0" w:beforeAutospacing="0" w:afterLines="0" w:after="0" w:afterAutospacing="0" w:line="120" w:lineRule="atLeas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style>
  <w:style w:type="character" w:customStyle="1" w:styleId="Superscript">
    <w:name w:val="Superscript"/>
    <w:basedOn w:val="DefaultParagraphFont"/>
    <w:qFormat/>
    <w:rsid w:val="00703302"/>
    <w:rPr>
      <w:position w:val="0"/>
      <w:vertAlign w:val="superscript"/>
    </w:rPr>
  </w:style>
  <w:style w:type="character" w:customStyle="1" w:styleId="Subscript">
    <w:name w:val="Subscript"/>
    <w:basedOn w:val="DefaultParagraphFont"/>
    <w:qFormat/>
    <w:rsid w:val="00FD4C7A"/>
    <w:rPr>
      <w:position w:val="-2"/>
      <w:vertAlign w:val="subscript"/>
    </w:rPr>
  </w:style>
  <w:style w:type="character" w:customStyle="1" w:styleId="BodyText3Char">
    <w:name w:val="Body Text 3 Char"/>
    <w:aliases w:val="BT3-DO NOT USE Char"/>
    <w:basedOn w:val="DefaultParagraphFont"/>
    <w:link w:val="BodyText3"/>
    <w:semiHidden/>
    <w:rsid w:val="00806006"/>
    <w:rPr>
      <w:rFonts w:cs="Arial"/>
    </w:rPr>
  </w:style>
  <w:style w:type="paragraph" w:styleId="BodyText2">
    <w:name w:val="Body Text 2"/>
    <w:aliases w:val="BT2-DO NOT USE"/>
    <w:basedOn w:val="Normal"/>
    <w:link w:val="BodyText2Char"/>
    <w:semiHidden/>
    <w:locked/>
    <w:rsid w:val="00806006"/>
    <w:pPr>
      <w:spacing w:after="120" w:line="480" w:lineRule="auto"/>
    </w:pPr>
  </w:style>
  <w:style w:type="character" w:customStyle="1" w:styleId="FooterChar">
    <w:name w:val="Footer Char"/>
    <w:basedOn w:val="DefaultParagraphFont"/>
    <w:link w:val="Footer"/>
    <w:rsid w:val="00DC58B1"/>
    <w:rPr>
      <w:rFonts w:ascii="Arial Bold" w:hAnsi="Arial Bold" w:cs="Arial"/>
      <w:b/>
      <w:sz w:val="16"/>
      <w:szCs w:val="16"/>
    </w:rPr>
  </w:style>
  <w:style w:type="table" w:styleId="LightShading-Accent5">
    <w:name w:val="Light Shading Accent 5"/>
    <w:basedOn w:val="TableNormal"/>
    <w:uiPriority w:val="60"/>
    <w:locked/>
    <w:rsid w:val="00821E11"/>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locked/>
    <w:rsid w:val="00821E11"/>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821E11"/>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821E11"/>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821E11"/>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locked/>
    <w:rsid w:val="00821E11"/>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4">
    <w:name w:val="Medium Shading 2 Accent 4"/>
    <w:basedOn w:val="TableNormal"/>
    <w:uiPriority w:val="64"/>
    <w:locked/>
    <w:rsid w:val="008B3B1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ocumentsubtitle">
    <w:name w:val="Document subtitle"/>
    <w:basedOn w:val="Documenttitle"/>
    <w:next w:val="Record"/>
    <w:link w:val="DocumentsubtitleChar"/>
    <w:qFormat/>
    <w:rsid w:val="00FA1BD7"/>
    <w:pPr>
      <w:spacing w:before="0" w:after="600"/>
      <w:outlineLvl w:val="1"/>
    </w:pPr>
    <w:rPr>
      <w:sz w:val="32"/>
      <w:szCs w:val="36"/>
    </w:rPr>
  </w:style>
  <w:style w:type="character" w:customStyle="1" w:styleId="DocumentsubtitleChar">
    <w:name w:val="Document subtitle Char"/>
    <w:basedOn w:val="DefaultParagraphFont"/>
    <w:link w:val="Documentsubtitle"/>
    <w:rsid w:val="00FA1BD7"/>
    <w:rPr>
      <w:rFonts w:eastAsia="Times New Roman"/>
      <w:sz w:val="32"/>
      <w:szCs w:val="36"/>
    </w:rPr>
  </w:style>
  <w:style w:type="paragraph" w:styleId="Bibliography">
    <w:name w:val="Bibliography"/>
    <w:next w:val="BodyText"/>
    <w:uiPriority w:val="37"/>
    <w:locked/>
    <w:rsid w:val="0056564A"/>
    <w:pPr>
      <w:pBdr>
        <w:top w:val="single" w:sz="4" w:space="1" w:color="808080"/>
        <w:left w:val="single" w:sz="4" w:space="4" w:color="808080"/>
        <w:bottom w:val="single" w:sz="4" w:space="1" w:color="808080"/>
        <w:right w:val="single" w:sz="4" w:space="4" w:color="808080"/>
      </w:pBdr>
      <w:spacing w:before="360" w:after="160"/>
    </w:pPr>
    <w:rPr>
      <w:rFonts w:eastAsia="Times New Roman" w:cs="Arial"/>
    </w:rPr>
  </w:style>
  <w:style w:type="paragraph" w:styleId="Caption">
    <w:name w:val="caption"/>
    <w:next w:val="BodyText"/>
    <w:qFormat/>
    <w:rsid w:val="00B7409B"/>
    <w:pPr>
      <w:spacing w:before="120" w:after="480" w:line="200" w:lineRule="atLeast"/>
    </w:pPr>
    <w:rPr>
      <w:rFonts w:eastAsia="Times New Roman" w:cs="Arial"/>
      <w:i/>
      <w:sz w:val="18"/>
      <w:szCs w:val="18"/>
    </w:rPr>
  </w:style>
  <w:style w:type="paragraph" w:styleId="CommentSubject">
    <w:name w:val="annotation subject"/>
    <w:aliases w:val="CS-DO NOT USE"/>
    <w:link w:val="CommentSubjectChar"/>
    <w:semiHidden/>
    <w:locked/>
    <w:rsid w:val="00FE073F"/>
    <w:rPr>
      <w:rFonts w:cs="Arial"/>
    </w:rPr>
  </w:style>
  <w:style w:type="character" w:customStyle="1" w:styleId="CommentSubjectChar">
    <w:name w:val="Comment Subject Char"/>
    <w:aliases w:val="CS-DO NOT USE Char"/>
    <w:basedOn w:val="DefaultParagraphFont"/>
    <w:link w:val="CommentSubject"/>
    <w:semiHidden/>
    <w:rsid w:val="00FE073F"/>
    <w:rPr>
      <w:rFonts w:cs="Arial"/>
    </w:rPr>
  </w:style>
  <w:style w:type="paragraph" w:styleId="DocumentMap">
    <w:name w:val="Document Map"/>
    <w:aliases w:val="DM-DO NOT USE"/>
    <w:link w:val="DocumentMapChar"/>
    <w:semiHidden/>
    <w:locked/>
    <w:rsid w:val="00F30FD1"/>
    <w:rPr>
      <w:rFonts w:cs="Arial"/>
    </w:rPr>
  </w:style>
  <w:style w:type="character" w:customStyle="1" w:styleId="DocumentMapChar">
    <w:name w:val="Document Map Char"/>
    <w:aliases w:val="DM-DO NOT USE Char"/>
    <w:basedOn w:val="DefaultParagraphFont"/>
    <w:link w:val="DocumentMap"/>
    <w:semiHidden/>
    <w:rsid w:val="00F30FD1"/>
    <w:rPr>
      <w:rFonts w:cs="Arial"/>
    </w:rPr>
  </w:style>
  <w:style w:type="paragraph" w:styleId="FootnoteText">
    <w:name w:val="footnote text"/>
    <w:link w:val="FootnoteTextChar"/>
    <w:locked/>
    <w:rsid w:val="00256A49"/>
    <w:pPr>
      <w:spacing w:before="60" w:after="60" w:line="240" w:lineRule="auto"/>
      <w:ind w:left="113" w:hanging="113"/>
    </w:pPr>
    <w:rPr>
      <w:rFonts w:cs="Arial"/>
      <w:sz w:val="16"/>
    </w:rPr>
  </w:style>
  <w:style w:type="character" w:customStyle="1" w:styleId="FootnoteTextChar">
    <w:name w:val="Footnote Text Char"/>
    <w:basedOn w:val="DefaultParagraphFont"/>
    <w:link w:val="FootnoteText"/>
    <w:rsid w:val="00325C36"/>
    <w:rPr>
      <w:rFonts w:cs="Arial"/>
      <w:sz w:val="16"/>
    </w:rPr>
  </w:style>
  <w:style w:type="paragraph" w:styleId="Index1">
    <w:name w:val="index 1"/>
    <w:basedOn w:val="Normal"/>
    <w:next w:val="Normal"/>
    <w:autoRedefine/>
    <w:semiHidden/>
    <w:locked/>
    <w:rsid w:val="00792071"/>
    <w:pPr>
      <w:spacing w:line="240" w:lineRule="auto"/>
      <w:ind w:left="200" w:hanging="200"/>
    </w:pPr>
  </w:style>
  <w:style w:type="paragraph" w:styleId="Index2">
    <w:name w:val="index 2"/>
    <w:basedOn w:val="Normal"/>
    <w:next w:val="Normal"/>
    <w:autoRedefine/>
    <w:semiHidden/>
    <w:locked/>
    <w:rsid w:val="00792071"/>
    <w:pPr>
      <w:spacing w:line="240" w:lineRule="auto"/>
      <w:ind w:left="400" w:hanging="200"/>
    </w:pPr>
  </w:style>
  <w:style w:type="paragraph" w:styleId="Index3">
    <w:name w:val="index 3"/>
    <w:basedOn w:val="Normal"/>
    <w:next w:val="Normal"/>
    <w:autoRedefine/>
    <w:semiHidden/>
    <w:locked/>
    <w:rsid w:val="00792071"/>
    <w:pPr>
      <w:spacing w:line="240" w:lineRule="auto"/>
      <w:ind w:left="600" w:hanging="200"/>
    </w:pPr>
  </w:style>
  <w:style w:type="paragraph" w:styleId="Index4">
    <w:name w:val="index 4"/>
    <w:basedOn w:val="Normal"/>
    <w:next w:val="Normal"/>
    <w:autoRedefine/>
    <w:semiHidden/>
    <w:locked/>
    <w:rsid w:val="00792071"/>
    <w:pPr>
      <w:spacing w:line="240" w:lineRule="auto"/>
      <w:ind w:left="800" w:hanging="200"/>
    </w:pPr>
  </w:style>
  <w:style w:type="paragraph" w:styleId="Index5">
    <w:name w:val="index 5"/>
    <w:basedOn w:val="Normal"/>
    <w:next w:val="Normal"/>
    <w:autoRedefine/>
    <w:semiHidden/>
    <w:locked/>
    <w:rsid w:val="00792071"/>
    <w:pPr>
      <w:spacing w:line="240" w:lineRule="auto"/>
      <w:ind w:left="1000" w:hanging="200"/>
    </w:pPr>
  </w:style>
  <w:style w:type="paragraph" w:styleId="Index6">
    <w:name w:val="index 6"/>
    <w:basedOn w:val="Normal"/>
    <w:next w:val="Normal"/>
    <w:autoRedefine/>
    <w:semiHidden/>
    <w:locked/>
    <w:rsid w:val="00792071"/>
    <w:pPr>
      <w:spacing w:line="240" w:lineRule="auto"/>
      <w:ind w:left="1200" w:hanging="200"/>
    </w:pPr>
  </w:style>
  <w:style w:type="paragraph" w:styleId="Index7">
    <w:name w:val="index 7"/>
    <w:basedOn w:val="Normal"/>
    <w:next w:val="Normal"/>
    <w:autoRedefine/>
    <w:semiHidden/>
    <w:locked/>
    <w:rsid w:val="00792071"/>
    <w:pPr>
      <w:spacing w:line="240" w:lineRule="auto"/>
      <w:ind w:left="1400" w:hanging="200"/>
    </w:pPr>
  </w:style>
  <w:style w:type="paragraph" w:styleId="Index8">
    <w:name w:val="index 8"/>
    <w:basedOn w:val="Normal"/>
    <w:next w:val="Normal"/>
    <w:autoRedefine/>
    <w:semiHidden/>
    <w:locked/>
    <w:rsid w:val="00792071"/>
    <w:pPr>
      <w:spacing w:line="240" w:lineRule="auto"/>
      <w:ind w:left="1600" w:hanging="200"/>
    </w:pPr>
  </w:style>
  <w:style w:type="paragraph" w:styleId="Index9">
    <w:name w:val="index 9"/>
    <w:basedOn w:val="Normal"/>
    <w:next w:val="Normal"/>
    <w:autoRedefine/>
    <w:semiHidden/>
    <w:locked/>
    <w:rsid w:val="00792071"/>
    <w:pPr>
      <w:spacing w:line="240" w:lineRule="auto"/>
      <w:ind w:left="1800" w:hanging="200"/>
    </w:pPr>
  </w:style>
  <w:style w:type="paragraph" w:styleId="IndexHeading">
    <w:name w:val="index heading"/>
    <w:aliases w:val="IH-DO NOT USE"/>
    <w:basedOn w:val="IntenseQuote"/>
    <w:next w:val="Index1"/>
    <w:semiHidden/>
    <w:locked/>
    <w:rsid w:val="009876A9"/>
  </w:style>
  <w:style w:type="paragraph" w:styleId="IntenseQuote">
    <w:name w:val="Intense Quote"/>
    <w:aliases w:val="IQ-DO NOT USE"/>
    <w:next w:val="Normal"/>
    <w:link w:val="IntenseQuoteChar"/>
    <w:uiPriority w:val="30"/>
    <w:semiHidden/>
    <w:qFormat/>
    <w:locked/>
    <w:rsid w:val="009876A9"/>
    <w:rPr>
      <w:rFonts w:cs="Arial"/>
    </w:rPr>
  </w:style>
  <w:style w:type="character" w:customStyle="1" w:styleId="IntenseQuoteChar">
    <w:name w:val="Intense Quote Char"/>
    <w:aliases w:val="IQ-DO NOT USE Char"/>
    <w:basedOn w:val="DefaultParagraphFont"/>
    <w:link w:val="IntenseQuote"/>
    <w:uiPriority w:val="30"/>
    <w:semiHidden/>
    <w:rsid w:val="009876A9"/>
    <w:rPr>
      <w:rFonts w:cs="Arial"/>
    </w:rPr>
  </w:style>
  <w:style w:type="paragraph" w:styleId="ListParagraph">
    <w:name w:val="List Paragraph"/>
    <w:aliases w:val="LP-DO NOT USE"/>
    <w:basedOn w:val="MacroText"/>
    <w:uiPriority w:val="34"/>
    <w:semiHidden/>
    <w:qFormat/>
    <w:locked/>
    <w:rsid w:val="009876A9"/>
  </w:style>
  <w:style w:type="paragraph" w:styleId="MacroText">
    <w:name w:val="macro"/>
    <w:aliases w:val="MT-DO NOT USE"/>
    <w:basedOn w:val="MessageHeader"/>
    <w:link w:val="MacroTextChar"/>
    <w:semiHidden/>
    <w:locked/>
    <w:rsid w:val="009876A9"/>
  </w:style>
  <w:style w:type="character" w:customStyle="1" w:styleId="MacroTextChar">
    <w:name w:val="Macro Text Char"/>
    <w:aliases w:val="MT-DO NOT USE Char"/>
    <w:basedOn w:val="DefaultParagraphFont"/>
    <w:link w:val="MacroText"/>
    <w:semiHidden/>
    <w:rsid w:val="009876A9"/>
    <w:rPr>
      <w:rFonts w:cs="Arial"/>
    </w:rPr>
  </w:style>
  <w:style w:type="paragraph" w:styleId="NoSpacing">
    <w:name w:val="No Spacing"/>
    <w:aliases w:val="NS-DO NOT USE"/>
    <w:uiPriority w:val="1"/>
    <w:semiHidden/>
    <w:qFormat/>
    <w:locked/>
    <w:rsid w:val="00792071"/>
    <w:pPr>
      <w:spacing w:line="240" w:lineRule="auto"/>
    </w:pPr>
  </w:style>
  <w:style w:type="paragraph" w:styleId="Quote">
    <w:name w:val="Quote"/>
    <w:aliases w:val="Q-DO NOT USE"/>
    <w:next w:val="Normal"/>
    <w:link w:val="QuoteChar"/>
    <w:uiPriority w:val="29"/>
    <w:semiHidden/>
    <w:qFormat/>
    <w:locked/>
    <w:rsid w:val="00516E6A"/>
    <w:rPr>
      <w:rFonts w:cs="Arial"/>
    </w:rPr>
  </w:style>
  <w:style w:type="character" w:customStyle="1" w:styleId="QuoteChar">
    <w:name w:val="Quote Char"/>
    <w:aliases w:val="Q-DO NOT USE Char"/>
    <w:basedOn w:val="DefaultParagraphFont"/>
    <w:link w:val="Quote"/>
    <w:uiPriority w:val="29"/>
    <w:semiHidden/>
    <w:rsid w:val="00516E6A"/>
    <w:rPr>
      <w:rFonts w:cs="Arial"/>
    </w:rPr>
  </w:style>
  <w:style w:type="paragraph" w:styleId="TOAHeading">
    <w:name w:val="toa heading"/>
    <w:next w:val="Normal"/>
    <w:uiPriority w:val="99"/>
    <w:semiHidden/>
    <w:locked/>
    <w:rsid w:val="002160FD"/>
    <w:pPr>
      <w:spacing w:before="120"/>
    </w:pPr>
    <w:rPr>
      <w:rFonts w:eastAsiaTheme="majorEastAsia" w:cstheme="majorBidi"/>
      <w:bCs/>
      <w:szCs w:val="24"/>
    </w:rPr>
  </w:style>
  <w:style w:type="paragraph" w:styleId="TOC7">
    <w:name w:val="toc 7"/>
    <w:basedOn w:val="Normal"/>
    <w:next w:val="Normal"/>
    <w:autoRedefine/>
    <w:semiHidden/>
    <w:locked/>
    <w:rsid w:val="00792071"/>
    <w:pPr>
      <w:spacing w:after="100"/>
      <w:ind w:left="1200"/>
    </w:pPr>
  </w:style>
  <w:style w:type="paragraph" w:styleId="TOC8">
    <w:name w:val="toc 8"/>
    <w:basedOn w:val="Normal"/>
    <w:next w:val="Normal"/>
    <w:autoRedefine/>
    <w:semiHidden/>
    <w:locked/>
    <w:rsid w:val="00792071"/>
    <w:pPr>
      <w:spacing w:after="100"/>
      <w:ind w:left="1400"/>
    </w:pPr>
  </w:style>
  <w:style w:type="paragraph" w:styleId="TOC9">
    <w:name w:val="toc 9"/>
    <w:basedOn w:val="Normal"/>
    <w:next w:val="Normal"/>
    <w:autoRedefine/>
    <w:semiHidden/>
    <w:locked/>
    <w:rsid w:val="00792071"/>
    <w:pPr>
      <w:spacing w:after="100"/>
      <w:ind w:left="1600"/>
    </w:pPr>
  </w:style>
  <w:style w:type="numbering" w:customStyle="1" w:styleId="GAMultilevelList">
    <w:name w:val="GA Multilevel List"/>
    <w:uiPriority w:val="99"/>
    <w:rsid w:val="00A94FF6"/>
    <w:pPr>
      <w:numPr>
        <w:numId w:val="15"/>
      </w:numPr>
    </w:pPr>
  </w:style>
  <w:style w:type="paragraph" w:customStyle="1" w:styleId="Tableheadingcentred">
    <w:name w:val="Table heading centred"/>
    <w:basedOn w:val="Tableheadingleft"/>
    <w:next w:val="BodyText"/>
    <w:rsid w:val="00182949"/>
    <w:pPr>
      <w:jc w:val="center"/>
    </w:pPr>
  </w:style>
  <w:style w:type="paragraph" w:customStyle="1" w:styleId="Tableheadingright">
    <w:name w:val="Table heading right"/>
    <w:basedOn w:val="Tableheadingcentred"/>
    <w:next w:val="BodyText"/>
    <w:rsid w:val="00182949"/>
    <w:pPr>
      <w:jc w:val="right"/>
    </w:pPr>
  </w:style>
  <w:style w:type="paragraph" w:customStyle="1" w:styleId="Tabletextcentred">
    <w:name w:val="Table text centred"/>
    <w:basedOn w:val="Tabletextleft"/>
    <w:next w:val="BodyText"/>
    <w:qFormat/>
    <w:rsid w:val="00182949"/>
    <w:pPr>
      <w:jc w:val="center"/>
    </w:pPr>
  </w:style>
  <w:style w:type="paragraph" w:customStyle="1" w:styleId="Tabletextright">
    <w:name w:val="Table text right"/>
    <w:basedOn w:val="Tabletextcentred"/>
    <w:next w:val="BodyText"/>
    <w:qFormat/>
    <w:rsid w:val="00F30274"/>
    <w:pPr>
      <w:jc w:val="right"/>
    </w:pPr>
  </w:style>
  <w:style w:type="character" w:customStyle="1" w:styleId="Subscriptitalic">
    <w:name w:val="Subscript italic"/>
    <w:basedOn w:val="Subscript"/>
    <w:qFormat/>
    <w:rsid w:val="00FD4C7A"/>
    <w:rPr>
      <w:i/>
      <w:iCs/>
      <w:position w:val="-2"/>
      <w:vertAlign w:val="subscript"/>
    </w:rPr>
  </w:style>
  <w:style w:type="character" w:customStyle="1" w:styleId="SuperscriptItalic">
    <w:name w:val="Superscript Italic"/>
    <w:basedOn w:val="Superscript"/>
    <w:qFormat/>
    <w:rsid w:val="00703302"/>
    <w:rPr>
      <w:i/>
      <w:iCs/>
      <w:position w:val="0"/>
      <w:vertAlign w:val="superscript"/>
    </w:rPr>
  </w:style>
  <w:style w:type="table" w:customStyle="1" w:styleId="TableGANoHeader">
    <w:name w:val="Table GA No Header"/>
    <w:basedOn w:val="TableGAHeaderRow"/>
    <w:uiPriority w:val="99"/>
    <w:rsid w:val="00497435"/>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paragraph" w:customStyle="1" w:styleId="Figuresandimagescentred">
    <w:name w:val="Figures and images centred"/>
    <w:basedOn w:val="Figuresandimagesleft"/>
    <w:next w:val="BodyText"/>
    <w:qFormat/>
    <w:rsid w:val="00A54C1B"/>
    <w:pPr>
      <w:jc w:val="center"/>
    </w:pPr>
  </w:style>
  <w:style w:type="paragraph" w:customStyle="1" w:styleId="Authors">
    <w:name w:val="Authors"/>
    <w:basedOn w:val="BodyText"/>
    <w:next w:val="Figuresandimagesleft"/>
    <w:qFormat/>
    <w:rsid w:val="00AB44E8"/>
    <w:pPr>
      <w:spacing w:after="6360"/>
    </w:pPr>
  </w:style>
  <w:style w:type="table" w:styleId="MediumShading1">
    <w:name w:val="Medium Shading 1"/>
    <w:basedOn w:val="TableNormal"/>
    <w:uiPriority w:val="63"/>
    <w:locked/>
    <w:rsid w:val="00910FB5"/>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2">
    <w:name w:val="Medium Grid 2"/>
    <w:basedOn w:val="TableNormal"/>
    <w:uiPriority w:val="68"/>
    <w:locked/>
    <w:rsid w:val="00375A79"/>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eGAHeaderRowColumn">
    <w:name w:val="Table GA Header Row &amp; Column"/>
    <w:basedOn w:val="TableNormal"/>
    <w:uiPriority w:val="99"/>
    <w:rsid w:val="00497435"/>
    <w:pPr>
      <w:spacing w:before="20" w:after="20" w:line="200" w:lineRule="atLeast"/>
    </w:pPr>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nwCell">
      <w:rPr>
        <w:color w:val="FFFFFF"/>
      </w:rPr>
      <w:tblPr/>
      <w:tcPr>
        <w:shd w:val="clear" w:color="auto" w:fill="FFFFFF"/>
      </w:tcPr>
    </w:tblStylePr>
  </w:style>
  <w:style w:type="paragraph" w:customStyle="1" w:styleId="Footerlandscape">
    <w:name w:val="Footer landscape"/>
    <w:basedOn w:val="Footer"/>
    <w:qFormat/>
    <w:rsid w:val="00DC58B1"/>
    <w:pPr>
      <w:tabs>
        <w:tab w:val="clear" w:pos="9072"/>
        <w:tab w:val="right" w:pos="14005"/>
      </w:tabs>
    </w:pPr>
  </w:style>
  <w:style w:type="table" w:customStyle="1" w:styleId="TableGAHeaderColumn">
    <w:name w:val="Table GA Header Column"/>
    <w:basedOn w:val="TableGAHeaderRowColumn"/>
    <w:uiPriority w:val="99"/>
    <w:rsid w:val="00497435"/>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paragraph" w:customStyle="1" w:styleId="VersoBoldPgB4">
    <w:name w:val="Verso Bold Pg B4"/>
    <w:next w:val="BodyText"/>
    <w:qFormat/>
    <w:rsid w:val="0056564A"/>
    <w:pPr>
      <w:pageBreakBefore/>
      <w:spacing w:after="60" w:line="240" w:lineRule="atLeast"/>
    </w:pPr>
    <w:rPr>
      <w:rFonts w:cs="Arial"/>
      <w:b/>
      <w:kern w:val="28"/>
    </w:rPr>
  </w:style>
  <w:style w:type="character" w:customStyle="1" w:styleId="Bold">
    <w:name w:val="Bold"/>
    <w:basedOn w:val="DefaultParagraphFont"/>
    <w:qFormat/>
    <w:rsid w:val="00FD4C7A"/>
    <w:rPr>
      <w:b/>
    </w:rPr>
  </w:style>
  <w:style w:type="character" w:customStyle="1" w:styleId="Italic">
    <w:name w:val="Italic"/>
    <w:basedOn w:val="DefaultParagraphFont"/>
    <w:qFormat/>
    <w:rsid w:val="00FD4C7A"/>
    <w:rPr>
      <w:i/>
    </w:rPr>
  </w:style>
  <w:style w:type="character" w:customStyle="1" w:styleId="ReferencesItalic">
    <w:name w:val="References Italic"/>
    <w:basedOn w:val="DefaultParagraphFont"/>
    <w:qFormat/>
    <w:rsid w:val="004831E5"/>
    <w:rPr>
      <w:i/>
    </w:rPr>
  </w:style>
  <w:style w:type="paragraph" w:customStyle="1" w:styleId="FooterlandscapeA3">
    <w:name w:val="Footer landscape A3"/>
    <w:basedOn w:val="Footerlandscape"/>
    <w:qFormat/>
    <w:rsid w:val="00DC58B1"/>
    <w:pPr>
      <w:tabs>
        <w:tab w:val="clear" w:pos="14005"/>
        <w:tab w:val="right" w:pos="20979"/>
      </w:tabs>
    </w:pPr>
  </w:style>
  <w:style w:type="paragraph" w:customStyle="1" w:styleId="Tablenotes">
    <w:name w:val="Table notes"/>
    <w:basedOn w:val="BodyText"/>
    <w:next w:val="BodyText"/>
    <w:qFormat/>
    <w:rsid w:val="00A8172F"/>
    <w:pPr>
      <w:keepNext/>
      <w:spacing w:before="120" w:after="0" w:line="160" w:lineRule="atLeast"/>
    </w:pPr>
    <w:rPr>
      <w:rFonts w:eastAsia="Times New Roman"/>
      <w:i/>
      <w:iCs/>
      <w:sz w:val="16"/>
      <w:szCs w:val="18"/>
    </w:rPr>
  </w:style>
  <w:style w:type="paragraph" w:customStyle="1" w:styleId="Headingappendix1base">
    <w:name w:val="Heading appendix 1 base"/>
    <w:next w:val="BodyText"/>
    <w:semiHidden/>
    <w:rsid w:val="004666B0"/>
    <w:pPr>
      <w:keepNext/>
      <w:keepLines/>
      <w:pageBreakBefore/>
      <w:spacing w:after="1080"/>
      <w:outlineLvl w:val="0"/>
    </w:pPr>
    <w:rPr>
      <w:sz w:val="40"/>
      <w:szCs w:val="40"/>
    </w:rPr>
  </w:style>
  <w:style w:type="paragraph" w:customStyle="1" w:styleId="Headingappendix2">
    <w:name w:val="Heading appendix 2"/>
    <w:basedOn w:val="Headingappendix1base"/>
    <w:next w:val="BodyText"/>
    <w:qFormat/>
    <w:rsid w:val="004666B0"/>
    <w:pPr>
      <w:pageBreakBefore w:val="0"/>
      <w:numPr>
        <w:ilvl w:val="1"/>
        <w:numId w:val="18"/>
      </w:numPr>
      <w:spacing w:before="480" w:after="180" w:line="240" w:lineRule="auto"/>
      <w:outlineLvl w:val="1"/>
    </w:pPr>
    <w:rPr>
      <w:sz w:val="30"/>
      <w:szCs w:val="30"/>
    </w:rPr>
  </w:style>
  <w:style w:type="paragraph" w:customStyle="1" w:styleId="Headingappendix3">
    <w:name w:val="Heading appendix 3"/>
    <w:basedOn w:val="Headingappendix2"/>
    <w:next w:val="BodyText"/>
    <w:qFormat/>
    <w:rsid w:val="007237BA"/>
    <w:pPr>
      <w:numPr>
        <w:ilvl w:val="2"/>
      </w:numPr>
      <w:outlineLvl w:val="2"/>
    </w:pPr>
    <w:rPr>
      <w:b/>
      <w:bCs/>
      <w:sz w:val="24"/>
    </w:rPr>
  </w:style>
  <w:style w:type="paragraph" w:customStyle="1" w:styleId="Headingappendix4">
    <w:name w:val="Heading appendix 4"/>
    <w:basedOn w:val="Headingappendix3"/>
    <w:next w:val="BodyText"/>
    <w:qFormat/>
    <w:rsid w:val="007237BA"/>
    <w:pPr>
      <w:numPr>
        <w:ilvl w:val="3"/>
      </w:numPr>
      <w:spacing w:before="180"/>
      <w:outlineLvl w:val="3"/>
    </w:pPr>
    <w:rPr>
      <w:rFonts w:eastAsia="Times New Roman"/>
      <w:i/>
      <w:iCs/>
      <w:sz w:val="22"/>
      <w:szCs w:val="20"/>
    </w:rPr>
  </w:style>
  <w:style w:type="paragraph" w:customStyle="1" w:styleId="Headingappendix5">
    <w:name w:val="Heading appendix 5"/>
    <w:basedOn w:val="Headingappendix4"/>
    <w:next w:val="BodyText"/>
    <w:qFormat/>
    <w:rsid w:val="007237BA"/>
    <w:pPr>
      <w:numPr>
        <w:ilvl w:val="4"/>
      </w:numPr>
      <w:outlineLvl w:val="4"/>
    </w:pPr>
    <w:rPr>
      <w:b w:val="0"/>
      <w:bCs w:val="0"/>
    </w:rPr>
  </w:style>
  <w:style w:type="paragraph" w:customStyle="1" w:styleId="Equation">
    <w:name w:val="Equation"/>
    <w:basedOn w:val="BodyText"/>
    <w:next w:val="BodyText"/>
    <w:uiPriority w:val="7"/>
    <w:qFormat/>
    <w:rsid w:val="00932561"/>
    <w:pPr>
      <w:tabs>
        <w:tab w:val="right" w:pos="9072"/>
      </w:tabs>
      <w:spacing w:before="360" w:after="360"/>
      <w:ind w:left="567"/>
    </w:pPr>
    <w:rPr>
      <w:rFonts w:eastAsia="Times New Roman"/>
      <w:szCs w:val="24"/>
      <w:lang w:eastAsia="en-US"/>
    </w:rPr>
  </w:style>
  <w:style w:type="paragraph" w:customStyle="1" w:styleId="VersoBold">
    <w:name w:val="Verso Bold"/>
    <w:basedOn w:val="BodyText"/>
    <w:next w:val="BodyText"/>
    <w:rsid w:val="00E8598A"/>
    <w:pPr>
      <w:spacing w:before="240" w:after="0"/>
    </w:pPr>
    <w:rPr>
      <w:b/>
      <w:kern w:val="28"/>
    </w:rPr>
  </w:style>
  <w:style w:type="character" w:styleId="SubtleReference">
    <w:name w:val="Subtle Reference"/>
    <w:aliases w:val="SR-DO NOT USE"/>
    <w:uiPriority w:val="31"/>
    <w:semiHidden/>
    <w:locked/>
    <w:rsid w:val="00335826"/>
  </w:style>
  <w:style w:type="character" w:styleId="SubtleEmphasis">
    <w:name w:val="Subtle Emphasis"/>
    <w:aliases w:val="SE-DO NOT USE"/>
    <w:uiPriority w:val="19"/>
    <w:semiHidden/>
    <w:locked/>
    <w:rsid w:val="00335826"/>
  </w:style>
  <w:style w:type="character" w:styleId="PlaceholderText">
    <w:name w:val="Placeholder Text"/>
    <w:aliases w:val="Pl-DO NOT USE"/>
    <w:uiPriority w:val="99"/>
    <w:semiHidden/>
    <w:locked/>
    <w:rsid w:val="00516E6A"/>
  </w:style>
  <w:style w:type="character" w:styleId="IntenseReference">
    <w:name w:val="Intense Reference"/>
    <w:aliases w:val="IR-DO NOT USE"/>
    <w:uiPriority w:val="32"/>
    <w:semiHidden/>
    <w:qFormat/>
    <w:locked/>
    <w:rsid w:val="009876A9"/>
  </w:style>
  <w:style w:type="character" w:styleId="IntenseEmphasis">
    <w:name w:val="Intense Emphasis"/>
    <w:aliases w:val="IE-DO NOT USE"/>
    <w:uiPriority w:val="21"/>
    <w:semiHidden/>
    <w:qFormat/>
    <w:locked/>
    <w:rsid w:val="009876A9"/>
  </w:style>
  <w:style w:type="character" w:styleId="EndnoteReference">
    <w:name w:val="endnote reference"/>
    <w:aliases w:val="ERe-DO NOT USE"/>
    <w:semiHidden/>
    <w:locked/>
    <w:rsid w:val="00F30FD1"/>
  </w:style>
  <w:style w:type="character" w:customStyle="1" w:styleId="BodyText2Char">
    <w:name w:val="Body Text 2 Char"/>
    <w:aliases w:val="BT2-DO NOT USE Char"/>
    <w:basedOn w:val="DefaultParagraphFont"/>
    <w:link w:val="BodyText2"/>
    <w:semiHidden/>
    <w:rsid w:val="00806006"/>
    <w:rPr>
      <w:rFonts w:cs="Arial"/>
    </w:rPr>
  </w:style>
  <w:style w:type="paragraph" w:styleId="BlockText">
    <w:name w:val="Block Text"/>
    <w:aliases w:val="BLT-DO NOT USE"/>
    <w:basedOn w:val="BalloonText"/>
    <w:semiHidden/>
    <w:locked/>
    <w:rsid w:val="00806006"/>
  </w:style>
  <w:style w:type="paragraph" w:styleId="BodyTextFirstIndent">
    <w:name w:val="Body Text First Indent"/>
    <w:aliases w:val="B1-DO NOT USE"/>
    <w:basedOn w:val="BodyText3"/>
    <w:link w:val="BodyTextFirstIndentChar"/>
    <w:semiHidden/>
    <w:locked/>
    <w:rsid w:val="00806006"/>
  </w:style>
  <w:style w:type="character" w:styleId="FootnoteReference">
    <w:name w:val="footnote reference"/>
    <w:basedOn w:val="DefaultParagraphFont"/>
    <w:semiHidden/>
    <w:locked/>
    <w:rsid w:val="00256A49"/>
    <w:rPr>
      <w:vertAlign w:val="superscript"/>
    </w:rPr>
  </w:style>
  <w:style w:type="numbering" w:customStyle="1" w:styleId="GAAppendices">
    <w:name w:val="GA Appendices"/>
    <w:uiPriority w:val="99"/>
    <w:rsid w:val="007D3E3D"/>
    <w:pPr>
      <w:numPr>
        <w:numId w:val="18"/>
      </w:numPr>
    </w:pPr>
  </w:style>
  <w:style w:type="character" w:customStyle="1" w:styleId="BodyTextFirstIndentChar">
    <w:name w:val="Body Text First Indent Char"/>
    <w:aliases w:val="B1-DO NOT USE Char"/>
    <w:basedOn w:val="BodyTextChar"/>
    <w:link w:val="BodyTextFirstIndent"/>
    <w:semiHidden/>
    <w:rsid w:val="00806006"/>
    <w:rPr>
      <w:rFonts w:cs="Arial"/>
    </w:rPr>
  </w:style>
  <w:style w:type="paragraph" w:styleId="BodyTextIndent">
    <w:name w:val="Body Text Indent"/>
    <w:aliases w:val="B3-DO NOT USE"/>
    <w:basedOn w:val="BodyTextFirstIndent2"/>
    <w:link w:val="BodyTextIndentChar"/>
    <w:semiHidden/>
    <w:locked/>
    <w:rsid w:val="00806006"/>
  </w:style>
  <w:style w:type="character" w:customStyle="1" w:styleId="BodyTextIndentChar">
    <w:name w:val="Body Text Indent Char"/>
    <w:aliases w:val="B3-DO NOT USE Char"/>
    <w:basedOn w:val="DefaultParagraphFont"/>
    <w:link w:val="BodyTextIndent"/>
    <w:semiHidden/>
    <w:rsid w:val="00806006"/>
    <w:rPr>
      <w:rFonts w:cs="Arial"/>
    </w:rPr>
  </w:style>
  <w:style w:type="paragraph" w:styleId="BodyTextFirstIndent2">
    <w:name w:val="Body Text First Indent 2"/>
    <w:aliases w:val="B2-DO NOT USE"/>
    <w:basedOn w:val="BodyTextFirstIndent"/>
    <w:link w:val="BodyTextFirstIndent2Char"/>
    <w:semiHidden/>
    <w:locked/>
    <w:rsid w:val="00806006"/>
  </w:style>
  <w:style w:type="character" w:customStyle="1" w:styleId="BodyTextFirstIndent2Char">
    <w:name w:val="Body Text First Indent 2 Char"/>
    <w:aliases w:val="B2-DO NOT USE Char"/>
    <w:basedOn w:val="BodyTextIndentChar"/>
    <w:link w:val="BodyTextFirstIndent2"/>
    <w:semiHidden/>
    <w:rsid w:val="00806006"/>
    <w:rPr>
      <w:rFonts w:cs="Arial"/>
    </w:rPr>
  </w:style>
  <w:style w:type="paragraph" w:styleId="BodyTextIndent2">
    <w:name w:val="Body Text Indent 2"/>
    <w:aliases w:val="B4-DO NOT USE"/>
    <w:basedOn w:val="BodyTextIndent"/>
    <w:link w:val="BodyTextIndent2Char"/>
    <w:semiHidden/>
    <w:locked/>
    <w:rsid w:val="00806006"/>
  </w:style>
  <w:style w:type="character" w:customStyle="1" w:styleId="BodyTextIndent2Char">
    <w:name w:val="Body Text Indent 2 Char"/>
    <w:aliases w:val="B4-DO NOT USE Char"/>
    <w:basedOn w:val="DefaultParagraphFont"/>
    <w:link w:val="BodyTextIndent2"/>
    <w:semiHidden/>
    <w:rsid w:val="00806006"/>
    <w:rPr>
      <w:rFonts w:cs="Arial"/>
    </w:rPr>
  </w:style>
  <w:style w:type="paragraph" w:styleId="BodyTextIndent3">
    <w:name w:val="Body Text Indent 3"/>
    <w:aliases w:val="B5-DO NOT USE"/>
    <w:basedOn w:val="BodyTextIndent2"/>
    <w:link w:val="BodyTextIndent3Char"/>
    <w:semiHidden/>
    <w:locked/>
    <w:rsid w:val="00806006"/>
  </w:style>
  <w:style w:type="character" w:customStyle="1" w:styleId="BodyTextIndent3Char">
    <w:name w:val="Body Text Indent 3 Char"/>
    <w:aliases w:val="B5-DO NOT USE Char"/>
    <w:basedOn w:val="DefaultParagraphFont"/>
    <w:link w:val="BodyTextIndent3"/>
    <w:semiHidden/>
    <w:rsid w:val="00806006"/>
    <w:rPr>
      <w:rFonts w:cs="Arial"/>
    </w:rPr>
  </w:style>
  <w:style w:type="paragraph" w:styleId="BalloonText">
    <w:name w:val="Balloon Text"/>
    <w:aliases w:val="B6-DO NOT USE"/>
    <w:basedOn w:val="BodyTextIndent3"/>
    <w:link w:val="BalloonTextChar"/>
    <w:semiHidden/>
    <w:locked/>
    <w:rsid w:val="00806006"/>
  </w:style>
  <w:style w:type="character" w:customStyle="1" w:styleId="BalloonTextChar">
    <w:name w:val="Balloon Text Char"/>
    <w:aliases w:val="B6-DO NOT USE Char"/>
    <w:basedOn w:val="DefaultParagraphFont"/>
    <w:link w:val="BalloonText"/>
    <w:semiHidden/>
    <w:rsid w:val="00001856"/>
    <w:rPr>
      <w:rFonts w:cs="Arial"/>
    </w:rPr>
  </w:style>
  <w:style w:type="paragraph" w:customStyle="1" w:styleId="Bulletlevel1">
    <w:name w:val="Bullet level 1"/>
    <w:basedOn w:val="Normal"/>
    <w:next w:val="Normal"/>
    <w:link w:val="Bulletlevel1Char"/>
    <w:rsid w:val="005B0548"/>
    <w:pPr>
      <w:numPr>
        <w:numId w:val="21"/>
      </w:numPr>
      <w:spacing w:before="0" w:after="0" w:line="260" w:lineRule="exact"/>
      <w:jc w:val="both"/>
    </w:pPr>
    <w:rPr>
      <w:rFonts w:ascii="Times New Roman" w:eastAsia="Times New Roman" w:hAnsi="Times New Roman" w:cs="Times New Roman"/>
      <w:sz w:val="21"/>
    </w:rPr>
  </w:style>
  <w:style w:type="character" w:customStyle="1" w:styleId="Bulletlevel1Char">
    <w:name w:val="Bullet level 1 Char"/>
    <w:basedOn w:val="DefaultParagraphFont"/>
    <w:link w:val="Bulletlevel1"/>
    <w:rsid w:val="005B0548"/>
    <w:rPr>
      <w:rFonts w:ascii="Times New Roman" w:eastAsia="Times New Roman" w:hAnsi="Times New Roman"/>
      <w:sz w:val="21"/>
    </w:rPr>
  </w:style>
  <w:style w:type="table" w:customStyle="1" w:styleId="TableGrid10">
    <w:name w:val="Table Grid1"/>
    <w:basedOn w:val="TableNormal"/>
    <w:next w:val="TableGrid"/>
    <w:rsid w:val="00297E94"/>
    <w:pPr>
      <w:spacing w:before="0"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rsid w:val="00DA6FAC"/>
    <w:pPr>
      <w:spacing w:before="0"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CF2425"/>
  </w:style>
  <w:style w:type="paragraph" w:customStyle="1" w:styleId="Bibliographicref">
    <w:name w:val="Bibliographic ref"/>
    <w:basedOn w:val="Normal"/>
    <w:rsid w:val="00CF2425"/>
    <w:pPr>
      <w:pBdr>
        <w:top w:val="single" w:sz="4" w:space="1" w:color="808080"/>
        <w:left w:val="single" w:sz="4" w:space="4" w:color="808080"/>
        <w:bottom w:val="single" w:sz="4" w:space="1" w:color="808080"/>
        <w:right w:val="single" w:sz="4" w:space="4" w:color="808080"/>
      </w:pBdr>
      <w:spacing w:before="0" w:after="160" w:line="260" w:lineRule="exact"/>
      <w:jc w:val="both"/>
    </w:pPr>
    <w:rPr>
      <w:rFonts w:ascii="Times New Roman" w:eastAsia="Times New Roman" w:hAnsi="Times New Roman" w:cs="Times New Roman"/>
      <w:sz w:val="21"/>
    </w:rPr>
  </w:style>
  <w:style w:type="character" w:customStyle="1" w:styleId="Captionsbold">
    <w:name w:val="Captions bold"/>
    <w:basedOn w:val="DefaultParagraphFont"/>
    <w:rsid w:val="00CF2425"/>
    <w:rPr>
      <w:rFonts w:ascii="Times New Roman" w:hAnsi="Times New Roman"/>
      <w:b/>
      <w:sz w:val="20"/>
    </w:rPr>
  </w:style>
  <w:style w:type="paragraph" w:customStyle="1" w:styleId="Contentsheading">
    <w:name w:val="Contents heading"/>
    <w:basedOn w:val="Normal"/>
    <w:rsid w:val="00CF2425"/>
    <w:pPr>
      <w:keepNext/>
      <w:tabs>
        <w:tab w:val="right" w:leader="dot" w:pos="8222"/>
      </w:tabs>
      <w:spacing w:before="0" w:after="0" w:line="270" w:lineRule="exact"/>
      <w:outlineLvl w:val="0"/>
    </w:pPr>
    <w:rPr>
      <w:rFonts w:eastAsia="Times New Roman" w:cs="Times New Roman"/>
      <w:b/>
      <w:spacing w:val="10"/>
      <w:sz w:val="19"/>
    </w:rPr>
  </w:style>
  <w:style w:type="paragraph" w:customStyle="1" w:styleId="Contentsbodytext">
    <w:name w:val="Contents body text"/>
    <w:basedOn w:val="Normal"/>
    <w:rsid w:val="00CF2425"/>
    <w:pPr>
      <w:tabs>
        <w:tab w:val="right" w:leader="dot" w:pos="8222"/>
      </w:tabs>
      <w:spacing w:before="0" w:after="0" w:line="260" w:lineRule="exact"/>
      <w:jc w:val="both"/>
    </w:pPr>
    <w:rPr>
      <w:rFonts w:ascii="Times New Roman" w:eastAsia="Times New Roman" w:hAnsi="Times New Roman" w:cs="Times New Roman"/>
      <w:sz w:val="21"/>
    </w:rPr>
  </w:style>
  <w:style w:type="paragraph" w:customStyle="1" w:styleId="Contentsbodyindented">
    <w:name w:val="Contents body indented"/>
    <w:basedOn w:val="Contentsbodytext"/>
    <w:rsid w:val="00CF2425"/>
    <w:pPr>
      <w:ind w:left="284"/>
    </w:pPr>
  </w:style>
  <w:style w:type="paragraph" w:customStyle="1" w:styleId="Captions">
    <w:name w:val="Captions"/>
    <w:basedOn w:val="Normal"/>
    <w:link w:val="CaptionsChar"/>
    <w:rsid w:val="00CF2425"/>
    <w:pPr>
      <w:spacing w:before="0" w:after="0" w:line="260" w:lineRule="exact"/>
      <w:ind w:right="709"/>
    </w:pPr>
    <w:rPr>
      <w:rFonts w:ascii="Times New Roman" w:eastAsia="Times New Roman" w:hAnsi="Times New Roman" w:cs="Times New Roman"/>
      <w:i/>
    </w:rPr>
  </w:style>
  <w:style w:type="paragraph" w:customStyle="1" w:styleId="Bulletlevel2">
    <w:name w:val="Bullet level 2"/>
    <w:basedOn w:val="Normal"/>
    <w:next w:val="Bulletlevel1"/>
    <w:rsid w:val="00CF2425"/>
    <w:pPr>
      <w:numPr>
        <w:numId w:val="22"/>
      </w:numPr>
      <w:tabs>
        <w:tab w:val="clear" w:pos="1080"/>
        <w:tab w:val="num" w:pos="567"/>
      </w:tabs>
      <w:spacing w:before="0" w:after="0" w:line="260" w:lineRule="exact"/>
      <w:ind w:left="568" w:hanging="284"/>
      <w:jc w:val="both"/>
    </w:pPr>
    <w:rPr>
      <w:rFonts w:ascii="Times New Roman" w:eastAsia="Times New Roman" w:hAnsi="Times New Roman" w:cs="Times New Roman"/>
      <w:sz w:val="21"/>
    </w:rPr>
  </w:style>
  <w:style w:type="character" w:customStyle="1" w:styleId="Tablenumber">
    <w:name w:val="Table number"/>
    <w:basedOn w:val="DefaultParagraphFont"/>
    <w:rsid w:val="00CF2425"/>
    <w:rPr>
      <w:b/>
    </w:rPr>
  </w:style>
  <w:style w:type="paragraph" w:customStyle="1" w:styleId="Tabletext">
    <w:name w:val="Table text"/>
    <w:basedOn w:val="Normal"/>
    <w:rsid w:val="00CF2425"/>
    <w:pPr>
      <w:spacing w:before="0" w:after="0" w:line="250" w:lineRule="exact"/>
    </w:pPr>
    <w:rPr>
      <w:rFonts w:eastAsia="Times New Roman" w:cs="Times New Roman"/>
      <w:sz w:val="18"/>
    </w:rPr>
  </w:style>
  <w:style w:type="paragraph" w:customStyle="1" w:styleId="Tableheadingrow">
    <w:name w:val="Table heading row"/>
    <w:basedOn w:val="Normal"/>
    <w:rsid w:val="00CF2425"/>
    <w:pPr>
      <w:spacing w:before="0" w:after="0" w:line="230" w:lineRule="exact"/>
    </w:pPr>
    <w:rPr>
      <w:rFonts w:eastAsia="Times New Roman" w:cs="Times New Roman"/>
      <w:b/>
      <w:caps/>
      <w:spacing w:val="10"/>
      <w:sz w:val="16"/>
    </w:rPr>
  </w:style>
  <w:style w:type="character" w:customStyle="1" w:styleId="Instructions">
    <w:name w:val="Instructions"/>
    <w:basedOn w:val="DefaultParagraphFont"/>
    <w:rsid w:val="00CF2425"/>
    <w:rPr>
      <w:rFonts w:ascii="Arial" w:hAnsi="Arial"/>
      <w:b/>
      <w:bCs/>
      <w:color w:val="FF0000"/>
      <w:sz w:val="16"/>
    </w:rPr>
  </w:style>
  <w:style w:type="character" w:customStyle="1" w:styleId="ContentsbodytextChar">
    <w:name w:val="Contents body text Char"/>
    <w:basedOn w:val="DefaultParagraphFont"/>
    <w:rsid w:val="00CF2425"/>
    <w:rPr>
      <w:noProof w:val="0"/>
      <w:sz w:val="21"/>
      <w:lang w:val="en-AU" w:eastAsia="en-AU" w:bidi="ar-SA"/>
    </w:rPr>
  </w:style>
  <w:style w:type="table" w:customStyle="1" w:styleId="TableGrid30">
    <w:name w:val="Table Grid3"/>
    <w:basedOn w:val="TableNormal"/>
    <w:next w:val="TableGrid"/>
    <w:rsid w:val="00CF2425"/>
    <w:pPr>
      <w:spacing w:before="0"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CF2425"/>
  </w:style>
  <w:style w:type="paragraph" w:customStyle="1" w:styleId="xl24">
    <w:name w:val="xl24"/>
    <w:basedOn w:val="Normal"/>
    <w:rsid w:val="00CF2425"/>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
    <w:name w:val="xl25"/>
    <w:basedOn w:val="Normal"/>
    <w:rsid w:val="00CF2425"/>
    <w:pPr>
      <w:pBdr>
        <w:left w:val="single" w:sz="8" w:space="0" w:color="auto"/>
      </w:pBdr>
      <w:spacing w:before="100" w:beforeAutospacing="1" w:after="100" w:afterAutospacing="1" w:line="240" w:lineRule="auto"/>
    </w:pPr>
    <w:rPr>
      <w:rFonts w:eastAsia="Times New Roman"/>
      <w:b/>
      <w:bCs/>
      <w:sz w:val="24"/>
      <w:szCs w:val="24"/>
    </w:rPr>
  </w:style>
  <w:style w:type="paragraph" w:customStyle="1" w:styleId="xl26">
    <w:name w:val="xl26"/>
    <w:basedOn w:val="Normal"/>
    <w:rsid w:val="00CF2425"/>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Normal"/>
    <w:rsid w:val="00CF2425"/>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Normal"/>
    <w:rsid w:val="00CF242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Normal"/>
    <w:rsid w:val="00CF242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Normal"/>
    <w:rsid w:val="00CF242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
    <w:name w:val="xl31"/>
    <w:basedOn w:val="Normal"/>
    <w:rsid w:val="00CF242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Normal"/>
    <w:rsid w:val="00CF2425"/>
    <w:pPr>
      <w:pBdr>
        <w:top w:val="single" w:sz="8" w:space="0" w:color="auto"/>
        <w:left w:val="single" w:sz="8" w:space="0" w:color="auto"/>
      </w:pBdr>
      <w:shd w:val="clear" w:color="auto" w:fill="C0C0C0"/>
      <w:spacing w:before="100" w:beforeAutospacing="1" w:after="100" w:afterAutospacing="1" w:line="240" w:lineRule="auto"/>
    </w:pPr>
    <w:rPr>
      <w:rFonts w:eastAsia="Times New Roman"/>
      <w:b/>
      <w:bCs/>
      <w:sz w:val="24"/>
      <w:szCs w:val="24"/>
    </w:rPr>
  </w:style>
  <w:style w:type="paragraph" w:customStyle="1" w:styleId="xl33">
    <w:name w:val="xl33"/>
    <w:basedOn w:val="Normal"/>
    <w:rsid w:val="00CF2425"/>
    <w:pPr>
      <w:pBdr>
        <w:top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
    <w:name w:val="xl34"/>
    <w:basedOn w:val="Normal"/>
    <w:rsid w:val="00CF2425"/>
    <w:pPr>
      <w:pBdr>
        <w:top w:val="single" w:sz="8" w:space="0" w:color="auto"/>
      </w:pBdr>
      <w:shd w:val="clear" w:color="auto" w:fill="C0C0C0"/>
      <w:spacing w:before="100" w:beforeAutospacing="1" w:after="100" w:afterAutospacing="1" w:line="240" w:lineRule="auto"/>
    </w:pPr>
    <w:rPr>
      <w:rFonts w:eastAsia="Times New Roman"/>
      <w:b/>
      <w:bCs/>
      <w:sz w:val="24"/>
      <w:szCs w:val="24"/>
    </w:rPr>
  </w:style>
  <w:style w:type="paragraph" w:customStyle="1" w:styleId="xl35">
    <w:name w:val="xl35"/>
    <w:basedOn w:val="Normal"/>
    <w:rsid w:val="00CF2425"/>
    <w:pPr>
      <w:pBdr>
        <w:top w:val="single" w:sz="8" w:space="0" w:color="auto"/>
        <w:right w:val="single" w:sz="8" w:space="0" w:color="auto"/>
      </w:pBdr>
      <w:shd w:val="clear" w:color="auto" w:fill="C0C0C0"/>
      <w:spacing w:before="100" w:beforeAutospacing="1" w:after="100" w:afterAutospacing="1" w:line="240" w:lineRule="auto"/>
    </w:pPr>
    <w:rPr>
      <w:rFonts w:eastAsia="Times New Roman"/>
      <w:b/>
      <w:bCs/>
      <w:sz w:val="24"/>
      <w:szCs w:val="24"/>
    </w:rPr>
  </w:style>
  <w:style w:type="paragraph" w:customStyle="1" w:styleId="xl36">
    <w:name w:val="xl36"/>
    <w:basedOn w:val="Normal"/>
    <w:rsid w:val="00CF2425"/>
    <w:pPr>
      <w:pBdr>
        <w:top w:val="single" w:sz="8" w:space="0" w:color="auto"/>
        <w:lef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7">
    <w:name w:val="xl37"/>
    <w:basedOn w:val="Normal"/>
    <w:rsid w:val="00CF2425"/>
    <w:pPr>
      <w:pBdr>
        <w:top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Normal"/>
    <w:rsid w:val="00CF2425"/>
    <w:pPr>
      <w:pBdr>
        <w:top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
    <w:name w:val="xl39"/>
    <w:basedOn w:val="Normal"/>
    <w:rsid w:val="00CF2425"/>
    <w:pPr>
      <w:pBdr>
        <w:left w:val="single" w:sz="8" w:space="0" w:color="auto"/>
        <w:bottom w:val="single" w:sz="4" w:space="0" w:color="auto"/>
      </w:pBdr>
      <w:shd w:val="clear" w:color="auto" w:fill="C0C0C0"/>
      <w:spacing w:before="100" w:beforeAutospacing="1" w:after="100" w:afterAutospacing="1" w:line="240" w:lineRule="auto"/>
    </w:pPr>
    <w:rPr>
      <w:rFonts w:eastAsia="Times New Roman"/>
      <w:b/>
      <w:bCs/>
      <w:sz w:val="24"/>
      <w:szCs w:val="24"/>
    </w:rPr>
  </w:style>
  <w:style w:type="paragraph" w:customStyle="1" w:styleId="xl40">
    <w:name w:val="xl40"/>
    <w:basedOn w:val="Normal"/>
    <w:rsid w:val="00CF242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Normal"/>
    <w:rsid w:val="00CF2425"/>
    <w:pPr>
      <w:pBdr>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CF2425"/>
    <w:pPr>
      <w:pBdr>
        <w:top w:val="single" w:sz="8" w:space="0" w:color="auto"/>
        <w:lef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Normal"/>
    <w:rsid w:val="00CF2425"/>
    <w:pPr>
      <w:pBdr>
        <w:top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Normal"/>
    <w:rsid w:val="00CF2425"/>
    <w:pPr>
      <w:pBdr>
        <w:top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Normal"/>
    <w:rsid w:val="00CF2425"/>
    <w:pPr>
      <w:pBdr>
        <w:top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Normal"/>
    <w:rsid w:val="00CF2425"/>
    <w:pPr>
      <w:pBdr>
        <w:left w:val="single" w:sz="8"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7">
    <w:name w:val="xl47"/>
    <w:basedOn w:val="Normal"/>
    <w:rsid w:val="00CF2425"/>
    <w:pPr>
      <w:pBdr>
        <w:top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8">
    <w:name w:val="xl48"/>
    <w:basedOn w:val="Normal"/>
    <w:rsid w:val="00CF2425"/>
    <w:pPr>
      <w:pBdr>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9">
    <w:name w:val="xl49"/>
    <w:basedOn w:val="Normal"/>
    <w:rsid w:val="00CF2425"/>
    <w:pPr>
      <w:pBdr>
        <w:top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0">
    <w:name w:val="xl50"/>
    <w:basedOn w:val="Normal"/>
    <w:rsid w:val="00CF2425"/>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rsid w:val="00CF24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Normal"/>
    <w:rsid w:val="00CF24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CF2425"/>
    <w:pPr>
      <w:pBdr>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4">
    <w:name w:val="xl54"/>
    <w:basedOn w:val="Normal"/>
    <w:rsid w:val="00CF24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Normal"/>
    <w:rsid w:val="00CF24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6">
    <w:name w:val="xl56"/>
    <w:basedOn w:val="Normal"/>
    <w:rsid w:val="00CF2425"/>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7">
    <w:name w:val="xl57"/>
    <w:basedOn w:val="Normal"/>
    <w:rsid w:val="00CF24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
    <w:name w:val="xl58"/>
    <w:basedOn w:val="Normal"/>
    <w:rsid w:val="00CF2425"/>
    <w:pPr>
      <w:pBdr>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Normal"/>
    <w:rsid w:val="00CF242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0">
    <w:name w:val="xl60"/>
    <w:basedOn w:val="Normal"/>
    <w:rsid w:val="00CF242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1">
    <w:name w:val="xl61"/>
    <w:basedOn w:val="Normal"/>
    <w:rsid w:val="00CF242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2">
    <w:name w:val="xl62"/>
    <w:basedOn w:val="Normal"/>
    <w:rsid w:val="00CF242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CF2425"/>
    <w:pPr>
      <w:pBdr>
        <w:lef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CF242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65">
    <w:name w:val="xl65"/>
    <w:basedOn w:val="Normal"/>
    <w:rsid w:val="00CF242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CF242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CF242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CF242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9">
    <w:name w:val="xl69"/>
    <w:basedOn w:val="Normal"/>
    <w:rsid w:val="00CF2425"/>
    <w:pPr>
      <w:pBdr>
        <w:top w:val="single" w:sz="8" w:space="0" w:color="auto"/>
        <w:lef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CF2425"/>
    <w:pPr>
      <w:pBdr>
        <w:top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CF2425"/>
    <w:pPr>
      <w:pBdr>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CF2425"/>
    <w:pPr>
      <w:pBdr>
        <w:top w:val="single" w:sz="8" w:space="0" w:color="auto"/>
        <w:left w:val="single" w:sz="8" w:space="0" w:color="auto"/>
      </w:pBdr>
      <w:shd w:val="clear" w:color="auto" w:fill="C0C0C0"/>
      <w:spacing w:before="100" w:beforeAutospacing="1" w:after="100" w:afterAutospacing="1" w:line="240" w:lineRule="auto"/>
      <w:jc w:val="center"/>
    </w:pPr>
    <w:rPr>
      <w:rFonts w:eastAsia="Times New Roman"/>
      <w:b/>
      <w:bCs/>
      <w:sz w:val="24"/>
      <w:szCs w:val="24"/>
    </w:rPr>
  </w:style>
  <w:style w:type="paragraph" w:customStyle="1" w:styleId="xl73">
    <w:name w:val="xl73"/>
    <w:basedOn w:val="Normal"/>
    <w:rsid w:val="00CF2425"/>
    <w:pPr>
      <w:pBdr>
        <w:top w:val="single" w:sz="8" w:space="0" w:color="auto"/>
        <w:right w:val="single" w:sz="8" w:space="0" w:color="auto"/>
      </w:pBdr>
      <w:shd w:val="clear" w:color="auto" w:fill="C0C0C0"/>
      <w:spacing w:before="100" w:beforeAutospacing="1" w:after="100" w:afterAutospacing="1" w:line="240" w:lineRule="auto"/>
      <w:jc w:val="center"/>
    </w:pPr>
    <w:rPr>
      <w:rFonts w:eastAsia="Times New Roman"/>
      <w:b/>
      <w:bCs/>
      <w:sz w:val="24"/>
      <w:szCs w:val="24"/>
    </w:rPr>
  </w:style>
  <w:style w:type="paragraph" w:customStyle="1" w:styleId="xl74">
    <w:name w:val="xl74"/>
    <w:basedOn w:val="Normal"/>
    <w:rsid w:val="00CF2425"/>
    <w:pPr>
      <w:pBdr>
        <w:left w:val="single" w:sz="8" w:space="0" w:color="auto"/>
        <w:bottom w:val="single" w:sz="4" w:space="0" w:color="auto"/>
      </w:pBdr>
      <w:shd w:val="clear" w:color="auto" w:fill="C0C0C0"/>
      <w:spacing w:before="100" w:beforeAutospacing="1" w:after="100" w:afterAutospacing="1" w:line="240" w:lineRule="auto"/>
      <w:jc w:val="center"/>
    </w:pPr>
    <w:rPr>
      <w:rFonts w:eastAsia="Times New Roman"/>
      <w:b/>
      <w:bCs/>
      <w:sz w:val="24"/>
      <w:szCs w:val="24"/>
    </w:rPr>
  </w:style>
  <w:style w:type="paragraph" w:customStyle="1" w:styleId="xl75">
    <w:name w:val="xl75"/>
    <w:basedOn w:val="Normal"/>
    <w:rsid w:val="00CF2425"/>
    <w:pPr>
      <w:pBdr>
        <w:bottom w:val="single" w:sz="4" w:space="0" w:color="auto"/>
        <w:right w:val="single" w:sz="8" w:space="0" w:color="auto"/>
      </w:pBdr>
      <w:shd w:val="clear" w:color="auto" w:fill="C0C0C0"/>
      <w:spacing w:before="100" w:beforeAutospacing="1" w:after="100" w:afterAutospacing="1" w:line="240" w:lineRule="auto"/>
      <w:jc w:val="center"/>
    </w:pPr>
    <w:rPr>
      <w:rFonts w:eastAsia="Times New Roman"/>
      <w:b/>
      <w:bCs/>
      <w:sz w:val="24"/>
      <w:szCs w:val="24"/>
    </w:rPr>
  </w:style>
  <w:style w:type="paragraph" w:customStyle="1" w:styleId="xl76">
    <w:name w:val="xl76"/>
    <w:basedOn w:val="Normal"/>
    <w:rsid w:val="00CF2425"/>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CF24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CF2425"/>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CF242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CF242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CF242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CF2425"/>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CF24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CF24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CF242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CF242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CF242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sChar">
    <w:name w:val="Captions Char"/>
    <w:basedOn w:val="DefaultParagraphFont"/>
    <w:link w:val="Captions"/>
    <w:rsid w:val="00CF2425"/>
    <w:rPr>
      <w:rFonts w:ascii="Times New Roman" w:eastAsia="Times New Roman" w:hAnsi="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w:hAnsi="Arial" w:cs="Times New Roman"/>
        <w:lang w:val="en-AU" w:eastAsia="en-AU" w:bidi="ar-SA"/>
      </w:rPr>
    </w:rPrDefault>
    <w:pPrDefault>
      <w:pPr>
        <w:spacing w:before="180" w:after="180" w:line="280" w:lineRule="atLeast"/>
      </w:pPr>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qFormat="1"/>
    <w:lsdException w:name="heading 8" w:qFormat="1"/>
    <w:lsdException w:name="heading 9" w:lock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7" w:semiHidden="1"/>
    <w:lsdException w:name="toc 8" w:semiHidden="1"/>
    <w:lsdException w:name="toc 9" w:semiHidden="1"/>
    <w:lsdException w:name="footer" w:locked="0" w:qFormat="1"/>
    <w:lsdException w:name="index heading" w:semiHidden="1"/>
    <w:lsdException w:name="caption" w:locked="0" w:semiHidden="1" w:unhideWhenUsed="1" w:qFormat="1"/>
    <w:lsdException w:name="table of figures" w:locked="0" w:qFormat="1"/>
    <w:lsdException w:name="footnote reference" w:semiHidden="1"/>
    <w:lsdException w:name="annotation reference" w:semiHidden="1"/>
    <w:lsdException w:name="endnote reference" w:semiHidden="1"/>
    <w:lsdException w:name="table of authorities" w:semiHidden="1"/>
    <w:lsdException w:name="macro" w:semiHidden="1"/>
    <w:lsdException w:name="toa heading" w:uiPriority="99"/>
    <w:lsdException w:name="Default Paragraph Font" w:locked="0"/>
    <w:lsdException w:name="Body Text" w:locked="0" w:qFormat="1"/>
    <w:lsdException w:name="Body Text Indent" w:semiHidden="1"/>
    <w:lsdException w:name="Subtitle"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locked="0" w:uiPriority="99" w:qFormat="1"/>
    <w:lsdException w:name="FollowedHyperlink" w:locked="0"/>
    <w:lsdException w:name="Strong" w:qFormat="1"/>
    <w:lsdException w:name="Emphasis" w:qFormat="1"/>
    <w:lsdException w:name="Document Map" w:semiHidden="1"/>
    <w:lsdException w:name="HTML Top of Form" w:locked="0"/>
    <w:lsdException w:name="HTML Bottom of Form" w:locked="0"/>
    <w:lsdException w:name="Normal Table" w:locked="0"/>
    <w:lsdException w:name="annotation subject" w:semiHidden="1"/>
    <w:lsdException w:name="No List" w:locked="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locked="0" w:uiPriority="39" w:qFormat="1"/>
  </w:latentStyles>
  <w:style w:type="paragraph" w:default="1" w:styleId="Normal">
    <w:name w:val="Normal"/>
    <w:aliases w:val="N-DO NOT USE"/>
    <w:next w:val="BodyText"/>
    <w:qFormat/>
    <w:rsid w:val="00081924"/>
    <w:rPr>
      <w:rFonts w:cs="Arial"/>
    </w:rPr>
  </w:style>
  <w:style w:type="paragraph" w:styleId="Heading1">
    <w:name w:val="heading 1"/>
    <w:next w:val="BodyText"/>
    <w:link w:val="Heading1Char"/>
    <w:qFormat/>
    <w:rsid w:val="00A94FF6"/>
    <w:pPr>
      <w:keepNext/>
      <w:keepLines/>
      <w:pageBreakBefore/>
      <w:numPr>
        <w:numId w:val="15"/>
      </w:numPr>
      <w:spacing w:after="1080" w:line="240" w:lineRule="auto"/>
      <w:outlineLvl w:val="0"/>
    </w:pPr>
    <w:rPr>
      <w:rFonts w:cs="Arial"/>
      <w:kern w:val="28"/>
      <w:sz w:val="40"/>
    </w:rPr>
  </w:style>
  <w:style w:type="paragraph" w:styleId="Heading2">
    <w:name w:val="heading 2"/>
    <w:basedOn w:val="Heading1"/>
    <w:next w:val="BodyText"/>
    <w:link w:val="Heading2Char"/>
    <w:qFormat/>
    <w:rsid w:val="007237BA"/>
    <w:pPr>
      <w:pageBreakBefore w:val="0"/>
      <w:numPr>
        <w:ilvl w:val="1"/>
      </w:numPr>
      <w:spacing w:before="480" w:after="180"/>
      <w:outlineLvl w:val="1"/>
    </w:pPr>
    <w:rPr>
      <w:sz w:val="30"/>
      <w:szCs w:val="30"/>
    </w:rPr>
  </w:style>
  <w:style w:type="paragraph" w:styleId="Heading3">
    <w:name w:val="heading 3"/>
    <w:basedOn w:val="Heading2"/>
    <w:next w:val="BodyText"/>
    <w:link w:val="Heading3Char"/>
    <w:qFormat/>
    <w:rsid w:val="00ED5599"/>
    <w:pPr>
      <w:numPr>
        <w:ilvl w:val="2"/>
      </w:numPr>
      <w:outlineLvl w:val="2"/>
    </w:pPr>
    <w:rPr>
      <w:b/>
      <w:sz w:val="24"/>
    </w:rPr>
  </w:style>
  <w:style w:type="paragraph" w:styleId="Heading4">
    <w:name w:val="heading 4"/>
    <w:basedOn w:val="Heading3"/>
    <w:next w:val="BodyText"/>
    <w:link w:val="Heading4Char"/>
    <w:qFormat/>
    <w:rsid w:val="00ED5599"/>
    <w:pPr>
      <w:numPr>
        <w:ilvl w:val="3"/>
      </w:numPr>
      <w:spacing w:before="180"/>
      <w:outlineLvl w:val="3"/>
    </w:pPr>
    <w:rPr>
      <w:i/>
      <w:sz w:val="22"/>
    </w:rPr>
  </w:style>
  <w:style w:type="paragraph" w:styleId="Heading5">
    <w:name w:val="heading 5"/>
    <w:basedOn w:val="Heading4"/>
    <w:next w:val="BodyText"/>
    <w:qFormat/>
    <w:rsid w:val="00ED5599"/>
    <w:pPr>
      <w:numPr>
        <w:ilvl w:val="4"/>
      </w:numPr>
      <w:outlineLvl w:val="4"/>
    </w:pPr>
    <w:rPr>
      <w:b w:val="0"/>
    </w:rPr>
  </w:style>
  <w:style w:type="paragraph" w:styleId="Heading6">
    <w:name w:val="heading 6"/>
    <w:basedOn w:val="Heading5"/>
    <w:next w:val="BodyText"/>
    <w:link w:val="Heading6Char"/>
    <w:qFormat/>
    <w:locked/>
    <w:rsid w:val="00D809E4"/>
    <w:pPr>
      <w:numPr>
        <w:ilvl w:val="5"/>
      </w:numPr>
      <w:spacing w:before="240"/>
      <w:outlineLvl w:val="5"/>
    </w:pPr>
    <w:rPr>
      <w:b/>
      <w:i w:val="0"/>
      <w:sz w:val="20"/>
    </w:rPr>
  </w:style>
  <w:style w:type="paragraph" w:styleId="Heading7">
    <w:name w:val="heading 7"/>
    <w:basedOn w:val="Heading6"/>
    <w:next w:val="BodyText"/>
    <w:qFormat/>
    <w:locked/>
    <w:rsid w:val="00F33F8B"/>
    <w:pPr>
      <w:numPr>
        <w:ilvl w:val="6"/>
      </w:numPr>
      <w:spacing w:line="220" w:lineRule="exact"/>
      <w:outlineLvl w:val="6"/>
    </w:pPr>
    <w:rPr>
      <w:rFonts w:ascii="Arial Bold" w:hAnsi="Arial Bold"/>
      <w:i/>
      <w:spacing w:val="10"/>
      <w:sz w:val="16"/>
    </w:rPr>
  </w:style>
  <w:style w:type="paragraph" w:styleId="Heading8">
    <w:name w:val="heading 8"/>
    <w:basedOn w:val="Heading7"/>
    <w:next w:val="BodyText"/>
    <w:qFormat/>
    <w:locked/>
    <w:rsid w:val="00C153F9"/>
    <w:pPr>
      <w:numPr>
        <w:ilvl w:val="7"/>
      </w:numPr>
      <w:outlineLvl w:val="7"/>
    </w:pPr>
    <w:rPr>
      <w:i w:val="0"/>
    </w:rPr>
  </w:style>
  <w:style w:type="paragraph" w:styleId="Heading9">
    <w:name w:val="heading 9"/>
    <w:aliases w:val="Heading appendix 1"/>
    <w:basedOn w:val="Headingappendix1base"/>
    <w:next w:val="BodyText"/>
    <w:qFormat/>
    <w:rsid w:val="004666B0"/>
    <w:pPr>
      <w:numPr>
        <w:numId w:val="18"/>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F4FAE"/>
    <w:rPr>
      <w:rFonts w:cs="Arial"/>
    </w:rPr>
  </w:style>
  <w:style w:type="paragraph" w:styleId="Footer">
    <w:name w:val="footer"/>
    <w:next w:val="BodyText"/>
    <w:link w:val="FooterChar"/>
    <w:qFormat/>
    <w:rsid w:val="00DC58B1"/>
    <w:pPr>
      <w:pBdr>
        <w:top w:val="single" w:sz="2" w:space="2" w:color="auto"/>
      </w:pBdr>
      <w:tabs>
        <w:tab w:val="right" w:pos="9072"/>
      </w:tabs>
      <w:spacing w:line="160" w:lineRule="atLeast"/>
      <w:mirrorIndents/>
    </w:pPr>
    <w:rPr>
      <w:rFonts w:ascii="Arial Bold" w:hAnsi="Arial Bold" w:cs="Arial"/>
      <w:b/>
      <w:sz w:val="16"/>
      <w:szCs w:val="16"/>
    </w:rPr>
  </w:style>
  <w:style w:type="paragraph" w:styleId="Header">
    <w:name w:val="header"/>
    <w:basedOn w:val="BodyText"/>
    <w:link w:val="HeaderChar"/>
    <w:locked/>
    <w:rsid w:val="00EF0378"/>
    <w:pPr>
      <w:tabs>
        <w:tab w:val="center" w:pos="4320"/>
        <w:tab w:val="right" w:pos="8640"/>
      </w:tabs>
      <w:spacing w:before="0" w:after="0"/>
    </w:pPr>
    <w:rPr>
      <w:rFonts w:ascii="Arial Bold" w:hAnsi="Arial Bold"/>
      <w:b/>
      <w:sz w:val="16"/>
      <w:szCs w:val="16"/>
    </w:rPr>
  </w:style>
  <w:style w:type="paragraph" w:customStyle="1" w:styleId="Record">
    <w:name w:val="Record #"/>
    <w:next w:val="BodyText"/>
    <w:qFormat/>
    <w:rsid w:val="00FA1BD7"/>
    <w:pPr>
      <w:keepNext/>
      <w:spacing w:after="1440"/>
    </w:pPr>
    <w:rPr>
      <w:rFonts w:eastAsia="Times New Roman"/>
      <w:caps/>
      <w:spacing w:val="10"/>
      <w:sz w:val="19"/>
    </w:rPr>
  </w:style>
  <w:style w:type="character" w:customStyle="1" w:styleId="Captionbold">
    <w:name w:val="Caption bold"/>
    <w:semiHidden/>
    <w:qFormat/>
    <w:rsid w:val="00D717F5"/>
    <w:rPr>
      <w:b/>
    </w:rPr>
  </w:style>
  <w:style w:type="paragraph" w:customStyle="1" w:styleId="Documenttitle">
    <w:name w:val="Document title"/>
    <w:next w:val="BodyText"/>
    <w:qFormat/>
    <w:rsid w:val="0078034C"/>
    <w:pPr>
      <w:keepNext/>
      <w:spacing w:before="1680" w:after="360" w:line="240" w:lineRule="auto"/>
      <w:outlineLvl w:val="0"/>
    </w:pPr>
    <w:rPr>
      <w:rFonts w:eastAsia="Times New Roman"/>
      <w:sz w:val="48"/>
    </w:rPr>
  </w:style>
  <w:style w:type="paragraph" w:customStyle="1" w:styleId="Notes">
    <w:name w:val="Notes"/>
    <w:basedOn w:val="BodyText"/>
    <w:next w:val="BodyText"/>
    <w:qFormat/>
    <w:rsid w:val="002F5C0B"/>
    <w:pPr>
      <w:numPr>
        <w:numId w:val="11"/>
      </w:numPr>
      <w:pBdr>
        <w:top w:val="single" w:sz="4" w:space="1" w:color="808080"/>
      </w:pBdr>
      <w:tabs>
        <w:tab w:val="clear" w:pos="360"/>
        <w:tab w:val="num" w:pos="284"/>
      </w:tabs>
      <w:spacing w:before="0" w:after="0" w:line="160" w:lineRule="atLeast"/>
      <w:ind w:left="284" w:hanging="284"/>
    </w:pPr>
    <w:rPr>
      <w:rFonts w:eastAsia="Times New Roman"/>
      <w:sz w:val="16"/>
    </w:rPr>
  </w:style>
  <w:style w:type="paragraph" w:styleId="CommentText">
    <w:name w:val="annotation text"/>
    <w:aliases w:val="CT-DO NOT USE"/>
    <w:next w:val="BodyText"/>
    <w:link w:val="CommentTextChar"/>
    <w:semiHidden/>
    <w:locked/>
    <w:rsid w:val="00FE073F"/>
    <w:rPr>
      <w:rFonts w:cs="Arial"/>
    </w:rPr>
  </w:style>
  <w:style w:type="character" w:customStyle="1" w:styleId="CommentTextChar">
    <w:name w:val="Comment Text Char"/>
    <w:aliases w:val="CT-DO NOT USE Char"/>
    <w:basedOn w:val="DefaultParagraphFont"/>
    <w:link w:val="CommentText"/>
    <w:semiHidden/>
    <w:rsid w:val="000410C0"/>
    <w:rPr>
      <w:rFonts w:cs="Arial"/>
    </w:rPr>
  </w:style>
  <w:style w:type="paragraph" w:customStyle="1" w:styleId="Listbulletlevel1">
    <w:name w:val="List bullet level 1"/>
    <w:basedOn w:val="BodyText"/>
    <w:next w:val="BodyText"/>
    <w:link w:val="Listbulletlevel1Char"/>
    <w:qFormat/>
    <w:rsid w:val="00C21490"/>
    <w:pPr>
      <w:numPr>
        <w:numId w:val="16"/>
      </w:numPr>
      <w:spacing w:before="60" w:after="60"/>
    </w:pPr>
    <w:rPr>
      <w:rFonts w:eastAsia="Times New Roman"/>
    </w:rPr>
  </w:style>
  <w:style w:type="character" w:styleId="BookTitle">
    <w:name w:val="Book Title"/>
    <w:aliases w:val="BT-DO NOT USE"/>
    <w:uiPriority w:val="33"/>
    <w:semiHidden/>
    <w:locked/>
    <w:rsid w:val="00806006"/>
  </w:style>
  <w:style w:type="paragraph" w:customStyle="1" w:styleId="Listbulletlevel2">
    <w:name w:val="List bullet level 2"/>
    <w:basedOn w:val="Listbulletlevel1"/>
    <w:next w:val="BodyText"/>
    <w:qFormat/>
    <w:rsid w:val="003A4105"/>
    <w:pPr>
      <w:numPr>
        <w:ilvl w:val="1"/>
      </w:numPr>
    </w:pPr>
  </w:style>
  <w:style w:type="paragraph" w:customStyle="1" w:styleId="Tabletitle">
    <w:name w:val="Table title"/>
    <w:basedOn w:val="BodyText"/>
    <w:next w:val="BodyText"/>
    <w:qFormat/>
    <w:rsid w:val="00A8172F"/>
    <w:pPr>
      <w:keepNext/>
      <w:spacing w:before="480" w:after="120" w:line="240" w:lineRule="atLeast"/>
    </w:pPr>
    <w:rPr>
      <w:rFonts w:eastAsia="Times New Roman"/>
      <w:i/>
      <w:sz w:val="18"/>
      <w:szCs w:val="18"/>
    </w:rPr>
  </w:style>
  <w:style w:type="character" w:customStyle="1" w:styleId="Tabletitlebold">
    <w:name w:val="Table title bold"/>
    <w:semiHidden/>
    <w:qFormat/>
    <w:rsid w:val="00D717F5"/>
    <w:rPr>
      <w:b/>
    </w:rPr>
  </w:style>
  <w:style w:type="paragraph" w:customStyle="1" w:styleId="Tabletextleft">
    <w:name w:val="Table text left"/>
    <w:next w:val="BodyText"/>
    <w:qFormat/>
    <w:rsid w:val="00F30274"/>
    <w:pPr>
      <w:spacing w:before="20" w:after="20" w:line="200" w:lineRule="atLeast"/>
    </w:pPr>
    <w:rPr>
      <w:rFonts w:eastAsia="Times New Roman" w:cs="Arial"/>
      <w:sz w:val="18"/>
    </w:rPr>
  </w:style>
  <w:style w:type="paragraph" w:customStyle="1" w:styleId="Tableheadingleft">
    <w:name w:val="Table heading left"/>
    <w:next w:val="BodyText"/>
    <w:rsid w:val="00F30274"/>
    <w:pPr>
      <w:spacing w:before="20" w:after="20" w:line="200" w:lineRule="atLeast"/>
    </w:pPr>
    <w:rPr>
      <w:rFonts w:ascii="Arial Bold" w:eastAsia="Times New Roman" w:hAnsi="Arial Bold" w:cs="Arial"/>
      <w:color w:val="FFFFFF"/>
      <w:sz w:val="18"/>
    </w:rPr>
  </w:style>
  <w:style w:type="paragraph" w:customStyle="1" w:styleId="References">
    <w:name w:val="References"/>
    <w:basedOn w:val="BodyText"/>
    <w:next w:val="BodyText"/>
    <w:qFormat/>
    <w:rsid w:val="00370E9B"/>
    <w:pPr>
      <w:spacing w:before="60" w:after="60" w:line="240" w:lineRule="atLeast"/>
      <w:ind w:left="284" w:hanging="284"/>
    </w:pPr>
    <w:rPr>
      <w:rFonts w:eastAsia="Times New Roman"/>
    </w:rPr>
  </w:style>
  <w:style w:type="character" w:styleId="CommentReference">
    <w:name w:val="annotation reference"/>
    <w:aliases w:val="CR-DO NOT USE"/>
    <w:semiHidden/>
    <w:locked/>
    <w:rsid w:val="00FE073F"/>
  </w:style>
  <w:style w:type="paragraph" w:styleId="EndnoteText">
    <w:name w:val="endnote text"/>
    <w:aliases w:val="ET-DO NOT USE"/>
    <w:semiHidden/>
    <w:locked/>
    <w:rsid w:val="00F30FD1"/>
    <w:rPr>
      <w:rFonts w:cs="Arial"/>
    </w:rPr>
  </w:style>
  <w:style w:type="character" w:customStyle="1" w:styleId="Bodytextbold">
    <w:name w:val="Body text bold"/>
    <w:qFormat/>
    <w:rsid w:val="00D717F5"/>
    <w:rPr>
      <w:b/>
    </w:rPr>
  </w:style>
  <w:style w:type="character" w:customStyle="1" w:styleId="Bodytextitalic">
    <w:name w:val="Body text italic"/>
    <w:qFormat/>
    <w:rsid w:val="00D717F5"/>
    <w:rPr>
      <w:i/>
    </w:rPr>
  </w:style>
  <w:style w:type="character" w:customStyle="1" w:styleId="HeaderChar">
    <w:name w:val="Header Char"/>
    <w:basedOn w:val="DefaultParagraphFont"/>
    <w:link w:val="Header"/>
    <w:rsid w:val="00EF0378"/>
    <w:rPr>
      <w:rFonts w:ascii="Arial Bold" w:hAnsi="Arial Bold" w:cs="Arial"/>
      <w:b/>
      <w:sz w:val="16"/>
      <w:szCs w:val="16"/>
    </w:rPr>
  </w:style>
  <w:style w:type="character" w:customStyle="1" w:styleId="BodyTextChar">
    <w:name w:val="Body Text Char"/>
    <w:basedOn w:val="DefaultParagraphFont"/>
    <w:link w:val="BodyText"/>
    <w:rsid w:val="00FF4FAE"/>
    <w:rPr>
      <w:rFonts w:cs="Arial"/>
    </w:rPr>
  </w:style>
  <w:style w:type="character" w:styleId="Strong">
    <w:name w:val="Strong"/>
    <w:aliases w:val="St-DO NOT USE"/>
    <w:semiHidden/>
    <w:qFormat/>
    <w:locked/>
    <w:rsid w:val="00516E6A"/>
  </w:style>
  <w:style w:type="paragraph" w:styleId="TOC1">
    <w:name w:val="toc 1"/>
    <w:basedOn w:val="BodyText"/>
    <w:next w:val="BodyText"/>
    <w:autoRedefine/>
    <w:uiPriority w:val="39"/>
    <w:qFormat/>
    <w:rsid w:val="00AB44E8"/>
    <w:pPr>
      <w:tabs>
        <w:tab w:val="right" w:leader="dot" w:pos="9072"/>
      </w:tabs>
      <w:spacing w:before="120" w:after="0" w:line="200" w:lineRule="atLeast"/>
      <w:ind w:right="284"/>
    </w:pPr>
    <w:rPr>
      <w:noProof/>
    </w:rPr>
  </w:style>
  <w:style w:type="paragraph" w:styleId="TOC2">
    <w:name w:val="toc 2"/>
    <w:basedOn w:val="TOC1"/>
    <w:next w:val="BodyText"/>
    <w:autoRedefine/>
    <w:uiPriority w:val="39"/>
    <w:qFormat/>
    <w:rsid w:val="002160FD"/>
    <w:pPr>
      <w:spacing w:before="60"/>
      <w:ind w:left="142"/>
    </w:pPr>
  </w:style>
  <w:style w:type="paragraph" w:styleId="TOC3">
    <w:name w:val="toc 3"/>
    <w:basedOn w:val="TOC2"/>
    <w:next w:val="BodyText"/>
    <w:autoRedefine/>
    <w:uiPriority w:val="39"/>
    <w:qFormat/>
    <w:rsid w:val="008E617E"/>
    <w:pPr>
      <w:ind w:left="284"/>
    </w:pPr>
  </w:style>
  <w:style w:type="paragraph" w:styleId="TOC4">
    <w:name w:val="toc 4"/>
    <w:basedOn w:val="TOC3"/>
    <w:next w:val="BodyText"/>
    <w:autoRedefine/>
    <w:uiPriority w:val="39"/>
    <w:qFormat/>
    <w:rsid w:val="008E617E"/>
    <w:pPr>
      <w:ind w:left="425"/>
    </w:pPr>
  </w:style>
  <w:style w:type="paragraph" w:styleId="BodyText3">
    <w:name w:val="Body Text 3"/>
    <w:aliases w:val="BT3-DO NOT USE"/>
    <w:basedOn w:val="BodyText"/>
    <w:link w:val="BodyText3Char"/>
    <w:semiHidden/>
    <w:locked/>
    <w:rsid w:val="00806006"/>
  </w:style>
  <w:style w:type="paragraph" w:customStyle="1" w:styleId="Head1nonumbers">
    <w:name w:val="Head 1 no numbers"/>
    <w:next w:val="BodyText"/>
    <w:link w:val="Head1nonumbersChar"/>
    <w:qFormat/>
    <w:rsid w:val="00530DFD"/>
    <w:pPr>
      <w:keepNext/>
      <w:keepLines/>
      <w:pageBreakBefore/>
      <w:spacing w:after="1080" w:line="240" w:lineRule="auto"/>
      <w:outlineLvl w:val="0"/>
    </w:pPr>
    <w:rPr>
      <w:rFonts w:cs="Arial"/>
      <w:kern w:val="28"/>
      <w:sz w:val="40"/>
    </w:rPr>
  </w:style>
  <w:style w:type="paragraph" w:customStyle="1" w:styleId="Figuresandimagesleft">
    <w:name w:val="Figures and images left"/>
    <w:basedOn w:val="BodyText"/>
    <w:next w:val="BodyText"/>
    <w:link w:val="FiguresandimagesleftChar"/>
    <w:qFormat/>
    <w:rsid w:val="00D717F5"/>
    <w:pPr>
      <w:keepNext/>
      <w:spacing w:before="480" w:after="80" w:line="160" w:lineRule="atLeast"/>
    </w:pPr>
  </w:style>
  <w:style w:type="character" w:customStyle="1" w:styleId="FiguresandimagesleftChar">
    <w:name w:val="Figures and images left Char"/>
    <w:basedOn w:val="BodyTextChar"/>
    <w:link w:val="Figuresandimagesleft"/>
    <w:rsid w:val="00D717F5"/>
    <w:rPr>
      <w:rFonts w:cs="Arial"/>
    </w:rPr>
  </w:style>
  <w:style w:type="character" w:styleId="Hyperlink">
    <w:name w:val="Hyperlink"/>
    <w:uiPriority w:val="99"/>
    <w:qFormat/>
    <w:rsid w:val="002520FF"/>
    <w:rPr>
      <w:color w:val="0000FF"/>
    </w:rPr>
  </w:style>
  <w:style w:type="paragraph" w:styleId="TOC5">
    <w:name w:val="toc 5"/>
    <w:basedOn w:val="TOC4"/>
    <w:next w:val="BodyText"/>
    <w:autoRedefine/>
    <w:uiPriority w:val="39"/>
    <w:qFormat/>
    <w:rsid w:val="008E617E"/>
    <w:pPr>
      <w:ind w:left="567"/>
    </w:pPr>
  </w:style>
  <w:style w:type="paragraph" w:customStyle="1" w:styleId="Versopageinfo">
    <w:name w:val="Verso page info"/>
    <w:basedOn w:val="BodyText"/>
    <w:next w:val="BodyText"/>
    <w:link w:val="VersopageinfoChar"/>
    <w:qFormat/>
    <w:rsid w:val="00661A73"/>
    <w:pPr>
      <w:spacing w:before="0"/>
    </w:pPr>
  </w:style>
  <w:style w:type="character" w:customStyle="1" w:styleId="Heading6Char">
    <w:name w:val="Heading 6 Char"/>
    <w:basedOn w:val="BodyTextChar"/>
    <w:link w:val="Heading6"/>
    <w:rsid w:val="00F33F8B"/>
    <w:rPr>
      <w:rFonts w:cs="Arial"/>
      <w:b/>
      <w:kern w:val="28"/>
      <w:szCs w:val="30"/>
    </w:rPr>
  </w:style>
  <w:style w:type="character" w:customStyle="1" w:styleId="VersopageinfoChar">
    <w:name w:val="Verso page info Char"/>
    <w:basedOn w:val="BodyTextChar"/>
    <w:link w:val="Versopageinfo"/>
    <w:rsid w:val="00661A73"/>
    <w:rPr>
      <w:rFonts w:cs="Arial"/>
    </w:rPr>
  </w:style>
  <w:style w:type="character" w:customStyle="1" w:styleId="Listbulletlevel1Char">
    <w:name w:val="List bullet level 1 Char"/>
    <w:basedOn w:val="BodyTextChar"/>
    <w:link w:val="Listbulletlevel1"/>
    <w:rsid w:val="00C21490"/>
    <w:rPr>
      <w:rFonts w:eastAsia="Times New Roman" w:cs="Arial"/>
    </w:rPr>
  </w:style>
  <w:style w:type="character" w:customStyle="1" w:styleId="Hyperlinkprint">
    <w:name w:val="Hyperlink print"/>
    <w:basedOn w:val="Hyperlink"/>
    <w:qFormat/>
    <w:rsid w:val="002520FF"/>
    <w:rPr>
      <w:color w:val="auto"/>
    </w:rPr>
  </w:style>
  <w:style w:type="paragraph" w:styleId="TOCHeading">
    <w:name w:val="TOC Heading"/>
    <w:next w:val="BodyText"/>
    <w:qFormat/>
    <w:rsid w:val="00497435"/>
    <w:pPr>
      <w:pageBreakBefore/>
      <w:spacing w:after="960" w:line="240" w:lineRule="auto"/>
    </w:pPr>
    <w:rPr>
      <w:rFonts w:eastAsia="Times New Roman"/>
      <w:sz w:val="40"/>
    </w:rPr>
  </w:style>
  <w:style w:type="paragraph" w:styleId="Closing">
    <w:name w:val="Closing"/>
    <w:aliases w:val="C-DO NOT USE"/>
    <w:basedOn w:val="CommentSubject"/>
    <w:next w:val="BodyText"/>
    <w:semiHidden/>
    <w:locked/>
    <w:rsid w:val="00FE073F"/>
  </w:style>
  <w:style w:type="paragraph" w:styleId="Date">
    <w:name w:val="Date"/>
    <w:aliases w:val="D-DO NOT USE"/>
    <w:next w:val="BodyText"/>
    <w:semiHidden/>
    <w:locked/>
    <w:rsid w:val="00F30FD1"/>
    <w:rPr>
      <w:rFonts w:cs="Arial"/>
    </w:rPr>
  </w:style>
  <w:style w:type="paragraph" w:styleId="E-mailSignature">
    <w:name w:val="E-mail Signature"/>
    <w:aliases w:val="EM-DO NOT USE"/>
    <w:next w:val="BodyText"/>
    <w:semiHidden/>
    <w:locked/>
    <w:rsid w:val="00F30FD1"/>
    <w:rPr>
      <w:rFonts w:cs="Arial"/>
    </w:rPr>
  </w:style>
  <w:style w:type="paragraph" w:styleId="EnvelopeAddress">
    <w:name w:val="envelope address"/>
    <w:aliases w:val="EA-DO NOT USE"/>
    <w:next w:val="BodyText"/>
    <w:semiHidden/>
    <w:locked/>
    <w:rsid w:val="00F30FD1"/>
    <w:rPr>
      <w:rFonts w:cs="Arial"/>
    </w:rPr>
  </w:style>
  <w:style w:type="paragraph" w:styleId="EnvelopeReturn">
    <w:name w:val="envelope return"/>
    <w:aliases w:val="ER-DO NOT USE"/>
    <w:next w:val="BodyText"/>
    <w:semiHidden/>
    <w:locked/>
    <w:rsid w:val="00F30FD1"/>
    <w:rPr>
      <w:rFonts w:cs="Arial"/>
    </w:rPr>
  </w:style>
  <w:style w:type="character" w:styleId="FollowedHyperlink">
    <w:name w:val="FollowedHyperlink"/>
    <w:basedOn w:val="Hyperlink"/>
    <w:rsid w:val="00FD4C7A"/>
    <w:rPr>
      <w:color w:val="0000FF"/>
    </w:rPr>
  </w:style>
  <w:style w:type="paragraph" w:styleId="HTMLAddress">
    <w:name w:val="HTML Address"/>
    <w:aliases w:val="HAd-DO NOT USE"/>
    <w:next w:val="BodyText"/>
    <w:semiHidden/>
    <w:locked/>
    <w:rsid w:val="005D2322"/>
    <w:rPr>
      <w:rFonts w:cs="Arial"/>
    </w:rPr>
  </w:style>
  <w:style w:type="paragraph" w:styleId="HTMLPreformatted">
    <w:name w:val="HTML Preformatted"/>
    <w:aliases w:val="HP-DO NOT USE"/>
    <w:next w:val="BodyText"/>
    <w:semiHidden/>
    <w:locked/>
    <w:rsid w:val="005D2322"/>
    <w:rPr>
      <w:rFonts w:cs="Arial"/>
    </w:rPr>
  </w:style>
  <w:style w:type="paragraph" w:styleId="List">
    <w:name w:val="List"/>
    <w:basedOn w:val="BodyText"/>
    <w:next w:val="BodyText"/>
    <w:semiHidden/>
    <w:locked/>
    <w:rsid w:val="006A2893"/>
    <w:pPr>
      <w:ind w:left="283" w:hanging="283"/>
    </w:pPr>
  </w:style>
  <w:style w:type="paragraph" w:styleId="List2">
    <w:name w:val="List 2"/>
    <w:basedOn w:val="List"/>
    <w:next w:val="BodyText"/>
    <w:semiHidden/>
    <w:locked/>
    <w:rsid w:val="006A2893"/>
    <w:pPr>
      <w:ind w:left="566"/>
    </w:pPr>
  </w:style>
  <w:style w:type="paragraph" w:styleId="List3">
    <w:name w:val="List 3"/>
    <w:basedOn w:val="List2"/>
    <w:next w:val="BodyText"/>
    <w:semiHidden/>
    <w:locked/>
    <w:rsid w:val="006A2893"/>
    <w:pPr>
      <w:ind w:left="849"/>
    </w:pPr>
  </w:style>
  <w:style w:type="paragraph" w:styleId="List4">
    <w:name w:val="List 4"/>
    <w:basedOn w:val="List3"/>
    <w:next w:val="BodyText"/>
    <w:semiHidden/>
    <w:locked/>
    <w:rsid w:val="006A2893"/>
    <w:pPr>
      <w:ind w:left="1132"/>
    </w:pPr>
  </w:style>
  <w:style w:type="paragraph" w:styleId="List5">
    <w:name w:val="List 5"/>
    <w:basedOn w:val="List4"/>
    <w:next w:val="BodyText"/>
    <w:semiHidden/>
    <w:locked/>
    <w:rsid w:val="006A2893"/>
    <w:pPr>
      <w:ind w:left="1415"/>
    </w:pPr>
  </w:style>
  <w:style w:type="paragraph" w:styleId="ListBullet">
    <w:name w:val="List Bullet"/>
    <w:basedOn w:val="BodyText"/>
    <w:next w:val="BodyText"/>
    <w:semiHidden/>
    <w:locked/>
    <w:rsid w:val="00252F33"/>
    <w:pPr>
      <w:numPr>
        <w:numId w:val="1"/>
      </w:numPr>
    </w:pPr>
  </w:style>
  <w:style w:type="paragraph" w:styleId="ListBullet2">
    <w:name w:val="List Bullet 2"/>
    <w:basedOn w:val="ListBullet"/>
    <w:next w:val="BodyText"/>
    <w:semiHidden/>
    <w:locked/>
    <w:rsid w:val="00252F33"/>
    <w:pPr>
      <w:numPr>
        <w:numId w:val="2"/>
      </w:numPr>
    </w:pPr>
  </w:style>
  <w:style w:type="paragraph" w:styleId="ListBullet3">
    <w:name w:val="List Bullet 3"/>
    <w:basedOn w:val="ListBullet2"/>
    <w:next w:val="BodyText"/>
    <w:semiHidden/>
    <w:locked/>
    <w:rsid w:val="00252F33"/>
    <w:pPr>
      <w:numPr>
        <w:numId w:val="3"/>
      </w:numPr>
    </w:pPr>
  </w:style>
  <w:style w:type="paragraph" w:styleId="ListBullet4">
    <w:name w:val="List Bullet 4"/>
    <w:basedOn w:val="ListBullet3"/>
    <w:next w:val="BodyText"/>
    <w:semiHidden/>
    <w:locked/>
    <w:rsid w:val="00252F33"/>
    <w:pPr>
      <w:numPr>
        <w:numId w:val="4"/>
      </w:numPr>
    </w:pPr>
  </w:style>
  <w:style w:type="paragraph" w:styleId="ListBullet5">
    <w:name w:val="List Bullet 5"/>
    <w:basedOn w:val="ListBullet4"/>
    <w:next w:val="BodyText"/>
    <w:semiHidden/>
    <w:locked/>
    <w:rsid w:val="00252F33"/>
    <w:pPr>
      <w:numPr>
        <w:numId w:val="5"/>
      </w:numPr>
    </w:pPr>
  </w:style>
  <w:style w:type="paragraph" w:styleId="ListContinue">
    <w:name w:val="List Continue"/>
    <w:basedOn w:val="BodyText"/>
    <w:next w:val="BodyText"/>
    <w:semiHidden/>
    <w:locked/>
    <w:rsid w:val="00252F33"/>
    <w:pPr>
      <w:ind w:left="283"/>
    </w:pPr>
  </w:style>
  <w:style w:type="paragraph" w:styleId="ListContinue2">
    <w:name w:val="List Continue 2"/>
    <w:basedOn w:val="ListContinue"/>
    <w:next w:val="BodyText"/>
    <w:semiHidden/>
    <w:locked/>
    <w:rsid w:val="00252F33"/>
    <w:pPr>
      <w:ind w:left="566"/>
    </w:pPr>
  </w:style>
  <w:style w:type="paragraph" w:styleId="ListContinue3">
    <w:name w:val="List Continue 3"/>
    <w:basedOn w:val="ListContinue2"/>
    <w:next w:val="BodyText"/>
    <w:semiHidden/>
    <w:locked/>
    <w:rsid w:val="00252F33"/>
    <w:pPr>
      <w:ind w:left="849"/>
    </w:pPr>
  </w:style>
  <w:style w:type="paragraph" w:styleId="ListContinue4">
    <w:name w:val="List Continue 4"/>
    <w:basedOn w:val="ListContinue3"/>
    <w:next w:val="BodyText"/>
    <w:semiHidden/>
    <w:locked/>
    <w:rsid w:val="00252F33"/>
    <w:pPr>
      <w:ind w:left="1132"/>
    </w:pPr>
  </w:style>
  <w:style w:type="paragraph" w:styleId="ListContinue5">
    <w:name w:val="List Continue 5"/>
    <w:basedOn w:val="ListContinue4"/>
    <w:next w:val="BodyText"/>
    <w:semiHidden/>
    <w:locked/>
    <w:rsid w:val="00252F33"/>
    <w:pPr>
      <w:ind w:left="1415"/>
    </w:pPr>
  </w:style>
  <w:style w:type="paragraph" w:styleId="ListNumber">
    <w:name w:val="List Number"/>
    <w:basedOn w:val="BodyText"/>
    <w:next w:val="BodyText"/>
    <w:semiHidden/>
    <w:locked/>
    <w:rsid w:val="00252F33"/>
    <w:pPr>
      <w:numPr>
        <w:numId w:val="6"/>
      </w:numPr>
    </w:pPr>
  </w:style>
  <w:style w:type="paragraph" w:styleId="ListNumber2">
    <w:name w:val="List Number 2"/>
    <w:basedOn w:val="ListNumber"/>
    <w:next w:val="BodyText"/>
    <w:semiHidden/>
    <w:locked/>
    <w:rsid w:val="00252F33"/>
    <w:pPr>
      <w:numPr>
        <w:numId w:val="7"/>
      </w:numPr>
    </w:pPr>
  </w:style>
  <w:style w:type="paragraph" w:styleId="ListNumber3">
    <w:name w:val="List Number 3"/>
    <w:basedOn w:val="ListNumber2"/>
    <w:next w:val="BodyText"/>
    <w:semiHidden/>
    <w:locked/>
    <w:rsid w:val="00252F33"/>
    <w:pPr>
      <w:numPr>
        <w:numId w:val="8"/>
      </w:numPr>
    </w:pPr>
  </w:style>
  <w:style w:type="paragraph" w:styleId="ListNumber4">
    <w:name w:val="List Number 4"/>
    <w:basedOn w:val="ListNumber3"/>
    <w:next w:val="BodyText"/>
    <w:semiHidden/>
    <w:locked/>
    <w:rsid w:val="00252F33"/>
    <w:pPr>
      <w:numPr>
        <w:numId w:val="9"/>
      </w:numPr>
    </w:pPr>
  </w:style>
  <w:style w:type="paragraph" w:styleId="ListNumber5">
    <w:name w:val="List Number 5"/>
    <w:basedOn w:val="ListNumber4"/>
    <w:next w:val="BodyText"/>
    <w:semiHidden/>
    <w:locked/>
    <w:rsid w:val="00252F33"/>
    <w:pPr>
      <w:numPr>
        <w:numId w:val="10"/>
      </w:numPr>
    </w:pPr>
  </w:style>
  <w:style w:type="paragraph" w:styleId="MessageHeader">
    <w:name w:val="Message Header"/>
    <w:aliases w:val="MH-DO NOT USE"/>
    <w:semiHidden/>
    <w:locked/>
    <w:rsid w:val="009876A9"/>
    <w:rPr>
      <w:rFonts w:cs="Arial"/>
    </w:rPr>
  </w:style>
  <w:style w:type="paragraph" w:styleId="NormalWeb">
    <w:name w:val="Normal (Web)"/>
    <w:aliases w:val="NW-DO NOT USE"/>
    <w:next w:val="BodyText"/>
    <w:semiHidden/>
    <w:locked/>
    <w:rsid w:val="00516E6A"/>
    <w:rPr>
      <w:rFonts w:cs="Arial"/>
    </w:rPr>
  </w:style>
  <w:style w:type="paragraph" w:styleId="NormalIndent">
    <w:name w:val="Normal Indent"/>
    <w:aliases w:val="NI-DO NOT USE"/>
    <w:next w:val="BodyText"/>
    <w:semiHidden/>
    <w:locked/>
    <w:rsid w:val="00516E6A"/>
    <w:rPr>
      <w:rFonts w:cs="Arial"/>
    </w:rPr>
  </w:style>
  <w:style w:type="paragraph" w:styleId="NoteHeading">
    <w:name w:val="Note Heading"/>
    <w:basedOn w:val="BodyText"/>
    <w:next w:val="BodyText"/>
    <w:semiHidden/>
    <w:locked/>
    <w:rsid w:val="00252F33"/>
  </w:style>
  <w:style w:type="character" w:styleId="PageNumber">
    <w:name w:val="page number"/>
    <w:aliases w:val="P-DO NOT USE"/>
    <w:semiHidden/>
    <w:locked/>
    <w:rsid w:val="00516E6A"/>
  </w:style>
  <w:style w:type="paragraph" w:styleId="PlainText">
    <w:name w:val="Plain Text"/>
    <w:aliases w:val="PT-DO NOT USE"/>
    <w:semiHidden/>
    <w:locked/>
    <w:rsid w:val="00516E6A"/>
    <w:rPr>
      <w:rFonts w:cs="Arial"/>
    </w:rPr>
  </w:style>
  <w:style w:type="paragraph" w:styleId="Salutation">
    <w:name w:val="Salutation"/>
    <w:aliases w:val="Sa-DO NOT USE"/>
    <w:next w:val="BodyText"/>
    <w:semiHidden/>
    <w:locked/>
    <w:rsid w:val="00516E6A"/>
    <w:rPr>
      <w:rFonts w:cs="Arial"/>
    </w:rPr>
  </w:style>
  <w:style w:type="paragraph" w:styleId="Signature">
    <w:name w:val="Signature"/>
    <w:aliases w:val="Si-DO NOT USE"/>
    <w:next w:val="BodyText"/>
    <w:semiHidden/>
    <w:locked/>
    <w:rsid w:val="00516E6A"/>
    <w:rPr>
      <w:rFonts w:cs="Arial"/>
    </w:rPr>
  </w:style>
  <w:style w:type="paragraph" w:styleId="Subtitle">
    <w:name w:val="Subtitle"/>
    <w:aliases w:val="S-DO NOT USE"/>
    <w:next w:val="BodyText"/>
    <w:semiHidden/>
    <w:qFormat/>
    <w:locked/>
    <w:rsid w:val="00516E6A"/>
    <w:rPr>
      <w:rFonts w:cs="Arial"/>
    </w:rPr>
  </w:style>
  <w:style w:type="table" w:styleId="Table3Deffects1">
    <w:name w:val="Table 3D effects 1"/>
    <w:basedOn w:val="TableNormal"/>
    <w:semiHidden/>
    <w:locked/>
    <w:rsid w:val="00714D0A"/>
    <w:pPr>
      <w:spacing w:before="600" w:after="600"/>
      <w:jc w:val="righ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aliases w:val="T-DO NOT USE"/>
    <w:next w:val="BodyText"/>
    <w:semiHidden/>
    <w:locked/>
    <w:rsid w:val="00516E6A"/>
    <w:rPr>
      <w:rFonts w:cs="Arial"/>
    </w:rPr>
  </w:style>
  <w:style w:type="character" w:customStyle="1" w:styleId="Heading1Char">
    <w:name w:val="Heading 1 Char"/>
    <w:basedOn w:val="DefaultParagraphFont"/>
    <w:link w:val="Heading1"/>
    <w:rsid w:val="00A94FF6"/>
    <w:rPr>
      <w:rFonts w:cs="Arial"/>
      <w:kern w:val="28"/>
      <w:sz w:val="40"/>
    </w:rPr>
  </w:style>
  <w:style w:type="character" w:customStyle="1" w:styleId="Head1nonumbersChar">
    <w:name w:val="Head 1 no numbers Char"/>
    <w:basedOn w:val="Heading1Char"/>
    <w:link w:val="Head1nonumbers"/>
    <w:rsid w:val="00B83539"/>
    <w:rPr>
      <w:rFonts w:cs="Arial"/>
      <w:kern w:val="28"/>
      <w:sz w:val="40"/>
    </w:rPr>
  </w:style>
  <w:style w:type="paragraph" w:customStyle="1" w:styleId="Head2nonumbers">
    <w:name w:val="Head 2 no numbers"/>
    <w:basedOn w:val="Head1nonumbers"/>
    <w:next w:val="BodyText"/>
    <w:link w:val="Head2nonumbersChar"/>
    <w:qFormat/>
    <w:rsid w:val="00B83539"/>
    <w:pPr>
      <w:pageBreakBefore w:val="0"/>
      <w:numPr>
        <w:ilvl w:val="1"/>
      </w:numPr>
      <w:spacing w:before="480" w:after="180"/>
      <w:outlineLvl w:val="1"/>
    </w:pPr>
    <w:rPr>
      <w:sz w:val="30"/>
      <w:szCs w:val="28"/>
    </w:rPr>
  </w:style>
  <w:style w:type="paragraph" w:customStyle="1" w:styleId="Head3nonumbers">
    <w:name w:val="Head 3 no numbers"/>
    <w:basedOn w:val="Head2nonumbers"/>
    <w:next w:val="BodyText"/>
    <w:link w:val="Head3nonumbersChar"/>
    <w:qFormat/>
    <w:rsid w:val="00B83539"/>
    <w:pPr>
      <w:numPr>
        <w:ilvl w:val="2"/>
      </w:numPr>
      <w:outlineLvl w:val="2"/>
    </w:pPr>
    <w:rPr>
      <w:rFonts w:cs="Lucida Sans Unicode"/>
      <w:b/>
      <w:sz w:val="24"/>
      <w:szCs w:val="24"/>
    </w:rPr>
  </w:style>
  <w:style w:type="paragraph" w:customStyle="1" w:styleId="Head4nonumbers">
    <w:name w:val="Head 4 no numbers"/>
    <w:basedOn w:val="Head3nonumbers"/>
    <w:next w:val="BodyText"/>
    <w:link w:val="Head4nonumbersChar"/>
    <w:qFormat/>
    <w:rsid w:val="00D26085"/>
    <w:pPr>
      <w:numPr>
        <w:ilvl w:val="3"/>
      </w:numPr>
      <w:spacing w:before="180"/>
      <w:outlineLvl w:val="3"/>
    </w:pPr>
    <w:rPr>
      <w:i/>
      <w:sz w:val="22"/>
      <w:szCs w:val="22"/>
    </w:rPr>
  </w:style>
  <w:style w:type="paragraph" w:customStyle="1" w:styleId="Head5nonumbers">
    <w:name w:val="Head 5 no numbers"/>
    <w:basedOn w:val="Head4nonumbers"/>
    <w:next w:val="BodyText"/>
    <w:qFormat/>
    <w:rsid w:val="00D26085"/>
    <w:pPr>
      <w:numPr>
        <w:ilvl w:val="4"/>
      </w:numPr>
      <w:outlineLvl w:val="4"/>
    </w:pPr>
    <w:rPr>
      <w:b w:val="0"/>
    </w:rPr>
  </w:style>
  <w:style w:type="character" w:customStyle="1" w:styleId="Heading2Char">
    <w:name w:val="Heading 2 Char"/>
    <w:basedOn w:val="Heading1Char"/>
    <w:link w:val="Heading2"/>
    <w:rsid w:val="007237BA"/>
    <w:rPr>
      <w:rFonts w:cs="Arial"/>
      <w:kern w:val="28"/>
      <w:sz w:val="30"/>
      <w:szCs w:val="30"/>
    </w:rPr>
  </w:style>
  <w:style w:type="character" w:customStyle="1" w:styleId="Head2nonumbersChar">
    <w:name w:val="Head 2 no numbers Char"/>
    <w:basedOn w:val="Head1nonumbersChar"/>
    <w:link w:val="Head2nonumbers"/>
    <w:rsid w:val="00B83539"/>
    <w:rPr>
      <w:rFonts w:cs="Arial"/>
      <w:kern w:val="28"/>
      <w:sz w:val="30"/>
      <w:szCs w:val="28"/>
    </w:rPr>
  </w:style>
  <w:style w:type="character" w:customStyle="1" w:styleId="Head3nonumbersChar">
    <w:name w:val="Head 3 no numbers Char"/>
    <w:basedOn w:val="Head2nonumbersChar"/>
    <w:link w:val="Head3nonumbers"/>
    <w:rsid w:val="00B83539"/>
    <w:rPr>
      <w:rFonts w:cs="Lucida Sans Unicode"/>
      <w:b/>
      <w:kern w:val="28"/>
      <w:sz w:val="24"/>
      <w:szCs w:val="24"/>
    </w:rPr>
  </w:style>
  <w:style w:type="character" w:customStyle="1" w:styleId="Heading3Char">
    <w:name w:val="Heading 3 Char"/>
    <w:basedOn w:val="Heading2Char"/>
    <w:link w:val="Heading3"/>
    <w:rsid w:val="00ED5599"/>
    <w:rPr>
      <w:rFonts w:cs="Arial"/>
      <w:b/>
      <w:kern w:val="28"/>
      <w:sz w:val="24"/>
      <w:szCs w:val="30"/>
    </w:rPr>
  </w:style>
  <w:style w:type="character" w:customStyle="1" w:styleId="Heading4Char">
    <w:name w:val="Heading 4 Char"/>
    <w:basedOn w:val="Heading3Char"/>
    <w:link w:val="Heading4"/>
    <w:rsid w:val="00ED5599"/>
    <w:rPr>
      <w:rFonts w:cs="Arial"/>
      <w:b/>
      <w:i/>
      <w:kern w:val="28"/>
      <w:sz w:val="22"/>
      <w:szCs w:val="30"/>
    </w:rPr>
  </w:style>
  <w:style w:type="character" w:customStyle="1" w:styleId="Head4nonumbersChar">
    <w:name w:val="Head 4 no numbers Char"/>
    <w:basedOn w:val="Heading4Char"/>
    <w:link w:val="Head4nonumbers"/>
    <w:rsid w:val="00D26085"/>
    <w:rPr>
      <w:rFonts w:cs="Lucida Sans Unicode"/>
      <w:b/>
      <w:i/>
      <w:kern w:val="28"/>
      <w:sz w:val="22"/>
      <w:szCs w:val="22"/>
    </w:rPr>
  </w:style>
  <w:style w:type="paragraph" w:styleId="TOC6">
    <w:name w:val="toc 6"/>
    <w:basedOn w:val="Normal"/>
    <w:next w:val="Normal"/>
    <w:autoRedefine/>
    <w:semiHidden/>
    <w:locked/>
    <w:rsid w:val="0093491D"/>
    <w:pPr>
      <w:ind w:left="1050"/>
    </w:pPr>
  </w:style>
  <w:style w:type="paragraph" w:customStyle="1" w:styleId="Listbulletlevel1numbered">
    <w:name w:val="List bullet level 1 numbered"/>
    <w:basedOn w:val="BodyText"/>
    <w:next w:val="BodyText"/>
    <w:link w:val="Listbulletlevel1numberedChar"/>
    <w:qFormat/>
    <w:rsid w:val="00A053BB"/>
    <w:pPr>
      <w:numPr>
        <w:numId w:val="17"/>
      </w:numPr>
      <w:spacing w:before="60" w:after="60"/>
      <w:ind w:left="568" w:hanging="284"/>
    </w:pPr>
  </w:style>
  <w:style w:type="character" w:customStyle="1" w:styleId="Listbulletlevel1numberedChar">
    <w:name w:val="List bullet level 1 numbered Char"/>
    <w:basedOn w:val="Listbulletlevel1Char"/>
    <w:link w:val="Listbulletlevel1numbered"/>
    <w:rsid w:val="00A053BB"/>
    <w:rPr>
      <w:rFonts w:eastAsia="Times New Roman" w:cs="Arial"/>
    </w:rPr>
  </w:style>
  <w:style w:type="paragraph" w:customStyle="1" w:styleId="Listbulletlevel2numbered">
    <w:name w:val="List bullet level 2 numbered"/>
    <w:basedOn w:val="Listbulletlevel1numbered"/>
    <w:qFormat/>
    <w:rsid w:val="00A053BB"/>
    <w:pPr>
      <w:numPr>
        <w:ilvl w:val="1"/>
      </w:numPr>
      <w:ind w:left="851" w:hanging="284"/>
    </w:pPr>
  </w:style>
  <w:style w:type="paragraph" w:styleId="TableofFigures">
    <w:name w:val="table of figures"/>
    <w:basedOn w:val="TOC1"/>
    <w:next w:val="BodyText"/>
    <w:qFormat/>
    <w:rsid w:val="002160FD"/>
  </w:style>
  <w:style w:type="numbering" w:styleId="111111">
    <w:name w:val="Outline List 2"/>
    <w:basedOn w:val="NoList"/>
    <w:semiHidden/>
    <w:locked/>
    <w:rsid w:val="00D809E4"/>
    <w:pPr>
      <w:numPr>
        <w:numId w:val="12"/>
      </w:numPr>
    </w:pPr>
  </w:style>
  <w:style w:type="numbering" w:styleId="1ai">
    <w:name w:val="Outline List 1"/>
    <w:basedOn w:val="NoList"/>
    <w:semiHidden/>
    <w:locked/>
    <w:rsid w:val="00BC7463"/>
    <w:pPr>
      <w:numPr>
        <w:numId w:val="13"/>
      </w:numPr>
    </w:pPr>
  </w:style>
  <w:style w:type="numbering" w:styleId="ArticleSection">
    <w:name w:val="Outline List 3"/>
    <w:basedOn w:val="NoList"/>
    <w:semiHidden/>
    <w:locked/>
    <w:rsid w:val="00D809E4"/>
    <w:pPr>
      <w:numPr>
        <w:numId w:val="14"/>
      </w:numPr>
    </w:pPr>
  </w:style>
  <w:style w:type="character" w:styleId="Emphasis">
    <w:name w:val="Emphasis"/>
    <w:aliases w:val="E-DO NOT USE"/>
    <w:semiHidden/>
    <w:qFormat/>
    <w:locked/>
    <w:rsid w:val="00F30FD1"/>
  </w:style>
  <w:style w:type="character" w:styleId="HTMLAcronym">
    <w:name w:val="HTML Acronym"/>
    <w:aliases w:val="HA-DO NOT USE"/>
    <w:semiHidden/>
    <w:locked/>
    <w:rsid w:val="005D2322"/>
  </w:style>
  <w:style w:type="character" w:styleId="HTMLCite">
    <w:name w:val="HTML Cite"/>
    <w:aliases w:val="HCi-DO NOT USE"/>
    <w:semiHidden/>
    <w:locked/>
    <w:rsid w:val="005D2322"/>
  </w:style>
  <w:style w:type="character" w:styleId="HTMLCode">
    <w:name w:val="HTML Code"/>
    <w:aliases w:val="HC-DO NOT USE"/>
    <w:semiHidden/>
    <w:locked/>
    <w:rsid w:val="005D2322"/>
  </w:style>
  <w:style w:type="character" w:styleId="HTMLDefinition">
    <w:name w:val="HTML Definition"/>
    <w:aliases w:val="HD-DO NOT USE"/>
    <w:semiHidden/>
    <w:locked/>
    <w:rsid w:val="005D2322"/>
  </w:style>
  <w:style w:type="character" w:styleId="HTMLKeyboard">
    <w:name w:val="HTML Keyboard"/>
    <w:aliases w:val="HK-DO NOT USE"/>
    <w:semiHidden/>
    <w:locked/>
    <w:rsid w:val="005D2322"/>
  </w:style>
  <w:style w:type="character" w:styleId="HTMLSample">
    <w:name w:val="HTML Sample"/>
    <w:aliases w:val="HS-DO NOT USE"/>
    <w:semiHidden/>
    <w:locked/>
    <w:rsid w:val="005D2322"/>
  </w:style>
  <w:style w:type="character" w:styleId="HTMLTypewriter">
    <w:name w:val="HTML Typewriter"/>
    <w:aliases w:val="HT-DO NOT USE"/>
    <w:semiHidden/>
    <w:locked/>
    <w:rsid w:val="005D2322"/>
  </w:style>
  <w:style w:type="character" w:styleId="HTMLVariable">
    <w:name w:val="HTML Variable"/>
    <w:aliases w:val="HV-DO NOT USE"/>
    <w:semiHidden/>
    <w:locked/>
    <w:rsid w:val="005D2322"/>
  </w:style>
  <w:style w:type="character" w:styleId="LineNumber">
    <w:name w:val="line number"/>
    <w:aliases w:val="LN-DO NOT USE"/>
    <w:semiHidden/>
    <w:locked/>
    <w:rsid w:val="009876A9"/>
  </w:style>
  <w:style w:type="table" w:styleId="Table3Deffects2">
    <w:name w:val="Table 3D effects 2"/>
    <w:basedOn w:val="TableNormal"/>
    <w:semiHidden/>
    <w:locked/>
    <w:rsid w:val="00D809E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D809E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D809E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D809E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D809E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D809E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D809E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D809E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D809E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D809E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D809E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D809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D809E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D809E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D809E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D809E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D80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D809E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D809E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D809E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D809E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D809E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D809E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D809E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D809E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D809E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D809E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D809E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D809E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D809E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D809E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D809E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D809E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D809E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D809E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D809E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D809E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D809E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D809E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D80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D809E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D809E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D809E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AHeaderRow">
    <w:name w:val="Table GA Header Row"/>
    <w:basedOn w:val="TableNormal"/>
    <w:rsid w:val="00AB0343"/>
    <w:pPr>
      <w:spacing w:before="20" w:after="20" w:line="200" w:lineRule="atLeast"/>
    </w:pPr>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2Horz">
      <w:pPr>
        <w:wordWrap/>
        <w:spacing w:beforeLines="0" w:before="0" w:beforeAutospacing="0" w:afterLines="0" w:after="0" w:afterAutospacing="0" w:line="120" w:lineRule="atLeas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style>
  <w:style w:type="character" w:customStyle="1" w:styleId="Superscript">
    <w:name w:val="Superscript"/>
    <w:basedOn w:val="DefaultParagraphFont"/>
    <w:qFormat/>
    <w:rsid w:val="00703302"/>
    <w:rPr>
      <w:position w:val="0"/>
      <w:vertAlign w:val="superscript"/>
    </w:rPr>
  </w:style>
  <w:style w:type="character" w:customStyle="1" w:styleId="Subscript">
    <w:name w:val="Subscript"/>
    <w:basedOn w:val="DefaultParagraphFont"/>
    <w:qFormat/>
    <w:rsid w:val="00FD4C7A"/>
    <w:rPr>
      <w:position w:val="-2"/>
      <w:vertAlign w:val="subscript"/>
    </w:rPr>
  </w:style>
  <w:style w:type="character" w:customStyle="1" w:styleId="BodyText3Char">
    <w:name w:val="Body Text 3 Char"/>
    <w:aliases w:val="BT3-DO NOT USE Char"/>
    <w:basedOn w:val="DefaultParagraphFont"/>
    <w:link w:val="BodyText3"/>
    <w:semiHidden/>
    <w:rsid w:val="00806006"/>
    <w:rPr>
      <w:rFonts w:cs="Arial"/>
    </w:rPr>
  </w:style>
  <w:style w:type="paragraph" w:styleId="BodyText2">
    <w:name w:val="Body Text 2"/>
    <w:aliases w:val="BT2-DO NOT USE"/>
    <w:basedOn w:val="Normal"/>
    <w:link w:val="BodyText2Char"/>
    <w:semiHidden/>
    <w:locked/>
    <w:rsid w:val="00806006"/>
    <w:pPr>
      <w:spacing w:after="120" w:line="480" w:lineRule="auto"/>
    </w:pPr>
  </w:style>
  <w:style w:type="character" w:customStyle="1" w:styleId="FooterChar">
    <w:name w:val="Footer Char"/>
    <w:basedOn w:val="DefaultParagraphFont"/>
    <w:link w:val="Footer"/>
    <w:rsid w:val="00DC58B1"/>
    <w:rPr>
      <w:rFonts w:ascii="Arial Bold" w:hAnsi="Arial Bold" w:cs="Arial"/>
      <w:b/>
      <w:sz w:val="16"/>
      <w:szCs w:val="16"/>
    </w:rPr>
  </w:style>
  <w:style w:type="table" w:styleId="LightShading-Accent5">
    <w:name w:val="Light Shading Accent 5"/>
    <w:basedOn w:val="TableNormal"/>
    <w:uiPriority w:val="60"/>
    <w:locked/>
    <w:rsid w:val="00821E11"/>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locked/>
    <w:rsid w:val="00821E11"/>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821E11"/>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821E11"/>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821E11"/>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locked/>
    <w:rsid w:val="00821E11"/>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4">
    <w:name w:val="Medium Shading 2 Accent 4"/>
    <w:basedOn w:val="TableNormal"/>
    <w:uiPriority w:val="64"/>
    <w:locked/>
    <w:rsid w:val="008B3B1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ocumentsubtitle">
    <w:name w:val="Document subtitle"/>
    <w:basedOn w:val="Documenttitle"/>
    <w:next w:val="Record"/>
    <w:link w:val="DocumentsubtitleChar"/>
    <w:qFormat/>
    <w:rsid w:val="00FA1BD7"/>
    <w:pPr>
      <w:spacing w:before="0" w:after="600"/>
      <w:outlineLvl w:val="1"/>
    </w:pPr>
    <w:rPr>
      <w:sz w:val="32"/>
      <w:szCs w:val="36"/>
    </w:rPr>
  </w:style>
  <w:style w:type="character" w:customStyle="1" w:styleId="DocumentsubtitleChar">
    <w:name w:val="Document subtitle Char"/>
    <w:basedOn w:val="DefaultParagraphFont"/>
    <w:link w:val="Documentsubtitle"/>
    <w:rsid w:val="00FA1BD7"/>
    <w:rPr>
      <w:rFonts w:eastAsia="Times New Roman"/>
      <w:sz w:val="32"/>
      <w:szCs w:val="36"/>
    </w:rPr>
  </w:style>
  <w:style w:type="paragraph" w:styleId="Bibliography">
    <w:name w:val="Bibliography"/>
    <w:next w:val="BodyText"/>
    <w:uiPriority w:val="37"/>
    <w:locked/>
    <w:rsid w:val="0056564A"/>
    <w:pPr>
      <w:pBdr>
        <w:top w:val="single" w:sz="4" w:space="1" w:color="808080"/>
        <w:left w:val="single" w:sz="4" w:space="4" w:color="808080"/>
        <w:bottom w:val="single" w:sz="4" w:space="1" w:color="808080"/>
        <w:right w:val="single" w:sz="4" w:space="4" w:color="808080"/>
      </w:pBdr>
      <w:spacing w:before="360" w:after="160"/>
    </w:pPr>
    <w:rPr>
      <w:rFonts w:eastAsia="Times New Roman" w:cs="Arial"/>
    </w:rPr>
  </w:style>
  <w:style w:type="paragraph" w:styleId="Caption">
    <w:name w:val="caption"/>
    <w:next w:val="BodyText"/>
    <w:qFormat/>
    <w:rsid w:val="00B7409B"/>
    <w:pPr>
      <w:spacing w:before="120" w:after="480" w:line="200" w:lineRule="atLeast"/>
    </w:pPr>
    <w:rPr>
      <w:rFonts w:eastAsia="Times New Roman" w:cs="Arial"/>
      <w:i/>
      <w:sz w:val="18"/>
      <w:szCs w:val="18"/>
    </w:rPr>
  </w:style>
  <w:style w:type="paragraph" w:styleId="CommentSubject">
    <w:name w:val="annotation subject"/>
    <w:aliases w:val="CS-DO NOT USE"/>
    <w:link w:val="CommentSubjectChar"/>
    <w:semiHidden/>
    <w:locked/>
    <w:rsid w:val="00FE073F"/>
    <w:rPr>
      <w:rFonts w:cs="Arial"/>
    </w:rPr>
  </w:style>
  <w:style w:type="character" w:customStyle="1" w:styleId="CommentSubjectChar">
    <w:name w:val="Comment Subject Char"/>
    <w:aliases w:val="CS-DO NOT USE Char"/>
    <w:basedOn w:val="DefaultParagraphFont"/>
    <w:link w:val="CommentSubject"/>
    <w:semiHidden/>
    <w:rsid w:val="00FE073F"/>
    <w:rPr>
      <w:rFonts w:cs="Arial"/>
    </w:rPr>
  </w:style>
  <w:style w:type="paragraph" w:styleId="DocumentMap">
    <w:name w:val="Document Map"/>
    <w:aliases w:val="DM-DO NOT USE"/>
    <w:link w:val="DocumentMapChar"/>
    <w:semiHidden/>
    <w:locked/>
    <w:rsid w:val="00F30FD1"/>
    <w:rPr>
      <w:rFonts w:cs="Arial"/>
    </w:rPr>
  </w:style>
  <w:style w:type="character" w:customStyle="1" w:styleId="DocumentMapChar">
    <w:name w:val="Document Map Char"/>
    <w:aliases w:val="DM-DO NOT USE Char"/>
    <w:basedOn w:val="DefaultParagraphFont"/>
    <w:link w:val="DocumentMap"/>
    <w:semiHidden/>
    <w:rsid w:val="00F30FD1"/>
    <w:rPr>
      <w:rFonts w:cs="Arial"/>
    </w:rPr>
  </w:style>
  <w:style w:type="paragraph" w:styleId="FootnoteText">
    <w:name w:val="footnote text"/>
    <w:link w:val="FootnoteTextChar"/>
    <w:locked/>
    <w:rsid w:val="00256A49"/>
    <w:pPr>
      <w:spacing w:before="60" w:after="60" w:line="240" w:lineRule="auto"/>
      <w:ind w:left="113" w:hanging="113"/>
    </w:pPr>
    <w:rPr>
      <w:rFonts w:cs="Arial"/>
      <w:sz w:val="16"/>
    </w:rPr>
  </w:style>
  <w:style w:type="character" w:customStyle="1" w:styleId="FootnoteTextChar">
    <w:name w:val="Footnote Text Char"/>
    <w:basedOn w:val="DefaultParagraphFont"/>
    <w:link w:val="FootnoteText"/>
    <w:rsid w:val="00325C36"/>
    <w:rPr>
      <w:rFonts w:cs="Arial"/>
      <w:sz w:val="16"/>
    </w:rPr>
  </w:style>
  <w:style w:type="paragraph" w:styleId="Index1">
    <w:name w:val="index 1"/>
    <w:basedOn w:val="Normal"/>
    <w:next w:val="Normal"/>
    <w:autoRedefine/>
    <w:semiHidden/>
    <w:locked/>
    <w:rsid w:val="00792071"/>
    <w:pPr>
      <w:spacing w:line="240" w:lineRule="auto"/>
      <w:ind w:left="200" w:hanging="200"/>
    </w:pPr>
  </w:style>
  <w:style w:type="paragraph" w:styleId="Index2">
    <w:name w:val="index 2"/>
    <w:basedOn w:val="Normal"/>
    <w:next w:val="Normal"/>
    <w:autoRedefine/>
    <w:semiHidden/>
    <w:locked/>
    <w:rsid w:val="00792071"/>
    <w:pPr>
      <w:spacing w:line="240" w:lineRule="auto"/>
      <w:ind w:left="400" w:hanging="200"/>
    </w:pPr>
  </w:style>
  <w:style w:type="paragraph" w:styleId="Index3">
    <w:name w:val="index 3"/>
    <w:basedOn w:val="Normal"/>
    <w:next w:val="Normal"/>
    <w:autoRedefine/>
    <w:semiHidden/>
    <w:locked/>
    <w:rsid w:val="00792071"/>
    <w:pPr>
      <w:spacing w:line="240" w:lineRule="auto"/>
      <w:ind w:left="600" w:hanging="200"/>
    </w:pPr>
  </w:style>
  <w:style w:type="paragraph" w:styleId="Index4">
    <w:name w:val="index 4"/>
    <w:basedOn w:val="Normal"/>
    <w:next w:val="Normal"/>
    <w:autoRedefine/>
    <w:semiHidden/>
    <w:locked/>
    <w:rsid w:val="00792071"/>
    <w:pPr>
      <w:spacing w:line="240" w:lineRule="auto"/>
      <w:ind w:left="800" w:hanging="200"/>
    </w:pPr>
  </w:style>
  <w:style w:type="paragraph" w:styleId="Index5">
    <w:name w:val="index 5"/>
    <w:basedOn w:val="Normal"/>
    <w:next w:val="Normal"/>
    <w:autoRedefine/>
    <w:semiHidden/>
    <w:locked/>
    <w:rsid w:val="00792071"/>
    <w:pPr>
      <w:spacing w:line="240" w:lineRule="auto"/>
      <w:ind w:left="1000" w:hanging="200"/>
    </w:pPr>
  </w:style>
  <w:style w:type="paragraph" w:styleId="Index6">
    <w:name w:val="index 6"/>
    <w:basedOn w:val="Normal"/>
    <w:next w:val="Normal"/>
    <w:autoRedefine/>
    <w:semiHidden/>
    <w:locked/>
    <w:rsid w:val="00792071"/>
    <w:pPr>
      <w:spacing w:line="240" w:lineRule="auto"/>
      <w:ind w:left="1200" w:hanging="200"/>
    </w:pPr>
  </w:style>
  <w:style w:type="paragraph" w:styleId="Index7">
    <w:name w:val="index 7"/>
    <w:basedOn w:val="Normal"/>
    <w:next w:val="Normal"/>
    <w:autoRedefine/>
    <w:semiHidden/>
    <w:locked/>
    <w:rsid w:val="00792071"/>
    <w:pPr>
      <w:spacing w:line="240" w:lineRule="auto"/>
      <w:ind w:left="1400" w:hanging="200"/>
    </w:pPr>
  </w:style>
  <w:style w:type="paragraph" w:styleId="Index8">
    <w:name w:val="index 8"/>
    <w:basedOn w:val="Normal"/>
    <w:next w:val="Normal"/>
    <w:autoRedefine/>
    <w:semiHidden/>
    <w:locked/>
    <w:rsid w:val="00792071"/>
    <w:pPr>
      <w:spacing w:line="240" w:lineRule="auto"/>
      <w:ind w:left="1600" w:hanging="200"/>
    </w:pPr>
  </w:style>
  <w:style w:type="paragraph" w:styleId="Index9">
    <w:name w:val="index 9"/>
    <w:basedOn w:val="Normal"/>
    <w:next w:val="Normal"/>
    <w:autoRedefine/>
    <w:semiHidden/>
    <w:locked/>
    <w:rsid w:val="00792071"/>
    <w:pPr>
      <w:spacing w:line="240" w:lineRule="auto"/>
      <w:ind w:left="1800" w:hanging="200"/>
    </w:pPr>
  </w:style>
  <w:style w:type="paragraph" w:styleId="IndexHeading">
    <w:name w:val="index heading"/>
    <w:aliases w:val="IH-DO NOT USE"/>
    <w:basedOn w:val="IntenseQuote"/>
    <w:next w:val="Index1"/>
    <w:semiHidden/>
    <w:locked/>
    <w:rsid w:val="009876A9"/>
  </w:style>
  <w:style w:type="paragraph" w:styleId="IntenseQuote">
    <w:name w:val="Intense Quote"/>
    <w:aliases w:val="IQ-DO NOT USE"/>
    <w:next w:val="Normal"/>
    <w:link w:val="IntenseQuoteChar"/>
    <w:uiPriority w:val="30"/>
    <w:semiHidden/>
    <w:qFormat/>
    <w:locked/>
    <w:rsid w:val="009876A9"/>
    <w:rPr>
      <w:rFonts w:cs="Arial"/>
    </w:rPr>
  </w:style>
  <w:style w:type="character" w:customStyle="1" w:styleId="IntenseQuoteChar">
    <w:name w:val="Intense Quote Char"/>
    <w:aliases w:val="IQ-DO NOT USE Char"/>
    <w:basedOn w:val="DefaultParagraphFont"/>
    <w:link w:val="IntenseQuote"/>
    <w:uiPriority w:val="30"/>
    <w:semiHidden/>
    <w:rsid w:val="009876A9"/>
    <w:rPr>
      <w:rFonts w:cs="Arial"/>
    </w:rPr>
  </w:style>
  <w:style w:type="paragraph" w:styleId="ListParagraph">
    <w:name w:val="List Paragraph"/>
    <w:aliases w:val="LP-DO NOT USE"/>
    <w:basedOn w:val="MacroText"/>
    <w:uiPriority w:val="34"/>
    <w:semiHidden/>
    <w:qFormat/>
    <w:locked/>
    <w:rsid w:val="009876A9"/>
  </w:style>
  <w:style w:type="paragraph" w:styleId="MacroText">
    <w:name w:val="macro"/>
    <w:aliases w:val="MT-DO NOT USE"/>
    <w:basedOn w:val="MessageHeader"/>
    <w:link w:val="MacroTextChar"/>
    <w:semiHidden/>
    <w:locked/>
    <w:rsid w:val="009876A9"/>
  </w:style>
  <w:style w:type="character" w:customStyle="1" w:styleId="MacroTextChar">
    <w:name w:val="Macro Text Char"/>
    <w:aliases w:val="MT-DO NOT USE Char"/>
    <w:basedOn w:val="DefaultParagraphFont"/>
    <w:link w:val="MacroText"/>
    <w:semiHidden/>
    <w:rsid w:val="009876A9"/>
    <w:rPr>
      <w:rFonts w:cs="Arial"/>
    </w:rPr>
  </w:style>
  <w:style w:type="paragraph" w:styleId="NoSpacing">
    <w:name w:val="No Spacing"/>
    <w:aliases w:val="NS-DO NOT USE"/>
    <w:uiPriority w:val="1"/>
    <w:semiHidden/>
    <w:qFormat/>
    <w:locked/>
    <w:rsid w:val="00792071"/>
    <w:pPr>
      <w:spacing w:line="240" w:lineRule="auto"/>
    </w:pPr>
  </w:style>
  <w:style w:type="paragraph" w:styleId="Quote">
    <w:name w:val="Quote"/>
    <w:aliases w:val="Q-DO NOT USE"/>
    <w:next w:val="Normal"/>
    <w:link w:val="QuoteChar"/>
    <w:uiPriority w:val="29"/>
    <w:semiHidden/>
    <w:qFormat/>
    <w:locked/>
    <w:rsid w:val="00516E6A"/>
    <w:rPr>
      <w:rFonts w:cs="Arial"/>
    </w:rPr>
  </w:style>
  <w:style w:type="character" w:customStyle="1" w:styleId="QuoteChar">
    <w:name w:val="Quote Char"/>
    <w:aliases w:val="Q-DO NOT USE Char"/>
    <w:basedOn w:val="DefaultParagraphFont"/>
    <w:link w:val="Quote"/>
    <w:uiPriority w:val="29"/>
    <w:semiHidden/>
    <w:rsid w:val="00516E6A"/>
    <w:rPr>
      <w:rFonts w:cs="Arial"/>
    </w:rPr>
  </w:style>
  <w:style w:type="paragraph" w:styleId="TOAHeading">
    <w:name w:val="toa heading"/>
    <w:next w:val="Normal"/>
    <w:uiPriority w:val="99"/>
    <w:semiHidden/>
    <w:locked/>
    <w:rsid w:val="002160FD"/>
    <w:pPr>
      <w:spacing w:before="120"/>
    </w:pPr>
    <w:rPr>
      <w:rFonts w:eastAsiaTheme="majorEastAsia" w:cstheme="majorBidi"/>
      <w:bCs/>
      <w:szCs w:val="24"/>
    </w:rPr>
  </w:style>
  <w:style w:type="paragraph" w:styleId="TOC7">
    <w:name w:val="toc 7"/>
    <w:basedOn w:val="Normal"/>
    <w:next w:val="Normal"/>
    <w:autoRedefine/>
    <w:semiHidden/>
    <w:locked/>
    <w:rsid w:val="00792071"/>
    <w:pPr>
      <w:spacing w:after="100"/>
      <w:ind w:left="1200"/>
    </w:pPr>
  </w:style>
  <w:style w:type="paragraph" w:styleId="TOC8">
    <w:name w:val="toc 8"/>
    <w:basedOn w:val="Normal"/>
    <w:next w:val="Normal"/>
    <w:autoRedefine/>
    <w:semiHidden/>
    <w:locked/>
    <w:rsid w:val="00792071"/>
    <w:pPr>
      <w:spacing w:after="100"/>
      <w:ind w:left="1400"/>
    </w:pPr>
  </w:style>
  <w:style w:type="paragraph" w:styleId="TOC9">
    <w:name w:val="toc 9"/>
    <w:basedOn w:val="Normal"/>
    <w:next w:val="Normal"/>
    <w:autoRedefine/>
    <w:semiHidden/>
    <w:locked/>
    <w:rsid w:val="00792071"/>
    <w:pPr>
      <w:spacing w:after="100"/>
      <w:ind w:left="1600"/>
    </w:pPr>
  </w:style>
  <w:style w:type="numbering" w:customStyle="1" w:styleId="GAMultilevelList">
    <w:name w:val="GA Multilevel List"/>
    <w:uiPriority w:val="99"/>
    <w:rsid w:val="00A94FF6"/>
    <w:pPr>
      <w:numPr>
        <w:numId w:val="15"/>
      </w:numPr>
    </w:pPr>
  </w:style>
  <w:style w:type="paragraph" w:customStyle="1" w:styleId="Tableheadingcentred">
    <w:name w:val="Table heading centred"/>
    <w:basedOn w:val="Tableheadingleft"/>
    <w:next w:val="BodyText"/>
    <w:rsid w:val="00182949"/>
    <w:pPr>
      <w:jc w:val="center"/>
    </w:pPr>
  </w:style>
  <w:style w:type="paragraph" w:customStyle="1" w:styleId="Tableheadingright">
    <w:name w:val="Table heading right"/>
    <w:basedOn w:val="Tableheadingcentred"/>
    <w:next w:val="BodyText"/>
    <w:rsid w:val="00182949"/>
    <w:pPr>
      <w:jc w:val="right"/>
    </w:pPr>
  </w:style>
  <w:style w:type="paragraph" w:customStyle="1" w:styleId="Tabletextcentred">
    <w:name w:val="Table text centred"/>
    <w:basedOn w:val="Tabletextleft"/>
    <w:next w:val="BodyText"/>
    <w:qFormat/>
    <w:rsid w:val="00182949"/>
    <w:pPr>
      <w:jc w:val="center"/>
    </w:pPr>
  </w:style>
  <w:style w:type="paragraph" w:customStyle="1" w:styleId="Tabletextright">
    <w:name w:val="Table text right"/>
    <w:basedOn w:val="Tabletextcentred"/>
    <w:next w:val="BodyText"/>
    <w:qFormat/>
    <w:rsid w:val="00F30274"/>
    <w:pPr>
      <w:jc w:val="right"/>
    </w:pPr>
  </w:style>
  <w:style w:type="character" w:customStyle="1" w:styleId="Subscriptitalic">
    <w:name w:val="Subscript italic"/>
    <w:basedOn w:val="Subscript"/>
    <w:qFormat/>
    <w:rsid w:val="00FD4C7A"/>
    <w:rPr>
      <w:i/>
      <w:iCs/>
      <w:position w:val="-2"/>
      <w:vertAlign w:val="subscript"/>
    </w:rPr>
  </w:style>
  <w:style w:type="character" w:customStyle="1" w:styleId="SuperscriptItalic">
    <w:name w:val="Superscript Italic"/>
    <w:basedOn w:val="Superscript"/>
    <w:qFormat/>
    <w:rsid w:val="00703302"/>
    <w:rPr>
      <w:i/>
      <w:iCs/>
      <w:position w:val="0"/>
      <w:vertAlign w:val="superscript"/>
    </w:rPr>
  </w:style>
  <w:style w:type="table" w:customStyle="1" w:styleId="TableGANoHeader">
    <w:name w:val="Table GA No Header"/>
    <w:basedOn w:val="TableGAHeaderRow"/>
    <w:uiPriority w:val="99"/>
    <w:rsid w:val="00497435"/>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paragraph" w:customStyle="1" w:styleId="Figuresandimagescentred">
    <w:name w:val="Figures and images centred"/>
    <w:basedOn w:val="Figuresandimagesleft"/>
    <w:next w:val="BodyText"/>
    <w:qFormat/>
    <w:rsid w:val="00A54C1B"/>
    <w:pPr>
      <w:jc w:val="center"/>
    </w:pPr>
  </w:style>
  <w:style w:type="paragraph" w:customStyle="1" w:styleId="Authors">
    <w:name w:val="Authors"/>
    <w:basedOn w:val="BodyText"/>
    <w:next w:val="Figuresandimagesleft"/>
    <w:qFormat/>
    <w:rsid w:val="00AB44E8"/>
    <w:pPr>
      <w:spacing w:after="6360"/>
    </w:pPr>
  </w:style>
  <w:style w:type="table" w:styleId="MediumShading1">
    <w:name w:val="Medium Shading 1"/>
    <w:basedOn w:val="TableNormal"/>
    <w:uiPriority w:val="63"/>
    <w:locked/>
    <w:rsid w:val="00910FB5"/>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2">
    <w:name w:val="Medium Grid 2"/>
    <w:basedOn w:val="TableNormal"/>
    <w:uiPriority w:val="68"/>
    <w:locked/>
    <w:rsid w:val="00375A79"/>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eGAHeaderRowColumn">
    <w:name w:val="Table GA Header Row &amp; Column"/>
    <w:basedOn w:val="TableNormal"/>
    <w:uiPriority w:val="99"/>
    <w:rsid w:val="00497435"/>
    <w:pPr>
      <w:spacing w:before="20" w:after="20" w:line="200" w:lineRule="atLeast"/>
    </w:pPr>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nwCell">
      <w:rPr>
        <w:color w:val="FFFFFF"/>
      </w:rPr>
      <w:tblPr/>
      <w:tcPr>
        <w:shd w:val="clear" w:color="auto" w:fill="FFFFFF"/>
      </w:tcPr>
    </w:tblStylePr>
  </w:style>
  <w:style w:type="paragraph" w:customStyle="1" w:styleId="Footerlandscape">
    <w:name w:val="Footer landscape"/>
    <w:basedOn w:val="Footer"/>
    <w:qFormat/>
    <w:rsid w:val="00DC58B1"/>
    <w:pPr>
      <w:tabs>
        <w:tab w:val="clear" w:pos="9072"/>
        <w:tab w:val="right" w:pos="14005"/>
      </w:tabs>
    </w:pPr>
  </w:style>
  <w:style w:type="table" w:customStyle="1" w:styleId="TableGAHeaderColumn">
    <w:name w:val="Table GA Header Column"/>
    <w:basedOn w:val="TableGAHeaderRowColumn"/>
    <w:uiPriority w:val="99"/>
    <w:rsid w:val="00497435"/>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paragraph" w:customStyle="1" w:styleId="VersoBoldPgB4">
    <w:name w:val="Verso Bold Pg B4"/>
    <w:next w:val="BodyText"/>
    <w:qFormat/>
    <w:rsid w:val="0056564A"/>
    <w:pPr>
      <w:pageBreakBefore/>
      <w:spacing w:after="60" w:line="240" w:lineRule="atLeast"/>
    </w:pPr>
    <w:rPr>
      <w:rFonts w:cs="Arial"/>
      <w:b/>
      <w:kern w:val="28"/>
    </w:rPr>
  </w:style>
  <w:style w:type="character" w:customStyle="1" w:styleId="Bold">
    <w:name w:val="Bold"/>
    <w:basedOn w:val="DefaultParagraphFont"/>
    <w:qFormat/>
    <w:rsid w:val="00FD4C7A"/>
    <w:rPr>
      <w:b/>
    </w:rPr>
  </w:style>
  <w:style w:type="character" w:customStyle="1" w:styleId="Italic">
    <w:name w:val="Italic"/>
    <w:basedOn w:val="DefaultParagraphFont"/>
    <w:qFormat/>
    <w:rsid w:val="00FD4C7A"/>
    <w:rPr>
      <w:i/>
    </w:rPr>
  </w:style>
  <w:style w:type="character" w:customStyle="1" w:styleId="ReferencesItalic">
    <w:name w:val="References Italic"/>
    <w:basedOn w:val="DefaultParagraphFont"/>
    <w:qFormat/>
    <w:rsid w:val="004831E5"/>
    <w:rPr>
      <w:i/>
    </w:rPr>
  </w:style>
  <w:style w:type="paragraph" w:customStyle="1" w:styleId="FooterlandscapeA3">
    <w:name w:val="Footer landscape A3"/>
    <w:basedOn w:val="Footerlandscape"/>
    <w:qFormat/>
    <w:rsid w:val="00DC58B1"/>
    <w:pPr>
      <w:tabs>
        <w:tab w:val="clear" w:pos="14005"/>
        <w:tab w:val="right" w:pos="20979"/>
      </w:tabs>
    </w:pPr>
  </w:style>
  <w:style w:type="paragraph" w:customStyle="1" w:styleId="Tablenotes">
    <w:name w:val="Table notes"/>
    <w:basedOn w:val="BodyText"/>
    <w:next w:val="BodyText"/>
    <w:qFormat/>
    <w:rsid w:val="00A8172F"/>
    <w:pPr>
      <w:keepNext/>
      <w:spacing w:before="120" w:after="0" w:line="160" w:lineRule="atLeast"/>
    </w:pPr>
    <w:rPr>
      <w:rFonts w:eastAsia="Times New Roman"/>
      <w:i/>
      <w:iCs/>
      <w:sz w:val="16"/>
      <w:szCs w:val="18"/>
    </w:rPr>
  </w:style>
  <w:style w:type="paragraph" w:customStyle="1" w:styleId="Headingappendix1base">
    <w:name w:val="Heading appendix 1 base"/>
    <w:next w:val="BodyText"/>
    <w:semiHidden/>
    <w:rsid w:val="004666B0"/>
    <w:pPr>
      <w:keepNext/>
      <w:keepLines/>
      <w:pageBreakBefore/>
      <w:spacing w:after="1080"/>
      <w:outlineLvl w:val="0"/>
    </w:pPr>
    <w:rPr>
      <w:sz w:val="40"/>
      <w:szCs w:val="40"/>
    </w:rPr>
  </w:style>
  <w:style w:type="paragraph" w:customStyle="1" w:styleId="Headingappendix2">
    <w:name w:val="Heading appendix 2"/>
    <w:basedOn w:val="Headingappendix1base"/>
    <w:next w:val="BodyText"/>
    <w:qFormat/>
    <w:rsid w:val="004666B0"/>
    <w:pPr>
      <w:pageBreakBefore w:val="0"/>
      <w:numPr>
        <w:ilvl w:val="1"/>
        <w:numId w:val="18"/>
      </w:numPr>
      <w:spacing w:before="480" w:after="180" w:line="240" w:lineRule="auto"/>
      <w:outlineLvl w:val="1"/>
    </w:pPr>
    <w:rPr>
      <w:sz w:val="30"/>
      <w:szCs w:val="30"/>
    </w:rPr>
  </w:style>
  <w:style w:type="paragraph" w:customStyle="1" w:styleId="Headingappendix3">
    <w:name w:val="Heading appendix 3"/>
    <w:basedOn w:val="Headingappendix2"/>
    <w:next w:val="BodyText"/>
    <w:qFormat/>
    <w:rsid w:val="007237BA"/>
    <w:pPr>
      <w:numPr>
        <w:ilvl w:val="2"/>
      </w:numPr>
      <w:outlineLvl w:val="2"/>
    </w:pPr>
    <w:rPr>
      <w:b/>
      <w:bCs/>
      <w:sz w:val="24"/>
    </w:rPr>
  </w:style>
  <w:style w:type="paragraph" w:customStyle="1" w:styleId="Headingappendix4">
    <w:name w:val="Heading appendix 4"/>
    <w:basedOn w:val="Headingappendix3"/>
    <w:next w:val="BodyText"/>
    <w:qFormat/>
    <w:rsid w:val="007237BA"/>
    <w:pPr>
      <w:numPr>
        <w:ilvl w:val="3"/>
      </w:numPr>
      <w:spacing w:before="180"/>
      <w:outlineLvl w:val="3"/>
    </w:pPr>
    <w:rPr>
      <w:rFonts w:eastAsia="Times New Roman"/>
      <w:i/>
      <w:iCs/>
      <w:sz w:val="22"/>
      <w:szCs w:val="20"/>
    </w:rPr>
  </w:style>
  <w:style w:type="paragraph" w:customStyle="1" w:styleId="Headingappendix5">
    <w:name w:val="Heading appendix 5"/>
    <w:basedOn w:val="Headingappendix4"/>
    <w:next w:val="BodyText"/>
    <w:qFormat/>
    <w:rsid w:val="007237BA"/>
    <w:pPr>
      <w:numPr>
        <w:ilvl w:val="4"/>
      </w:numPr>
      <w:outlineLvl w:val="4"/>
    </w:pPr>
    <w:rPr>
      <w:b w:val="0"/>
      <w:bCs w:val="0"/>
    </w:rPr>
  </w:style>
  <w:style w:type="paragraph" w:customStyle="1" w:styleId="Equation">
    <w:name w:val="Equation"/>
    <w:basedOn w:val="BodyText"/>
    <w:next w:val="BodyText"/>
    <w:uiPriority w:val="7"/>
    <w:qFormat/>
    <w:rsid w:val="00932561"/>
    <w:pPr>
      <w:tabs>
        <w:tab w:val="right" w:pos="9072"/>
      </w:tabs>
      <w:spacing w:before="360" w:after="360"/>
      <w:ind w:left="567"/>
    </w:pPr>
    <w:rPr>
      <w:rFonts w:eastAsia="Times New Roman"/>
      <w:szCs w:val="24"/>
      <w:lang w:eastAsia="en-US"/>
    </w:rPr>
  </w:style>
  <w:style w:type="paragraph" w:customStyle="1" w:styleId="VersoBold">
    <w:name w:val="Verso Bold"/>
    <w:basedOn w:val="BodyText"/>
    <w:next w:val="BodyText"/>
    <w:rsid w:val="00E8598A"/>
    <w:pPr>
      <w:spacing w:before="240" w:after="0"/>
    </w:pPr>
    <w:rPr>
      <w:b/>
      <w:kern w:val="28"/>
    </w:rPr>
  </w:style>
  <w:style w:type="character" w:styleId="SubtleReference">
    <w:name w:val="Subtle Reference"/>
    <w:aliases w:val="SR-DO NOT USE"/>
    <w:uiPriority w:val="31"/>
    <w:semiHidden/>
    <w:locked/>
    <w:rsid w:val="00335826"/>
  </w:style>
  <w:style w:type="character" w:styleId="SubtleEmphasis">
    <w:name w:val="Subtle Emphasis"/>
    <w:aliases w:val="SE-DO NOT USE"/>
    <w:uiPriority w:val="19"/>
    <w:semiHidden/>
    <w:locked/>
    <w:rsid w:val="00335826"/>
  </w:style>
  <w:style w:type="character" w:styleId="PlaceholderText">
    <w:name w:val="Placeholder Text"/>
    <w:aliases w:val="Pl-DO NOT USE"/>
    <w:uiPriority w:val="99"/>
    <w:semiHidden/>
    <w:locked/>
    <w:rsid w:val="00516E6A"/>
  </w:style>
  <w:style w:type="character" w:styleId="IntenseReference">
    <w:name w:val="Intense Reference"/>
    <w:aliases w:val="IR-DO NOT USE"/>
    <w:uiPriority w:val="32"/>
    <w:semiHidden/>
    <w:qFormat/>
    <w:locked/>
    <w:rsid w:val="009876A9"/>
  </w:style>
  <w:style w:type="character" w:styleId="IntenseEmphasis">
    <w:name w:val="Intense Emphasis"/>
    <w:aliases w:val="IE-DO NOT USE"/>
    <w:uiPriority w:val="21"/>
    <w:semiHidden/>
    <w:qFormat/>
    <w:locked/>
    <w:rsid w:val="009876A9"/>
  </w:style>
  <w:style w:type="character" w:styleId="EndnoteReference">
    <w:name w:val="endnote reference"/>
    <w:aliases w:val="ERe-DO NOT USE"/>
    <w:semiHidden/>
    <w:locked/>
    <w:rsid w:val="00F30FD1"/>
  </w:style>
  <w:style w:type="character" w:customStyle="1" w:styleId="BodyText2Char">
    <w:name w:val="Body Text 2 Char"/>
    <w:aliases w:val="BT2-DO NOT USE Char"/>
    <w:basedOn w:val="DefaultParagraphFont"/>
    <w:link w:val="BodyText2"/>
    <w:semiHidden/>
    <w:rsid w:val="00806006"/>
    <w:rPr>
      <w:rFonts w:cs="Arial"/>
    </w:rPr>
  </w:style>
  <w:style w:type="paragraph" w:styleId="BlockText">
    <w:name w:val="Block Text"/>
    <w:aliases w:val="BLT-DO NOT USE"/>
    <w:basedOn w:val="BalloonText"/>
    <w:semiHidden/>
    <w:locked/>
    <w:rsid w:val="00806006"/>
  </w:style>
  <w:style w:type="paragraph" w:styleId="BodyTextFirstIndent">
    <w:name w:val="Body Text First Indent"/>
    <w:aliases w:val="B1-DO NOT USE"/>
    <w:basedOn w:val="BodyText3"/>
    <w:link w:val="BodyTextFirstIndentChar"/>
    <w:semiHidden/>
    <w:locked/>
    <w:rsid w:val="00806006"/>
  </w:style>
  <w:style w:type="character" w:styleId="FootnoteReference">
    <w:name w:val="footnote reference"/>
    <w:basedOn w:val="DefaultParagraphFont"/>
    <w:semiHidden/>
    <w:locked/>
    <w:rsid w:val="00256A49"/>
    <w:rPr>
      <w:vertAlign w:val="superscript"/>
    </w:rPr>
  </w:style>
  <w:style w:type="numbering" w:customStyle="1" w:styleId="GAAppendices">
    <w:name w:val="GA Appendices"/>
    <w:uiPriority w:val="99"/>
    <w:rsid w:val="007D3E3D"/>
    <w:pPr>
      <w:numPr>
        <w:numId w:val="18"/>
      </w:numPr>
    </w:pPr>
  </w:style>
  <w:style w:type="character" w:customStyle="1" w:styleId="BodyTextFirstIndentChar">
    <w:name w:val="Body Text First Indent Char"/>
    <w:aliases w:val="B1-DO NOT USE Char"/>
    <w:basedOn w:val="BodyTextChar"/>
    <w:link w:val="BodyTextFirstIndent"/>
    <w:semiHidden/>
    <w:rsid w:val="00806006"/>
    <w:rPr>
      <w:rFonts w:cs="Arial"/>
    </w:rPr>
  </w:style>
  <w:style w:type="paragraph" w:styleId="BodyTextIndent">
    <w:name w:val="Body Text Indent"/>
    <w:aliases w:val="B3-DO NOT USE"/>
    <w:basedOn w:val="BodyTextFirstIndent2"/>
    <w:link w:val="BodyTextIndentChar"/>
    <w:semiHidden/>
    <w:locked/>
    <w:rsid w:val="00806006"/>
  </w:style>
  <w:style w:type="character" w:customStyle="1" w:styleId="BodyTextIndentChar">
    <w:name w:val="Body Text Indent Char"/>
    <w:aliases w:val="B3-DO NOT USE Char"/>
    <w:basedOn w:val="DefaultParagraphFont"/>
    <w:link w:val="BodyTextIndent"/>
    <w:semiHidden/>
    <w:rsid w:val="00806006"/>
    <w:rPr>
      <w:rFonts w:cs="Arial"/>
    </w:rPr>
  </w:style>
  <w:style w:type="paragraph" w:styleId="BodyTextFirstIndent2">
    <w:name w:val="Body Text First Indent 2"/>
    <w:aliases w:val="B2-DO NOT USE"/>
    <w:basedOn w:val="BodyTextFirstIndent"/>
    <w:link w:val="BodyTextFirstIndent2Char"/>
    <w:semiHidden/>
    <w:locked/>
    <w:rsid w:val="00806006"/>
  </w:style>
  <w:style w:type="character" w:customStyle="1" w:styleId="BodyTextFirstIndent2Char">
    <w:name w:val="Body Text First Indent 2 Char"/>
    <w:aliases w:val="B2-DO NOT USE Char"/>
    <w:basedOn w:val="BodyTextIndentChar"/>
    <w:link w:val="BodyTextFirstIndent2"/>
    <w:semiHidden/>
    <w:rsid w:val="00806006"/>
    <w:rPr>
      <w:rFonts w:cs="Arial"/>
    </w:rPr>
  </w:style>
  <w:style w:type="paragraph" w:styleId="BodyTextIndent2">
    <w:name w:val="Body Text Indent 2"/>
    <w:aliases w:val="B4-DO NOT USE"/>
    <w:basedOn w:val="BodyTextIndent"/>
    <w:link w:val="BodyTextIndent2Char"/>
    <w:semiHidden/>
    <w:locked/>
    <w:rsid w:val="00806006"/>
  </w:style>
  <w:style w:type="character" w:customStyle="1" w:styleId="BodyTextIndent2Char">
    <w:name w:val="Body Text Indent 2 Char"/>
    <w:aliases w:val="B4-DO NOT USE Char"/>
    <w:basedOn w:val="DefaultParagraphFont"/>
    <w:link w:val="BodyTextIndent2"/>
    <w:semiHidden/>
    <w:rsid w:val="00806006"/>
    <w:rPr>
      <w:rFonts w:cs="Arial"/>
    </w:rPr>
  </w:style>
  <w:style w:type="paragraph" w:styleId="BodyTextIndent3">
    <w:name w:val="Body Text Indent 3"/>
    <w:aliases w:val="B5-DO NOT USE"/>
    <w:basedOn w:val="BodyTextIndent2"/>
    <w:link w:val="BodyTextIndent3Char"/>
    <w:semiHidden/>
    <w:locked/>
    <w:rsid w:val="00806006"/>
  </w:style>
  <w:style w:type="character" w:customStyle="1" w:styleId="BodyTextIndent3Char">
    <w:name w:val="Body Text Indent 3 Char"/>
    <w:aliases w:val="B5-DO NOT USE Char"/>
    <w:basedOn w:val="DefaultParagraphFont"/>
    <w:link w:val="BodyTextIndent3"/>
    <w:semiHidden/>
    <w:rsid w:val="00806006"/>
    <w:rPr>
      <w:rFonts w:cs="Arial"/>
    </w:rPr>
  </w:style>
  <w:style w:type="paragraph" w:styleId="BalloonText">
    <w:name w:val="Balloon Text"/>
    <w:aliases w:val="B6-DO NOT USE"/>
    <w:basedOn w:val="BodyTextIndent3"/>
    <w:link w:val="BalloonTextChar"/>
    <w:semiHidden/>
    <w:locked/>
    <w:rsid w:val="00806006"/>
  </w:style>
  <w:style w:type="character" w:customStyle="1" w:styleId="BalloonTextChar">
    <w:name w:val="Balloon Text Char"/>
    <w:aliases w:val="B6-DO NOT USE Char"/>
    <w:basedOn w:val="DefaultParagraphFont"/>
    <w:link w:val="BalloonText"/>
    <w:semiHidden/>
    <w:rsid w:val="00001856"/>
    <w:rPr>
      <w:rFonts w:cs="Arial"/>
    </w:rPr>
  </w:style>
  <w:style w:type="paragraph" w:customStyle="1" w:styleId="Bulletlevel1">
    <w:name w:val="Bullet level 1"/>
    <w:basedOn w:val="Normal"/>
    <w:next w:val="Normal"/>
    <w:link w:val="Bulletlevel1Char"/>
    <w:rsid w:val="005B0548"/>
    <w:pPr>
      <w:numPr>
        <w:numId w:val="21"/>
      </w:numPr>
      <w:spacing w:before="0" w:after="0" w:line="260" w:lineRule="exact"/>
      <w:jc w:val="both"/>
    </w:pPr>
    <w:rPr>
      <w:rFonts w:ascii="Times New Roman" w:eastAsia="Times New Roman" w:hAnsi="Times New Roman" w:cs="Times New Roman"/>
      <w:sz w:val="21"/>
    </w:rPr>
  </w:style>
  <w:style w:type="character" w:customStyle="1" w:styleId="Bulletlevel1Char">
    <w:name w:val="Bullet level 1 Char"/>
    <w:basedOn w:val="DefaultParagraphFont"/>
    <w:link w:val="Bulletlevel1"/>
    <w:rsid w:val="005B0548"/>
    <w:rPr>
      <w:rFonts w:ascii="Times New Roman" w:eastAsia="Times New Roman" w:hAnsi="Times New Roman"/>
      <w:sz w:val="21"/>
    </w:rPr>
  </w:style>
  <w:style w:type="table" w:customStyle="1" w:styleId="TableGrid10">
    <w:name w:val="Table Grid1"/>
    <w:basedOn w:val="TableNormal"/>
    <w:next w:val="TableGrid"/>
    <w:rsid w:val="00297E94"/>
    <w:pPr>
      <w:spacing w:before="0"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rsid w:val="00DA6FAC"/>
    <w:pPr>
      <w:spacing w:before="0"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CF2425"/>
  </w:style>
  <w:style w:type="paragraph" w:customStyle="1" w:styleId="Bibliographicref">
    <w:name w:val="Bibliographic ref"/>
    <w:basedOn w:val="Normal"/>
    <w:rsid w:val="00CF2425"/>
    <w:pPr>
      <w:pBdr>
        <w:top w:val="single" w:sz="4" w:space="1" w:color="808080"/>
        <w:left w:val="single" w:sz="4" w:space="4" w:color="808080"/>
        <w:bottom w:val="single" w:sz="4" w:space="1" w:color="808080"/>
        <w:right w:val="single" w:sz="4" w:space="4" w:color="808080"/>
      </w:pBdr>
      <w:spacing w:before="0" w:after="160" w:line="260" w:lineRule="exact"/>
      <w:jc w:val="both"/>
    </w:pPr>
    <w:rPr>
      <w:rFonts w:ascii="Times New Roman" w:eastAsia="Times New Roman" w:hAnsi="Times New Roman" w:cs="Times New Roman"/>
      <w:sz w:val="21"/>
    </w:rPr>
  </w:style>
  <w:style w:type="character" w:customStyle="1" w:styleId="Captionsbold">
    <w:name w:val="Captions bold"/>
    <w:basedOn w:val="DefaultParagraphFont"/>
    <w:rsid w:val="00CF2425"/>
    <w:rPr>
      <w:rFonts w:ascii="Times New Roman" w:hAnsi="Times New Roman"/>
      <w:b/>
      <w:sz w:val="20"/>
    </w:rPr>
  </w:style>
  <w:style w:type="paragraph" w:customStyle="1" w:styleId="Contentsheading">
    <w:name w:val="Contents heading"/>
    <w:basedOn w:val="Normal"/>
    <w:rsid w:val="00CF2425"/>
    <w:pPr>
      <w:keepNext/>
      <w:tabs>
        <w:tab w:val="right" w:leader="dot" w:pos="8222"/>
      </w:tabs>
      <w:spacing w:before="0" w:after="0" w:line="270" w:lineRule="exact"/>
      <w:outlineLvl w:val="0"/>
    </w:pPr>
    <w:rPr>
      <w:rFonts w:eastAsia="Times New Roman" w:cs="Times New Roman"/>
      <w:b/>
      <w:spacing w:val="10"/>
      <w:sz w:val="19"/>
    </w:rPr>
  </w:style>
  <w:style w:type="paragraph" w:customStyle="1" w:styleId="Contentsbodytext">
    <w:name w:val="Contents body text"/>
    <w:basedOn w:val="Normal"/>
    <w:rsid w:val="00CF2425"/>
    <w:pPr>
      <w:tabs>
        <w:tab w:val="right" w:leader="dot" w:pos="8222"/>
      </w:tabs>
      <w:spacing w:before="0" w:after="0" w:line="260" w:lineRule="exact"/>
      <w:jc w:val="both"/>
    </w:pPr>
    <w:rPr>
      <w:rFonts w:ascii="Times New Roman" w:eastAsia="Times New Roman" w:hAnsi="Times New Roman" w:cs="Times New Roman"/>
      <w:sz w:val="21"/>
    </w:rPr>
  </w:style>
  <w:style w:type="paragraph" w:customStyle="1" w:styleId="Contentsbodyindented">
    <w:name w:val="Contents body indented"/>
    <w:basedOn w:val="Contentsbodytext"/>
    <w:rsid w:val="00CF2425"/>
    <w:pPr>
      <w:ind w:left="284"/>
    </w:pPr>
  </w:style>
  <w:style w:type="paragraph" w:customStyle="1" w:styleId="Captions">
    <w:name w:val="Captions"/>
    <w:basedOn w:val="Normal"/>
    <w:link w:val="CaptionsChar"/>
    <w:rsid w:val="00CF2425"/>
    <w:pPr>
      <w:spacing w:before="0" w:after="0" w:line="260" w:lineRule="exact"/>
      <w:ind w:right="709"/>
    </w:pPr>
    <w:rPr>
      <w:rFonts w:ascii="Times New Roman" w:eastAsia="Times New Roman" w:hAnsi="Times New Roman" w:cs="Times New Roman"/>
      <w:i/>
    </w:rPr>
  </w:style>
  <w:style w:type="paragraph" w:customStyle="1" w:styleId="Bulletlevel2">
    <w:name w:val="Bullet level 2"/>
    <w:basedOn w:val="Normal"/>
    <w:next w:val="Bulletlevel1"/>
    <w:rsid w:val="00CF2425"/>
    <w:pPr>
      <w:numPr>
        <w:numId w:val="22"/>
      </w:numPr>
      <w:tabs>
        <w:tab w:val="clear" w:pos="1080"/>
        <w:tab w:val="num" w:pos="567"/>
      </w:tabs>
      <w:spacing w:before="0" w:after="0" w:line="260" w:lineRule="exact"/>
      <w:ind w:left="568" w:hanging="284"/>
      <w:jc w:val="both"/>
    </w:pPr>
    <w:rPr>
      <w:rFonts w:ascii="Times New Roman" w:eastAsia="Times New Roman" w:hAnsi="Times New Roman" w:cs="Times New Roman"/>
      <w:sz w:val="21"/>
    </w:rPr>
  </w:style>
  <w:style w:type="character" w:customStyle="1" w:styleId="Tablenumber">
    <w:name w:val="Table number"/>
    <w:basedOn w:val="DefaultParagraphFont"/>
    <w:rsid w:val="00CF2425"/>
    <w:rPr>
      <w:b/>
    </w:rPr>
  </w:style>
  <w:style w:type="paragraph" w:customStyle="1" w:styleId="Tabletext">
    <w:name w:val="Table text"/>
    <w:basedOn w:val="Normal"/>
    <w:rsid w:val="00CF2425"/>
    <w:pPr>
      <w:spacing w:before="0" w:after="0" w:line="250" w:lineRule="exact"/>
    </w:pPr>
    <w:rPr>
      <w:rFonts w:eastAsia="Times New Roman" w:cs="Times New Roman"/>
      <w:sz w:val="18"/>
    </w:rPr>
  </w:style>
  <w:style w:type="paragraph" w:customStyle="1" w:styleId="Tableheadingrow">
    <w:name w:val="Table heading row"/>
    <w:basedOn w:val="Normal"/>
    <w:rsid w:val="00CF2425"/>
    <w:pPr>
      <w:spacing w:before="0" w:after="0" w:line="230" w:lineRule="exact"/>
    </w:pPr>
    <w:rPr>
      <w:rFonts w:eastAsia="Times New Roman" w:cs="Times New Roman"/>
      <w:b/>
      <w:caps/>
      <w:spacing w:val="10"/>
      <w:sz w:val="16"/>
    </w:rPr>
  </w:style>
  <w:style w:type="character" w:customStyle="1" w:styleId="Instructions">
    <w:name w:val="Instructions"/>
    <w:basedOn w:val="DefaultParagraphFont"/>
    <w:rsid w:val="00CF2425"/>
    <w:rPr>
      <w:rFonts w:ascii="Arial" w:hAnsi="Arial"/>
      <w:b/>
      <w:bCs/>
      <w:color w:val="FF0000"/>
      <w:sz w:val="16"/>
    </w:rPr>
  </w:style>
  <w:style w:type="character" w:customStyle="1" w:styleId="ContentsbodytextChar">
    <w:name w:val="Contents body text Char"/>
    <w:basedOn w:val="DefaultParagraphFont"/>
    <w:rsid w:val="00CF2425"/>
    <w:rPr>
      <w:noProof w:val="0"/>
      <w:sz w:val="21"/>
      <w:lang w:val="en-AU" w:eastAsia="en-AU" w:bidi="ar-SA"/>
    </w:rPr>
  </w:style>
  <w:style w:type="table" w:customStyle="1" w:styleId="TableGrid30">
    <w:name w:val="Table Grid3"/>
    <w:basedOn w:val="TableNormal"/>
    <w:next w:val="TableGrid"/>
    <w:rsid w:val="00CF2425"/>
    <w:pPr>
      <w:spacing w:before="0"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CF2425"/>
  </w:style>
  <w:style w:type="paragraph" w:customStyle="1" w:styleId="xl24">
    <w:name w:val="xl24"/>
    <w:basedOn w:val="Normal"/>
    <w:rsid w:val="00CF2425"/>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
    <w:name w:val="xl25"/>
    <w:basedOn w:val="Normal"/>
    <w:rsid w:val="00CF2425"/>
    <w:pPr>
      <w:pBdr>
        <w:left w:val="single" w:sz="8" w:space="0" w:color="auto"/>
      </w:pBdr>
      <w:spacing w:before="100" w:beforeAutospacing="1" w:after="100" w:afterAutospacing="1" w:line="240" w:lineRule="auto"/>
    </w:pPr>
    <w:rPr>
      <w:rFonts w:eastAsia="Times New Roman"/>
      <w:b/>
      <w:bCs/>
      <w:sz w:val="24"/>
      <w:szCs w:val="24"/>
    </w:rPr>
  </w:style>
  <w:style w:type="paragraph" w:customStyle="1" w:styleId="xl26">
    <w:name w:val="xl26"/>
    <w:basedOn w:val="Normal"/>
    <w:rsid w:val="00CF2425"/>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Normal"/>
    <w:rsid w:val="00CF2425"/>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Normal"/>
    <w:rsid w:val="00CF242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Normal"/>
    <w:rsid w:val="00CF242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Normal"/>
    <w:rsid w:val="00CF242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
    <w:name w:val="xl31"/>
    <w:basedOn w:val="Normal"/>
    <w:rsid w:val="00CF242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Normal"/>
    <w:rsid w:val="00CF2425"/>
    <w:pPr>
      <w:pBdr>
        <w:top w:val="single" w:sz="8" w:space="0" w:color="auto"/>
        <w:left w:val="single" w:sz="8" w:space="0" w:color="auto"/>
      </w:pBdr>
      <w:shd w:val="clear" w:color="auto" w:fill="C0C0C0"/>
      <w:spacing w:before="100" w:beforeAutospacing="1" w:after="100" w:afterAutospacing="1" w:line="240" w:lineRule="auto"/>
    </w:pPr>
    <w:rPr>
      <w:rFonts w:eastAsia="Times New Roman"/>
      <w:b/>
      <w:bCs/>
      <w:sz w:val="24"/>
      <w:szCs w:val="24"/>
    </w:rPr>
  </w:style>
  <w:style w:type="paragraph" w:customStyle="1" w:styleId="xl33">
    <w:name w:val="xl33"/>
    <w:basedOn w:val="Normal"/>
    <w:rsid w:val="00CF2425"/>
    <w:pPr>
      <w:pBdr>
        <w:top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
    <w:name w:val="xl34"/>
    <w:basedOn w:val="Normal"/>
    <w:rsid w:val="00CF2425"/>
    <w:pPr>
      <w:pBdr>
        <w:top w:val="single" w:sz="8" w:space="0" w:color="auto"/>
      </w:pBdr>
      <w:shd w:val="clear" w:color="auto" w:fill="C0C0C0"/>
      <w:spacing w:before="100" w:beforeAutospacing="1" w:after="100" w:afterAutospacing="1" w:line="240" w:lineRule="auto"/>
    </w:pPr>
    <w:rPr>
      <w:rFonts w:eastAsia="Times New Roman"/>
      <w:b/>
      <w:bCs/>
      <w:sz w:val="24"/>
      <w:szCs w:val="24"/>
    </w:rPr>
  </w:style>
  <w:style w:type="paragraph" w:customStyle="1" w:styleId="xl35">
    <w:name w:val="xl35"/>
    <w:basedOn w:val="Normal"/>
    <w:rsid w:val="00CF2425"/>
    <w:pPr>
      <w:pBdr>
        <w:top w:val="single" w:sz="8" w:space="0" w:color="auto"/>
        <w:right w:val="single" w:sz="8" w:space="0" w:color="auto"/>
      </w:pBdr>
      <w:shd w:val="clear" w:color="auto" w:fill="C0C0C0"/>
      <w:spacing w:before="100" w:beforeAutospacing="1" w:after="100" w:afterAutospacing="1" w:line="240" w:lineRule="auto"/>
    </w:pPr>
    <w:rPr>
      <w:rFonts w:eastAsia="Times New Roman"/>
      <w:b/>
      <w:bCs/>
      <w:sz w:val="24"/>
      <w:szCs w:val="24"/>
    </w:rPr>
  </w:style>
  <w:style w:type="paragraph" w:customStyle="1" w:styleId="xl36">
    <w:name w:val="xl36"/>
    <w:basedOn w:val="Normal"/>
    <w:rsid w:val="00CF2425"/>
    <w:pPr>
      <w:pBdr>
        <w:top w:val="single" w:sz="8" w:space="0" w:color="auto"/>
        <w:lef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7">
    <w:name w:val="xl37"/>
    <w:basedOn w:val="Normal"/>
    <w:rsid w:val="00CF2425"/>
    <w:pPr>
      <w:pBdr>
        <w:top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Normal"/>
    <w:rsid w:val="00CF2425"/>
    <w:pPr>
      <w:pBdr>
        <w:top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
    <w:name w:val="xl39"/>
    <w:basedOn w:val="Normal"/>
    <w:rsid w:val="00CF2425"/>
    <w:pPr>
      <w:pBdr>
        <w:left w:val="single" w:sz="8" w:space="0" w:color="auto"/>
        <w:bottom w:val="single" w:sz="4" w:space="0" w:color="auto"/>
      </w:pBdr>
      <w:shd w:val="clear" w:color="auto" w:fill="C0C0C0"/>
      <w:spacing w:before="100" w:beforeAutospacing="1" w:after="100" w:afterAutospacing="1" w:line="240" w:lineRule="auto"/>
    </w:pPr>
    <w:rPr>
      <w:rFonts w:eastAsia="Times New Roman"/>
      <w:b/>
      <w:bCs/>
      <w:sz w:val="24"/>
      <w:szCs w:val="24"/>
    </w:rPr>
  </w:style>
  <w:style w:type="paragraph" w:customStyle="1" w:styleId="xl40">
    <w:name w:val="xl40"/>
    <w:basedOn w:val="Normal"/>
    <w:rsid w:val="00CF242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Normal"/>
    <w:rsid w:val="00CF2425"/>
    <w:pPr>
      <w:pBdr>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CF2425"/>
    <w:pPr>
      <w:pBdr>
        <w:top w:val="single" w:sz="8" w:space="0" w:color="auto"/>
        <w:lef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Normal"/>
    <w:rsid w:val="00CF2425"/>
    <w:pPr>
      <w:pBdr>
        <w:top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Normal"/>
    <w:rsid w:val="00CF2425"/>
    <w:pPr>
      <w:pBdr>
        <w:top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Normal"/>
    <w:rsid w:val="00CF2425"/>
    <w:pPr>
      <w:pBdr>
        <w:top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Normal"/>
    <w:rsid w:val="00CF2425"/>
    <w:pPr>
      <w:pBdr>
        <w:left w:val="single" w:sz="8"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7">
    <w:name w:val="xl47"/>
    <w:basedOn w:val="Normal"/>
    <w:rsid w:val="00CF2425"/>
    <w:pPr>
      <w:pBdr>
        <w:top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8">
    <w:name w:val="xl48"/>
    <w:basedOn w:val="Normal"/>
    <w:rsid w:val="00CF2425"/>
    <w:pPr>
      <w:pBdr>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9">
    <w:name w:val="xl49"/>
    <w:basedOn w:val="Normal"/>
    <w:rsid w:val="00CF2425"/>
    <w:pPr>
      <w:pBdr>
        <w:top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0">
    <w:name w:val="xl50"/>
    <w:basedOn w:val="Normal"/>
    <w:rsid w:val="00CF2425"/>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rsid w:val="00CF24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Normal"/>
    <w:rsid w:val="00CF24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CF2425"/>
    <w:pPr>
      <w:pBdr>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4">
    <w:name w:val="xl54"/>
    <w:basedOn w:val="Normal"/>
    <w:rsid w:val="00CF24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Normal"/>
    <w:rsid w:val="00CF24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6">
    <w:name w:val="xl56"/>
    <w:basedOn w:val="Normal"/>
    <w:rsid w:val="00CF2425"/>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7">
    <w:name w:val="xl57"/>
    <w:basedOn w:val="Normal"/>
    <w:rsid w:val="00CF24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
    <w:name w:val="xl58"/>
    <w:basedOn w:val="Normal"/>
    <w:rsid w:val="00CF2425"/>
    <w:pPr>
      <w:pBdr>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Normal"/>
    <w:rsid w:val="00CF242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0">
    <w:name w:val="xl60"/>
    <w:basedOn w:val="Normal"/>
    <w:rsid w:val="00CF242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1">
    <w:name w:val="xl61"/>
    <w:basedOn w:val="Normal"/>
    <w:rsid w:val="00CF242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2">
    <w:name w:val="xl62"/>
    <w:basedOn w:val="Normal"/>
    <w:rsid w:val="00CF242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CF2425"/>
    <w:pPr>
      <w:pBdr>
        <w:lef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CF242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65">
    <w:name w:val="xl65"/>
    <w:basedOn w:val="Normal"/>
    <w:rsid w:val="00CF242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CF242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CF242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CF242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9">
    <w:name w:val="xl69"/>
    <w:basedOn w:val="Normal"/>
    <w:rsid w:val="00CF2425"/>
    <w:pPr>
      <w:pBdr>
        <w:top w:val="single" w:sz="8" w:space="0" w:color="auto"/>
        <w:lef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CF2425"/>
    <w:pPr>
      <w:pBdr>
        <w:top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CF2425"/>
    <w:pPr>
      <w:pBdr>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CF2425"/>
    <w:pPr>
      <w:pBdr>
        <w:top w:val="single" w:sz="8" w:space="0" w:color="auto"/>
        <w:left w:val="single" w:sz="8" w:space="0" w:color="auto"/>
      </w:pBdr>
      <w:shd w:val="clear" w:color="auto" w:fill="C0C0C0"/>
      <w:spacing w:before="100" w:beforeAutospacing="1" w:after="100" w:afterAutospacing="1" w:line="240" w:lineRule="auto"/>
      <w:jc w:val="center"/>
    </w:pPr>
    <w:rPr>
      <w:rFonts w:eastAsia="Times New Roman"/>
      <w:b/>
      <w:bCs/>
      <w:sz w:val="24"/>
      <w:szCs w:val="24"/>
    </w:rPr>
  </w:style>
  <w:style w:type="paragraph" w:customStyle="1" w:styleId="xl73">
    <w:name w:val="xl73"/>
    <w:basedOn w:val="Normal"/>
    <w:rsid w:val="00CF2425"/>
    <w:pPr>
      <w:pBdr>
        <w:top w:val="single" w:sz="8" w:space="0" w:color="auto"/>
        <w:right w:val="single" w:sz="8" w:space="0" w:color="auto"/>
      </w:pBdr>
      <w:shd w:val="clear" w:color="auto" w:fill="C0C0C0"/>
      <w:spacing w:before="100" w:beforeAutospacing="1" w:after="100" w:afterAutospacing="1" w:line="240" w:lineRule="auto"/>
      <w:jc w:val="center"/>
    </w:pPr>
    <w:rPr>
      <w:rFonts w:eastAsia="Times New Roman"/>
      <w:b/>
      <w:bCs/>
      <w:sz w:val="24"/>
      <w:szCs w:val="24"/>
    </w:rPr>
  </w:style>
  <w:style w:type="paragraph" w:customStyle="1" w:styleId="xl74">
    <w:name w:val="xl74"/>
    <w:basedOn w:val="Normal"/>
    <w:rsid w:val="00CF2425"/>
    <w:pPr>
      <w:pBdr>
        <w:left w:val="single" w:sz="8" w:space="0" w:color="auto"/>
        <w:bottom w:val="single" w:sz="4" w:space="0" w:color="auto"/>
      </w:pBdr>
      <w:shd w:val="clear" w:color="auto" w:fill="C0C0C0"/>
      <w:spacing w:before="100" w:beforeAutospacing="1" w:after="100" w:afterAutospacing="1" w:line="240" w:lineRule="auto"/>
      <w:jc w:val="center"/>
    </w:pPr>
    <w:rPr>
      <w:rFonts w:eastAsia="Times New Roman"/>
      <w:b/>
      <w:bCs/>
      <w:sz w:val="24"/>
      <w:szCs w:val="24"/>
    </w:rPr>
  </w:style>
  <w:style w:type="paragraph" w:customStyle="1" w:styleId="xl75">
    <w:name w:val="xl75"/>
    <w:basedOn w:val="Normal"/>
    <w:rsid w:val="00CF2425"/>
    <w:pPr>
      <w:pBdr>
        <w:bottom w:val="single" w:sz="4" w:space="0" w:color="auto"/>
        <w:right w:val="single" w:sz="8" w:space="0" w:color="auto"/>
      </w:pBdr>
      <w:shd w:val="clear" w:color="auto" w:fill="C0C0C0"/>
      <w:spacing w:before="100" w:beforeAutospacing="1" w:after="100" w:afterAutospacing="1" w:line="240" w:lineRule="auto"/>
      <w:jc w:val="center"/>
    </w:pPr>
    <w:rPr>
      <w:rFonts w:eastAsia="Times New Roman"/>
      <w:b/>
      <w:bCs/>
      <w:sz w:val="24"/>
      <w:szCs w:val="24"/>
    </w:rPr>
  </w:style>
  <w:style w:type="paragraph" w:customStyle="1" w:styleId="xl76">
    <w:name w:val="xl76"/>
    <w:basedOn w:val="Normal"/>
    <w:rsid w:val="00CF2425"/>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CF24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CF2425"/>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CF242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CF242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CF242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CF2425"/>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CF24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CF24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CF242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CF242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CF242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sChar">
    <w:name w:val="Captions Char"/>
    <w:basedOn w:val="DefaultParagraphFont"/>
    <w:link w:val="Captions"/>
    <w:rsid w:val="00CF2425"/>
    <w:rPr>
      <w:rFonts w:ascii="Times New Roman" w:eastAsia="Times New Roman" w:hAnsi="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6858">
      <w:bodyDiv w:val="1"/>
      <w:marLeft w:val="0"/>
      <w:marRight w:val="0"/>
      <w:marTop w:val="0"/>
      <w:marBottom w:val="0"/>
      <w:divBdr>
        <w:top w:val="none" w:sz="0" w:space="0" w:color="auto"/>
        <w:left w:val="none" w:sz="0" w:space="0" w:color="auto"/>
        <w:bottom w:val="none" w:sz="0" w:space="0" w:color="auto"/>
        <w:right w:val="none" w:sz="0" w:space="0" w:color="auto"/>
      </w:divBdr>
    </w:div>
    <w:div w:id="217321211">
      <w:bodyDiv w:val="1"/>
      <w:marLeft w:val="0"/>
      <w:marRight w:val="0"/>
      <w:marTop w:val="0"/>
      <w:marBottom w:val="0"/>
      <w:divBdr>
        <w:top w:val="none" w:sz="0" w:space="0" w:color="auto"/>
        <w:left w:val="none" w:sz="0" w:space="0" w:color="auto"/>
        <w:bottom w:val="none" w:sz="0" w:space="0" w:color="auto"/>
        <w:right w:val="none" w:sz="0" w:space="0" w:color="auto"/>
      </w:divBdr>
    </w:div>
    <w:div w:id="302583352">
      <w:bodyDiv w:val="1"/>
      <w:marLeft w:val="0"/>
      <w:marRight w:val="0"/>
      <w:marTop w:val="0"/>
      <w:marBottom w:val="0"/>
      <w:divBdr>
        <w:top w:val="none" w:sz="0" w:space="0" w:color="auto"/>
        <w:left w:val="none" w:sz="0" w:space="0" w:color="auto"/>
        <w:bottom w:val="none" w:sz="0" w:space="0" w:color="auto"/>
        <w:right w:val="none" w:sz="0" w:space="0" w:color="auto"/>
      </w:divBdr>
    </w:div>
    <w:div w:id="617294312">
      <w:bodyDiv w:val="1"/>
      <w:marLeft w:val="0"/>
      <w:marRight w:val="0"/>
      <w:marTop w:val="0"/>
      <w:marBottom w:val="0"/>
      <w:divBdr>
        <w:top w:val="none" w:sz="0" w:space="0" w:color="auto"/>
        <w:left w:val="none" w:sz="0" w:space="0" w:color="auto"/>
        <w:bottom w:val="none" w:sz="0" w:space="0" w:color="auto"/>
        <w:right w:val="none" w:sz="0" w:space="0" w:color="auto"/>
      </w:divBdr>
    </w:div>
    <w:div w:id="833493511">
      <w:bodyDiv w:val="1"/>
      <w:marLeft w:val="0"/>
      <w:marRight w:val="0"/>
      <w:marTop w:val="0"/>
      <w:marBottom w:val="0"/>
      <w:divBdr>
        <w:top w:val="none" w:sz="0" w:space="0" w:color="auto"/>
        <w:left w:val="none" w:sz="0" w:space="0" w:color="auto"/>
        <w:bottom w:val="none" w:sz="0" w:space="0" w:color="auto"/>
        <w:right w:val="none" w:sz="0" w:space="0" w:color="auto"/>
      </w:divBdr>
    </w:div>
    <w:div w:id="1306161318">
      <w:bodyDiv w:val="1"/>
      <w:marLeft w:val="0"/>
      <w:marRight w:val="0"/>
      <w:marTop w:val="0"/>
      <w:marBottom w:val="0"/>
      <w:divBdr>
        <w:top w:val="none" w:sz="0" w:space="0" w:color="auto"/>
        <w:left w:val="none" w:sz="0" w:space="0" w:color="auto"/>
        <w:bottom w:val="none" w:sz="0" w:space="0" w:color="auto"/>
        <w:right w:val="none" w:sz="0" w:space="0" w:color="auto"/>
      </w:divBdr>
      <w:divsChild>
        <w:div w:id="42605765">
          <w:marLeft w:val="0"/>
          <w:marRight w:val="0"/>
          <w:marTop w:val="0"/>
          <w:marBottom w:val="0"/>
          <w:divBdr>
            <w:top w:val="none" w:sz="0" w:space="0" w:color="auto"/>
            <w:left w:val="none" w:sz="0" w:space="0" w:color="auto"/>
            <w:bottom w:val="none" w:sz="0" w:space="0" w:color="auto"/>
            <w:right w:val="none" w:sz="0" w:space="0" w:color="auto"/>
          </w:divBdr>
        </w:div>
        <w:div w:id="62873952">
          <w:marLeft w:val="0"/>
          <w:marRight w:val="0"/>
          <w:marTop w:val="0"/>
          <w:marBottom w:val="0"/>
          <w:divBdr>
            <w:top w:val="none" w:sz="0" w:space="0" w:color="auto"/>
            <w:left w:val="none" w:sz="0" w:space="0" w:color="auto"/>
            <w:bottom w:val="none" w:sz="0" w:space="0" w:color="auto"/>
            <w:right w:val="none" w:sz="0" w:space="0" w:color="auto"/>
          </w:divBdr>
        </w:div>
        <w:div w:id="248930724">
          <w:marLeft w:val="0"/>
          <w:marRight w:val="0"/>
          <w:marTop w:val="0"/>
          <w:marBottom w:val="0"/>
          <w:divBdr>
            <w:top w:val="none" w:sz="0" w:space="0" w:color="auto"/>
            <w:left w:val="none" w:sz="0" w:space="0" w:color="auto"/>
            <w:bottom w:val="none" w:sz="0" w:space="0" w:color="auto"/>
            <w:right w:val="none" w:sz="0" w:space="0" w:color="auto"/>
          </w:divBdr>
        </w:div>
        <w:div w:id="389233467">
          <w:marLeft w:val="0"/>
          <w:marRight w:val="0"/>
          <w:marTop w:val="0"/>
          <w:marBottom w:val="0"/>
          <w:divBdr>
            <w:top w:val="none" w:sz="0" w:space="0" w:color="auto"/>
            <w:left w:val="none" w:sz="0" w:space="0" w:color="auto"/>
            <w:bottom w:val="none" w:sz="0" w:space="0" w:color="auto"/>
            <w:right w:val="none" w:sz="0" w:space="0" w:color="auto"/>
          </w:divBdr>
        </w:div>
        <w:div w:id="496770780">
          <w:marLeft w:val="0"/>
          <w:marRight w:val="0"/>
          <w:marTop w:val="0"/>
          <w:marBottom w:val="0"/>
          <w:divBdr>
            <w:top w:val="none" w:sz="0" w:space="0" w:color="auto"/>
            <w:left w:val="none" w:sz="0" w:space="0" w:color="auto"/>
            <w:bottom w:val="none" w:sz="0" w:space="0" w:color="auto"/>
            <w:right w:val="none" w:sz="0" w:space="0" w:color="auto"/>
          </w:divBdr>
        </w:div>
        <w:div w:id="552935835">
          <w:marLeft w:val="0"/>
          <w:marRight w:val="0"/>
          <w:marTop w:val="0"/>
          <w:marBottom w:val="0"/>
          <w:divBdr>
            <w:top w:val="none" w:sz="0" w:space="0" w:color="auto"/>
            <w:left w:val="none" w:sz="0" w:space="0" w:color="auto"/>
            <w:bottom w:val="none" w:sz="0" w:space="0" w:color="auto"/>
            <w:right w:val="none" w:sz="0" w:space="0" w:color="auto"/>
          </w:divBdr>
        </w:div>
        <w:div w:id="669257385">
          <w:marLeft w:val="0"/>
          <w:marRight w:val="0"/>
          <w:marTop w:val="0"/>
          <w:marBottom w:val="0"/>
          <w:divBdr>
            <w:top w:val="none" w:sz="0" w:space="0" w:color="auto"/>
            <w:left w:val="none" w:sz="0" w:space="0" w:color="auto"/>
            <w:bottom w:val="none" w:sz="0" w:space="0" w:color="auto"/>
            <w:right w:val="none" w:sz="0" w:space="0" w:color="auto"/>
          </w:divBdr>
        </w:div>
        <w:div w:id="700207112">
          <w:marLeft w:val="0"/>
          <w:marRight w:val="0"/>
          <w:marTop w:val="0"/>
          <w:marBottom w:val="0"/>
          <w:divBdr>
            <w:top w:val="none" w:sz="0" w:space="0" w:color="auto"/>
            <w:left w:val="none" w:sz="0" w:space="0" w:color="auto"/>
            <w:bottom w:val="none" w:sz="0" w:space="0" w:color="auto"/>
            <w:right w:val="none" w:sz="0" w:space="0" w:color="auto"/>
          </w:divBdr>
        </w:div>
        <w:div w:id="781850707">
          <w:marLeft w:val="0"/>
          <w:marRight w:val="0"/>
          <w:marTop w:val="0"/>
          <w:marBottom w:val="0"/>
          <w:divBdr>
            <w:top w:val="none" w:sz="0" w:space="0" w:color="auto"/>
            <w:left w:val="none" w:sz="0" w:space="0" w:color="auto"/>
            <w:bottom w:val="none" w:sz="0" w:space="0" w:color="auto"/>
            <w:right w:val="none" w:sz="0" w:space="0" w:color="auto"/>
          </w:divBdr>
        </w:div>
        <w:div w:id="980427888">
          <w:marLeft w:val="0"/>
          <w:marRight w:val="0"/>
          <w:marTop w:val="0"/>
          <w:marBottom w:val="0"/>
          <w:divBdr>
            <w:top w:val="none" w:sz="0" w:space="0" w:color="auto"/>
            <w:left w:val="none" w:sz="0" w:space="0" w:color="auto"/>
            <w:bottom w:val="none" w:sz="0" w:space="0" w:color="auto"/>
            <w:right w:val="none" w:sz="0" w:space="0" w:color="auto"/>
          </w:divBdr>
        </w:div>
        <w:div w:id="1238662185">
          <w:marLeft w:val="0"/>
          <w:marRight w:val="0"/>
          <w:marTop w:val="0"/>
          <w:marBottom w:val="0"/>
          <w:divBdr>
            <w:top w:val="none" w:sz="0" w:space="0" w:color="auto"/>
            <w:left w:val="none" w:sz="0" w:space="0" w:color="auto"/>
            <w:bottom w:val="none" w:sz="0" w:space="0" w:color="auto"/>
            <w:right w:val="none" w:sz="0" w:space="0" w:color="auto"/>
          </w:divBdr>
        </w:div>
        <w:div w:id="1288505118">
          <w:marLeft w:val="0"/>
          <w:marRight w:val="0"/>
          <w:marTop w:val="0"/>
          <w:marBottom w:val="0"/>
          <w:divBdr>
            <w:top w:val="none" w:sz="0" w:space="0" w:color="auto"/>
            <w:left w:val="none" w:sz="0" w:space="0" w:color="auto"/>
            <w:bottom w:val="none" w:sz="0" w:space="0" w:color="auto"/>
            <w:right w:val="none" w:sz="0" w:space="0" w:color="auto"/>
          </w:divBdr>
        </w:div>
        <w:div w:id="1396510159">
          <w:marLeft w:val="0"/>
          <w:marRight w:val="0"/>
          <w:marTop w:val="0"/>
          <w:marBottom w:val="0"/>
          <w:divBdr>
            <w:top w:val="none" w:sz="0" w:space="0" w:color="auto"/>
            <w:left w:val="none" w:sz="0" w:space="0" w:color="auto"/>
            <w:bottom w:val="none" w:sz="0" w:space="0" w:color="auto"/>
            <w:right w:val="none" w:sz="0" w:space="0" w:color="auto"/>
          </w:divBdr>
        </w:div>
        <w:div w:id="1476683207">
          <w:marLeft w:val="0"/>
          <w:marRight w:val="0"/>
          <w:marTop w:val="0"/>
          <w:marBottom w:val="0"/>
          <w:divBdr>
            <w:top w:val="none" w:sz="0" w:space="0" w:color="auto"/>
            <w:left w:val="none" w:sz="0" w:space="0" w:color="auto"/>
            <w:bottom w:val="none" w:sz="0" w:space="0" w:color="auto"/>
            <w:right w:val="none" w:sz="0" w:space="0" w:color="auto"/>
          </w:divBdr>
        </w:div>
        <w:div w:id="1480807102">
          <w:marLeft w:val="0"/>
          <w:marRight w:val="0"/>
          <w:marTop w:val="0"/>
          <w:marBottom w:val="0"/>
          <w:divBdr>
            <w:top w:val="none" w:sz="0" w:space="0" w:color="auto"/>
            <w:left w:val="none" w:sz="0" w:space="0" w:color="auto"/>
            <w:bottom w:val="none" w:sz="0" w:space="0" w:color="auto"/>
            <w:right w:val="none" w:sz="0" w:space="0" w:color="auto"/>
          </w:divBdr>
        </w:div>
        <w:div w:id="1493836830">
          <w:marLeft w:val="0"/>
          <w:marRight w:val="0"/>
          <w:marTop w:val="0"/>
          <w:marBottom w:val="0"/>
          <w:divBdr>
            <w:top w:val="none" w:sz="0" w:space="0" w:color="auto"/>
            <w:left w:val="none" w:sz="0" w:space="0" w:color="auto"/>
            <w:bottom w:val="none" w:sz="0" w:space="0" w:color="auto"/>
            <w:right w:val="none" w:sz="0" w:space="0" w:color="auto"/>
          </w:divBdr>
        </w:div>
        <w:div w:id="1566447481">
          <w:marLeft w:val="0"/>
          <w:marRight w:val="0"/>
          <w:marTop w:val="0"/>
          <w:marBottom w:val="0"/>
          <w:divBdr>
            <w:top w:val="none" w:sz="0" w:space="0" w:color="auto"/>
            <w:left w:val="none" w:sz="0" w:space="0" w:color="auto"/>
            <w:bottom w:val="none" w:sz="0" w:space="0" w:color="auto"/>
            <w:right w:val="none" w:sz="0" w:space="0" w:color="auto"/>
          </w:divBdr>
        </w:div>
        <w:div w:id="1662586397">
          <w:marLeft w:val="0"/>
          <w:marRight w:val="0"/>
          <w:marTop w:val="0"/>
          <w:marBottom w:val="0"/>
          <w:divBdr>
            <w:top w:val="none" w:sz="0" w:space="0" w:color="auto"/>
            <w:left w:val="none" w:sz="0" w:space="0" w:color="auto"/>
            <w:bottom w:val="none" w:sz="0" w:space="0" w:color="auto"/>
            <w:right w:val="none" w:sz="0" w:space="0" w:color="auto"/>
          </w:divBdr>
        </w:div>
        <w:div w:id="1698045460">
          <w:marLeft w:val="0"/>
          <w:marRight w:val="0"/>
          <w:marTop w:val="0"/>
          <w:marBottom w:val="0"/>
          <w:divBdr>
            <w:top w:val="none" w:sz="0" w:space="0" w:color="auto"/>
            <w:left w:val="none" w:sz="0" w:space="0" w:color="auto"/>
            <w:bottom w:val="none" w:sz="0" w:space="0" w:color="auto"/>
            <w:right w:val="none" w:sz="0" w:space="0" w:color="auto"/>
          </w:divBdr>
        </w:div>
        <w:div w:id="1774132886">
          <w:marLeft w:val="0"/>
          <w:marRight w:val="0"/>
          <w:marTop w:val="0"/>
          <w:marBottom w:val="0"/>
          <w:divBdr>
            <w:top w:val="none" w:sz="0" w:space="0" w:color="auto"/>
            <w:left w:val="none" w:sz="0" w:space="0" w:color="auto"/>
            <w:bottom w:val="none" w:sz="0" w:space="0" w:color="auto"/>
            <w:right w:val="none" w:sz="0" w:space="0" w:color="auto"/>
          </w:divBdr>
        </w:div>
        <w:div w:id="1839882512">
          <w:marLeft w:val="0"/>
          <w:marRight w:val="0"/>
          <w:marTop w:val="0"/>
          <w:marBottom w:val="0"/>
          <w:divBdr>
            <w:top w:val="none" w:sz="0" w:space="0" w:color="auto"/>
            <w:left w:val="none" w:sz="0" w:space="0" w:color="auto"/>
            <w:bottom w:val="none" w:sz="0" w:space="0" w:color="auto"/>
            <w:right w:val="none" w:sz="0" w:space="0" w:color="auto"/>
          </w:divBdr>
        </w:div>
        <w:div w:id="1889874055">
          <w:marLeft w:val="0"/>
          <w:marRight w:val="0"/>
          <w:marTop w:val="0"/>
          <w:marBottom w:val="0"/>
          <w:divBdr>
            <w:top w:val="none" w:sz="0" w:space="0" w:color="auto"/>
            <w:left w:val="none" w:sz="0" w:space="0" w:color="auto"/>
            <w:bottom w:val="none" w:sz="0" w:space="0" w:color="auto"/>
            <w:right w:val="none" w:sz="0" w:space="0" w:color="auto"/>
          </w:divBdr>
        </w:div>
        <w:div w:id="1914732373">
          <w:marLeft w:val="0"/>
          <w:marRight w:val="0"/>
          <w:marTop w:val="0"/>
          <w:marBottom w:val="0"/>
          <w:divBdr>
            <w:top w:val="none" w:sz="0" w:space="0" w:color="auto"/>
            <w:left w:val="none" w:sz="0" w:space="0" w:color="auto"/>
            <w:bottom w:val="none" w:sz="0" w:space="0" w:color="auto"/>
            <w:right w:val="none" w:sz="0" w:space="0" w:color="auto"/>
          </w:divBdr>
        </w:div>
        <w:div w:id="2001928640">
          <w:marLeft w:val="0"/>
          <w:marRight w:val="0"/>
          <w:marTop w:val="0"/>
          <w:marBottom w:val="0"/>
          <w:divBdr>
            <w:top w:val="none" w:sz="0" w:space="0" w:color="auto"/>
            <w:left w:val="none" w:sz="0" w:space="0" w:color="auto"/>
            <w:bottom w:val="none" w:sz="0" w:space="0" w:color="auto"/>
            <w:right w:val="none" w:sz="0" w:space="0" w:color="auto"/>
          </w:divBdr>
        </w:div>
        <w:div w:id="2019036142">
          <w:marLeft w:val="0"/>
          <w:marRight w:val="0"/>
          <w:marTop w:val="0"/>
          <w:marBottom w:val="0"/>
          <w:divBdr>
            <w:top w:val="none" w:sz="0" w:space="0" w:color="auto"/>
            <w:left w:val="none" w:sz="0" w:space="0" w:color="auto"/>
            <w:bottom w:val="none" w:sz="0" w:space="0" w:color="auto"/>
            <w:right w:val="none" w:sz="0" w:space="0" w:color="auto"/>
          </w:divBdr>
        </w:div>
      </w:divsChild>
    </w:div>
    <w:div w:id="18930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mapconnect.ga.gov.au/MapConnectMap/"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clientservices@ga.gov.au" TargetMode="External"/><Relationship Id="rId17" Type="http://schemas.openxmlformats.org/officeDocument/2006/relationships/image" Target="media/image3.emf"/><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ativecommons.org/licenses/by/3.0/au/deed.en"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mapconnect.ga.gov.au/MapConnectMa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ustralia.gov.au/directories/australia/anzl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pps2\apps\Templates\GA%20Win7\GA%20Rec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3FE4-9794-4284-B5FC-BAAD6F80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 Record.dotx</Template>
  <TotalTime>441</TotalTime>
  <Pages>31</Pages>
  <Words>7714</Words>
  <Characters>48362</Characters>
  <Application>Microsoft Office Word</Application>
  <DocSecurity>0</DocSecurity>
  <Lines>403</Lines>
  <Paragraphs>111</Paragraphs>
  <ScaleCrop>false</ScaleCrop>
  <HeadingPairs>
    <vt:vector size="2" baseType="variant">
      <vt:variant>
        <vt:lpstr>Title</vt:lpstr>
      </vt:variant>
      <vt:variant>
        <vt:i4>1</vt:i4>
      </vt:variant>
    </vt:vector>
  </HeadingPairs>
  <TitlesOfParts>
    <vt:vector size="1" baseType="lpstr">
      <vt:lpstr>GA Record Template</vt:lpstr>
    </vt:vector>
  </TitlesOfParts>
  <Company>Geoscience Australia</Company>
  <LinksUpToDate>false</LinksUpToDate>
  <CharactersWithSpaces>55965</CharactersWithSpaces>
  <SharedDoc>false</SharedDoc>
  <HLinks>
    <vt:vector size="66" baseType="variant">
      <vt:variant>
        <vt:i4>1048639</vt:i4>
      </vt:variant>
      <vt:variant>
        <vt:i4>62</vt:i4>
      </vt:variant>
      <vt:variant>
        <vt:i4>0</vt:i4>
      </vt:variant>
      <vt:variant>
        <vt:i4>5</vt:i4>
      </vt:variant>
      <vt:variant>
        <vt:lpwstr/>
      </vt:variant>
      <vt:variant>
        <vt:lpwstr>_Toc335392058</vt:lpwstr>
      </vt:variant>
      <vt:variant>
        <vt:i4>1048639</vt:i4>
      </vt:variant>
      <vt:variant>
        <vt:i4>56</vt:i4>
      </vt:variant>
      <vt:variant>
        <vt:i4>0</vt:i4>
      </vt:variant>
      <vt:variant>
        <vt:i4>5</vt:i4>
      </vt:variant>
      <vt:variant>
        <vt:lpwstr/>
      </vt:variant>
      <vt:variant>
        <vt:lpwstr>_Toc335392057</vt:lpwstr>
      </vt:variant>
      <vt:variant>
        <vt:i4>1048639</vt:i4>
      </vt:variant>
      <vt:variant>
        <vt:i4>50</vt:i4>
      </vt:variant>
      <vt:variant>
        <vt:i4>0</vt:i4>
      </vt:variant>
      <vt:variant>
        <vt:i4>5</vt:i4>
      </vt:variant>
      <vt:variant>
        <vt:lpwstr/>
      </vt:variant>
      <vt:variant>
        <vt:lpwstr>_Toc335392056</vt:lpwstr>
      </vt:variant>
      <vt:variant>
        <vt:i4>1048639</vt:i4>
      </vt:variant>
      <vt:variant>
        <vt:i4>44</vt:i4>
      </vt:variant>
      <vt:variant>
        <vt:i4>0</vt:i4>
      </vt:variant>
      <vt:variant>
        <vt:i4>5</vt:i4>
      </vt:variant>
      <vt:variant>
        <vt:lpwstr/>
      </vt:variant>
      <vt:variant>
        <vt:lpwstr>_Toc335392055</vt:lpwstr>
      </vt:variant>
      <vt:variant>
        <vt:i4>1048639</vt:i4>
      </vt:variant>
      <vt:variant>
        <vt:i4>38</vt:i4>
      </vt:variant>
      <vt:variant>
        <vt:i4>0</vt:i4>
      </vt:variant>
      <vt:variant>
        <vt:i4>5</vt:i4>
      </vt:variant>
      <vt:variant>
        <vt:lpwstr/>
      </vt:variant>
      <vt:variant>
        <vt:lpwstr>_Toc335392054</vt:lpwstr>
      </vt:variant>
      <vt:variant>
        <vt:i4>1048639</vt:i4>
      </vt:variant>
      <vt:variant>
        <vt:i4>32</vt:i4>
      </vt:variant>
      <vt:variant>
        <vt:i4>0</vt:i4>
      </vt:variant>
      <vt:variant>
        <vt:i4>5</vt:i4>
      </vt:variant>
      <vt:variant>
        <vt:lpwstr/>
      </vt:variant>
      <vt:variant>
        <vt:lpwstr>_Toc335392053</vt:lpwstr>
      </vt:variant>
      <vt:variant>
        <vt:i4>1048639</vt:i4>
      </vt:variant>
      <vt:variant>
        <vt:i4>26</vt:i4>
      </vt:variant>
      <vt:variant>
        <vt:i4>0</vt:i4>
      </vt:variant>
      <vt:variant>
        <vt:i4>5</vt:i4>
      </vt:variant>
      <vt:variant>
        <vt:lpwstr/>
      </vt:variant>
      <vt:variant>
        <vt:lpwstr>_Toc335392052</vt:lpwstr>
      </vt:variant>
      <vt:variant>
        <vt:i4>1048639</vt:i4>
      </vt:variant>
      <vt:variant>
        <vt:i4>20</vt:i4>
      </vt:variant>
      <vt:variant>
        <vt:i4>0</vt:i4>
      </vt:variant>
      <vt:variant>
        <vt:i4>5</vt:i4>
      </vt:variant>
      <vt:variant>
        <vt:lpwstr/>
      </vt:variant>
      <vt:variant>
        <vt:lpwstr>_Toc335392051</vt:lpwstr>
      </vt:variant>
      <vt:variant>
        <vt:i4>1048639</vt:i4>
      </vt:variant>
      <vt:variant>
        <vt:i4>14</vt:i4>
      </vt:variant>
      <vt:variant>
        <vt:i4>0</vt:i4>
      </vt:variant>
      <vt:variant>
        <vt:i4>5</vt:i4>
      </vt:variant>
      <vt:variant>
        <vt:lpwstr/>
      </vt:variant>
      <vt:variant>
        <vt:lpwstr>_Toc335392050</vt:lpwstr>
      </vt:variant>
      <vt:variant>
        <vt:i4>1114175</vt:i4>
      </vt:variant>
      <vt:variant>
        <vt:i4>8</vt:i4>
      </vt:variant>
      <vt:variant>
        <vt:i4>0</vt:i4>
      </vt:variant>
      <vt:variant>
        <vt:i4>5</vt:i4>
      </vt:variant>
      <vt:variant>
        <vt:lpwstr/>
      </vt:variant>
      <vt:variant>
        <vt:lpwstr>_Toc335392049</vt:lpwstr>
      </vt:variant>
      <vt:variant>
        <vt:i4>1114175</vt:i4>
      </vt:variant>
      <vt:variant>
        <vt:i4>2</vt:i4>
      </vt:variant>
      <vt:variant>
        <vt:i4>0</vt:i4>
      </vt:variant>
      <vt:variant>
        <vt:i4>5</vt:i4>
      </vt:variant>
      <vt:variant>
        <vt:lpwstr/>
      </vt:variant>
      <vt:variant>
        <vt:lpwstr>_Toc335392048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Record Template</dc:title>
  <dc:creator>Martyn Hazelwood</dc:creator>
  <dc:description>Updated January 2013</dc:description>
  <cp:lastModifiedBy>Geoscience Australia</cp:lastModifiedBy>
  <cp:revision>25</cp:revision>
  <cp:lastPrinted>2013-03-19T05:06:00Z</cp:lastPrinted>
  <dcterms:created xsi:type="dcterms:W3CDTF">2013-07-17T00:47:00Z</dcterms:created>
  <dcterms:modified xsi:type="dcterms:W3CDTF">2013-10-09T22:34:00Z</dcterms:modified>
</cp:coreProperties>
</file>