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7FD4" w:rsidRPr="00CD2239" w:rsidRDefault="00FC7FD4" w:rsidP="00FC7FD4">
      <w:pPr>
        <w:pStyle w:val="Documenttitle"/>
      </w:pPr>
      <w:r>
        <w:t>New SHRIMP U–</w:t>
      </w:r>
      <w:proofErr w:type="spellStart"/>
      <w:r>
        <w:t>Pb</w:t>
      </w:r>
      <w:proofErr w:type="spellEnd"/>
      <w:r>
        <w:t xml:space="preserve"> zircon age</w:t>
      </w:r>
      <w:r w:rsidR="00CE68E4">
        <w:t>s from the Captains Flat area, e</w:t>
      </w:r>
      <w:r>
        <w:t xml:space="preserve">astern Lachlan </w:t>
      </w:r>
      <w:proofErr w:type="spellStart"/>
      <w:r>
        <w:t>Orogen</w:t>
      </w:r>
      <w:proofErr w:type="spellEnd"/>
      <w:r>
        <w:t>, New South Wales</w:t>
      </w:r>
    </w:p>
    <w:p w:rsidR="00FC7FD4" w:rsidRPr="00DC0D80" w:rsidRDefault="00FC7FD4" w:rsidP="00FC7FD4">
      <w:pPr>
        <w:pStyle w:val="Documentsubtitle"/>
      </w:pPr>
      <w:r>
        <w:t>July 2012–June 2013</w:t>
      </w:r>
    </w:p>
    <w:p w:rsidR="00FC7FD4" w:rsidRPr="001835F9" w:rsidRDefault="00FC7FD4" w:rsidP="00FC7FD4">
      <w:pPr>
        <w:pStyle w:val="Record"/>
      </w:pPr>
      <w:r>
        <w:t>Geoscience Australia</w:t>
      </w:r>
      <w:r>
        <w:br/>
        <w:t>RECORD</w:t>
      </w:r>
      <w:r w:rsidRPr="008E6EEB">
        <w:t xml:space="preserve"> </w:t>
      </w:r>
      <w:r w:rsidRPr="00CD2239">
        <w:t>201</w:t>
      </w:r>
      <w:r w:rsidR="004F581C">
        <w:t>4</w:t>
      </w:r>
      <w:r w:rsidRPr="00CD2239">
        <w:t>/</w:t>
      </w:r>
      <w:r w:rsidR="008146BB">
        <w:t>07</w:t>
      </w:r>
      <w:r>
        <w:br/>
      </w:r>
      <w:r>
        <w:br/>
      </w:r>
      <w:r w:rsidRPr="006C7B20">
        <w:t>GEOLOGICAL SURVEY OF NEW SOUTH WALES</w:t>
      </w:r>
      <w:r>
        <w:br/>
      </w:r>
      <w:r w:rsidR="004F581C">
        <w:t>REPORT GS2014</w:t>
      </w:r>
      <w:r w:rsidRPr="006C7B20">
        <w:t>/</w:t>
      </w:r>
      <w:r w:rsidR="00CE68E4">
        <w:t>0090</w:t>
      </w:r>
    </w:p>
    <w:p w:rsidR="00FC7FD4" w:rsidRPr="009D1819" w:rsidRDefault="00FC7FD4" w:rsidP="00FC7FD4">
      <w:pPr>
        <w:pStyle w:val="Authors"/>
      </w:pPr>
      <w:r w:rsidRPr="009D1819">
        <w:t>Emma-Kate Chisholm</w:t>
      </w:r>
      <w:r w:rsidRPr="00582C3B">
        <w:rPr>
          <w:rStyle w:val="Superscript"/>
        </w:rPr>
        <w:t>1</w:t>
      </w:r>
      <w:r w:rsidRPr="009D1819">
        <w:t>, Joel Fitzherbert</w:t>
      </w:r>
      <w:r w:rsidRPr="00582C3B">
        <w:rPr>
          <w:rStyle w:val="Superscript"/>
        </w:rPr>
        <w:t>2</w:t>
      </w:r>
      <w:r w:rsidRPr="009D1819">
        <w:t xml:space="preserve">, </w:t>
      </w:r>
      <w:proofErr w:type="spellStart"/>
      <w:r w:rsidRPr="009D1819">
        <w:t>Liann</w:t>
      </w:r>
      <w:proofErr w:type="spellEnd"/>
      <w:r w:rsidRPr="009D1819">
        <w:t xml:space="preserve"> Deyssing</w:t>
      </w:r>
      <w:r w:rsidRPr="00582C3B">
        <w:rPr>
          <w:rStyle w:val="Superscript"/>
        </w:rPr>
        <w:t>3</w:t>
      </w:r>
      <w:r w:rsidRPr="009D1819">
        <w:t xml:space="preserve"> and Carol Simpson</w:t>
      </w:r>
      <w:r w:rsidRPr="00582C3B">
        <w:rPr>
          <w:rStyle w:val="Superscript"/>
        </w:rPr>
        <w:t>2</w:t>
      </w:r>
    </w:p>
    <w:p w:rsidR="00B84FB5" w:rsidRPr="00B84FB5" w:rsidRDefault="00FC7FD4" w:rsidP="00740B61">
      <w:pPr>
        <w:pStyle w:val="Figuresandimagesleft"/>
      </w:pPr>
      <w:r w:rsidRPr="00616E7D">
        <w:rPr>
          <w:noProof/>
        </w:rPr>
        <w:drawing>
          <wp:inline distT="0" distB="0" distL="0" distR="0" wp14:anchorId="60B1717F" wp14:editId="125BF6B2">
            <wp:extent cx="2686050" cy="742950"/>
            <wp:effectExtent l="0" t="0" r="0"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 r="-5340"/>
                    <a:stretch/>
                  </pic:blipFill>
                  <pic:spPr bwMode="auto">
                    <a:xfrm>
                      <a:off x="0" y="0"/>
                      <a:ext cx="2688346" cy="743585"/>
                    </a:xfrm>
                    <a:prstGeom prst="rect">
                      <a:avLst/>
                    </a:prstGeom>
                    <a:noFill/>
                    <a:ln>
                      <a:noFill/>
                    </a:ln>
                    <a:extLst>
                      <a:ext uri="{53640926-AAD7-44D8-BBD7-CCE9431645EC}">
                        <a14:shadowObscured xmlns:a14="http://schemas.microsoft.com/office/drawing/2010/main"/>
                      </a:ext>
                    </a:extLst>
                  </pic:spPr>
                </pic:pic>
              </a:graphicData>
            </a:graphic>
          </wp:inline>
        </w:drawing>
      </w:r>
      <w:r w:rsidR="00616E7D" w:rsidRPr="00616E7D">
        <w:rPr>
          <w:noProof/>
        </w:rPr>
        <w:drawing>
          <wp:inline distT="0" distB="0" distL="0" distR="0" wp14:anchorId="6D13D12B" wp14:editId="2C4C5BE7">
            <wp:extent cx="2758279" cy="702804"/>
            <wp:effectExtent l="0" t="0" r="4445" b="2540"/>
            <wp:docPr id="40" name="Picture 40" descr="Logo for NSW Governemnet, Trade and Investment, Resources and Energy" title="Logo for NSW Governemnet, Trade and Investment, Resources and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85876\AppData\Local\Microsoft\Windows\Temporary Internet Files\Content.Word\TI RE logo colour.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73041" cy="706565"/>
                    </a:xfrm>
                    <a:prstGeom prst="rect">
                      <a:avLst/>
                    </a:prstGeom>
                    <a:noFill/>
                    <a:ln>
                      <a:noFill/>
                    </a:ln>
                  </pic:spPr>
                </pic:pic>
              </a:graphicData>
            </a:graphic>
          </wp:inline>
        </w:drawing>
      </w:r>
      <w:r w:rsidR="00740B61">
        <w:t xml:space="preserve"> </w:t>
      </w:r>
      <w:r w:rsidR="00B84FB5">
        <w:rPr>
          <w:noProof/>
        </w:rPr>
        <w:drawing>
          <wp:inline distT="0" distB="0" distL="0" distR="0" wp14:anchorId="086E7B5F" wp14:editId="117FA5CF">
            <wp:extent cx="2952750" cy="597299"/>
            <wp:effectExtent l="0" t="0" r="0" b="0"/>
            <wp:docPr id="3" name="Picture 3" descr="Logo for Geological Survey of New South Wales" title="Logo for Geological Survey of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s for Geoscience Australia and Geological Survey of New South Wales" title="Logos for Geoscience Australia and Geological Survey of New South Wales"/>
                    <pic:cNvPicPr/>
                  </pic:nvPicPr>
                  <pic:blipFill rotWithShape="1">
                    <a:blip r:embed="rId11" cstate="print">
                      <a:extLst>
                        <a:ext uri="{28A0092B-C50C-407E-A947-70E740481C1C}">
                          <a14:useLocalDpi xmlns:a14="http://schemas.microsoft.com/office/drawing/2010/main" val="0"/>
                        </a:ext>
                      </a:extLst>
                    </a:blip>
                    <a:srcRect l="46333" b="20405"/>
                    <a:stretch/>
                  </pic:blipFill>
                  <pic:spPr bwMode="auto">
                    <a:xfrm>
                      <a:off x="0" y="0"/>
                      <a:ext cx="2952750" cy="596900"/>
                    </a:xfrm>
                    <a:prstGeom prst="rect">
                      <a:avLst/>
                    </a:prstGeom>
                    <a:ln>
                      <a:noFill/>
                    </a:ln>
                    <a:extLst>
                      <a:ext uri="{53640926-AAD7-44D8-BBD7-CCE9431645EC}">
                        <a14:shadowObscured xmlns:a14="http://schemas.microsoft.com/office/drawing/2010/main"/>
                      </a:ext>
                    </a:extLst>
                  </pic:spPr>
                </pic:pic>
              </a:graphicData>
            </a:graphic>
          </wp:inline>
        </w:drawing>
      </w:r>
    </w:p>
    <w:p w:rsidR="00FC7FD4" w:rsidRDefault="00FC7FD4" w:rsidP="0014069D">
      <w:pPr>
        <w:pStyle w:val="Notes"/>
      </w:pPr>
      <w:r>
        <w:t>Minerals and Natural Hazards Division, Geoscience Australia, GPO Box 378, Canberra ACT 2601</w:t>
      </w:r>
    </w:p>
    <w:p w:rsidR="00FC7FD4" w:rsidRDefault="00FC7FD4" w:rsidP="0014069D">
      <w:pPr>
        <w:pStyle w:val="Notes"/>
      </w:pPr>
      <w:r>
        <w:t>Regional Mapping and Exploration Geoscience, Geological Survey of New South Wales, NSW</w:t>
      </w:r>
      <w:r w:rsidR="00D5051A">
        <w:t xml:space="preserve"> Trade </w:t>
      </w:r>
      <w:r w:rsidR="00CE68E4">
        <w:t>&amp;</w:t>
      </w:r>
      <w:r w:rsidR="00D5051A">
        <w:t xml:space="preserve"> Investment</w:t>
      </w:r>
      <w:r>
        <w:t>, 516 High Street, Maitland NSW 2</w:t>
      </w:r>
      <w:r w:rsidR="00CE68E4">
        <w:t>320</w:t>
      </w:r>
    </w:p>
    <w:p w:rsidR="00FC7FD4" w:rsidRDefault="00FC7FD4" w:rsidP="0014069D">
      <w:pPr>
        <w:pStyle w:val="Notes"/>
      </w:pPr>
      <w:r>
        <w:t>Regional Mapping and Exploration Geoscience, Geological Survey of New South Wales, NSW</w:t>
      </w:r>
      <w:r w:rsidR="00D5051A">
        <w:t xml:space="preserve"> Trade </w:t>
      </w:r>
      <w:r w:rsidR="00CE68E4">
        <w:t>&amp;</w:t>
      </w:r>
      <w:r w:rsidR="00D5051A">
        <w:t xml:space="preserve"> Investment</w:t>
      </w:r>
      <w:r>
        <w:t>, 161 Kite Street, Orange NSW 2800</w:t>
      </w:r>
    </w:p>
    <w:p w:rsidR="006D70FC" w:rsidRPr="00CA0868" w:rsidRDefault="006D70FC" w:rsidP="00CA0868">
      <w:pPr>
        <w:pStyle w:val="VersoBoldPgB4"/>
      </w:pPr>
      <w:r w:rsidRPr="00CA0868">
        <w:lastRenderedPageBreak/>
        <w:t>Department of Industry</w:t>
      </w:r>
    </w:p>
    <w:p w:rsidR="00E8598A" w:rsidRPr="00CA0868" w:rsidRDefault="006D70FC" w:rsidP="00CA0868">
      <w:pPr>
        <w:pStyle w:val="Versopageinfo"/>
      </w:pPr>
      <w:r w:rsidRPr="00CA0868">
        <w:t>Minister for Industry: The Hon Ian Macfarlane MP</w:t>
      </w:r>
      <w:r w:rsidRPr="00CA0868">
        <w:br/>
        <w:t>Parliamentary Secretary: The Hon Bob Baldwin MP</w:t>
      </w:r>
      <w:r w:rsidRPr="00CA0868">
        <w:br/>
        <w:t>Secretary: Ms Glenys Beauchamp PSM</w:t>
      </w:r>
    </w:p>
    <w:p w:rsidR="00E8598A" w:rsidRDefault="00E8598A" w:rsidP="00E8598A">
      <w:pPr>
        <w:pStyle w:val="VersoBold"/>
      </w:pPr>
      <w:r>
        <w:t>Geoscience Australia</w:t>
      </w:r>
    </w:p>
    <w:p w:rsidR="00E8598A" w:rsidRDefault="00E8598A" w:rsidP="00E8598A">
      <w:pPr>
        <w:pStyle w:val="Versopageinfo"/>
      </w:pPr>
      <w:r>
        <w:t>Chief Exe</w:t>
      </w:r>
      <w:r w:rsidR="00EA187D">
        <w:t xml:space="preserve">cutive Officer: Dr Chris </w:t>
      </w:r>
      <w:proofErr w:type="spellStart"/>
      <w:r w:rsidR="00EA187D">
        <w:t>Pigram</w:t>
      </w:r>
      <w:proofErr w:type="spellEnd"/>
    </w:p>
    <w:p w:rsidR="00616E7D" w:rsidRDefault="00616E7D" w:rsidP="00616E7D">
      <w:pPr>
        <w:pStyle w:val="VersoBold"/>
      </w:pPr>
      <w:r>
        <w:t xml:space="preserve">NSW Trade </w:t>
      </w:r>
      <w:r w:rsidR="00CE68E4">
        <w:t>&amp;</w:t>
      </w:r>
      <w:r>
        <w:t xml:space="preserve"> Investment</w:t>
      </w:r>
    </w:p>
    <w:p w:rsidR="00EA187D" w:rsidRDefault="00616E7D" w:rsidP="00616E7D">
      <w:pPr>
        <w:pStyle w:val="Versopageinfo"/>
      </w:pPr>
      <w:r w:rsidRPr="007411C9">
        <w:t xml:space="preserve">Minister for Resources and Energy: The Hon. </w:t>
      </w:r>
      <w:r w:rsidR="00CE68E4">
        <w:t>Anthony Roberts</w:t>
      </w:r>
      <w:r w:rsidRPr="007411C9">
        <w:t>, MP</w:t>
      </w:r>
      <w:r>
        <w:br/>
      </w:r>
      <w:r w:rsidRPr="007411C9">
        <w:t>Executive Di</w:t>
      </w:r>
      <w:r w:rsidR="00CE68E4">
        <w:t>rector, Mineral Resources</w:t>
      </w:r>
      <w:r w:rsidRPr="007411C9">
        <w:t xml:space="preserve">: Mr Brad </w:t>
      </w:r>
      <w:proofErr w:type="spellStart"/>
      <w:r w:rsidRPr="007411C9">
        <w:t>Mullard</w:t>
      </w:r>
      <w:proofErr w:type="spellEnd"/>
      <w:r w:rsidR="00EA187D" w:rsidRPr="00EA187D">
        <w:t xml:space="preserve"> </w:t>
      </w:r>
    </w:p>
    <w:p w:rsidR="00616E7D" w:rsidRPr="00616E7D" w:rsidRDefault="00EA187D" w:rsidP="00616E7D">
      <w:pPr>
        <w:pStyle w:val="Versopageinfo"/>
      </w:pPr>
      <w:r>
        <w:t xml:space="preserve">This paper is published with the permission of the CEO, Geoscience Australia, and the Executive Director, Mineral Resources, NSW Trade </w:t>
      </w:r>
      <w:r w:rsidR="00CE68E4">
        <w:t>&amp;</w:t>
      </w:r>
      <w:r>
        <w:t xml:space="preserve"> Investment</w:t>
      </w:r>
    </w:p>
    <w:p w:rsidR="00E8598A" w:rsidRDefault="00E8598A" w:rsidP="002E4BF6">
      <w:pPr>
        <w:pStyle w:val="Figuresandimagesleft"/>
      </w:pPr>
      <w:r>
        <w:rPr>
          <w:noProof/>
        </w:rPr>
        <w:drawing>
          <wp:inline distT="0" distB="0" distL="0" distR="0" wp14:anchorId="6908B5D0" wp14:editId="0E33CE92">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Default="00E8598A" w:rsidP="00E8598A">
      <w:pPr>
        <w:pStyle w:val="Versopageinfo"/>
      </w:pPr>
      <w:r>
        <w:t>© Commonwealth of Australia (Geoscience Australia)</w:t>
      </w:r>
      <w:r w:rsidR="00BB22A6">
        <w:t xml:space="preserve"> and State of New South Wales (NSW Department of Trade </w:t>
      </w:r>
      <w:r w:rsidR="00983D7D">
        <w:t>&amp;</w:t>
      </w:r>
      <w:r w:rsidR="00BB22A6">
        <w:t xml:space="preserve"> Investment</w:t>
      </w:r>
      <w:r w:rsidR="00EA187D">
        <w:t xml:space="preserve">, Regional Infrastructure </w:t>
      </w:r>
      <w:r w:rsidR="00983D7D">
        <w:t>and</w:t>
      </w:r>
      <w:r w:rsidR="00EA187D">
        <w:t xml:space="preserve"> Services</w:t>
      </w:r>
      <w:r w:rsidR="004F581C">
        <w:t>) 2014</w:t>
      </w:r>
    </w:p>
    <w:p w:rsidR="002E4BF6" w:rsidRDefault="002E4BF6" w:rsidP="002E4BF6">
      <w:pPr>
        <w:pStyle w:val="Versopageinfo"/>
      </w:pPr>
      <w:r>
        <w:t>With the exception of the Commonwealth Coat of Arms and where otherwise noted, all material in this publication is provided under a Creative Commons Attribution 3.0 Australia Licence. (</w:t>
      </w:r>
      <w:hyperlink r:id="rId13" w:tooltip="Creative Commons website" w:history="1">
        <w:r w:rsidRPr="002E4BF6">
          <w:rPr>
            <w:rStyle w:val="Hyperlink"/>
          </w:rPr>
          <w:t>http://www.creativecommons.org/licenses/by/3.0/au/deed.en</w:t>
        </w:r>
      </w:hyperlink>
      <w:r>
        <w:t>)</w:t>
      </w:r>
    </w:p>
    <w:p w:rsidR="00E8598A" w:rsidRDefault="00E8598A" w:rsidP="00E8598A">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Default="00E8598A" w:rsidP="00E8598A">
      <w:pPr>
        <w:pStyle w:val="Versopageinfo"/>
      </w:pPr>
      <w:r>
        <w:t xml:space="preserve">Geoscience Australia is committed to providing web accessible content wherever possible. If you are having difficulties with accessing this document please contact </w:t>
      </w:r>
      <w:hyperlink r:id="rId14" w:tooltip="Email Geoscience Australia" w:history="1">
        <w:r w:rsidR="00587AB9" w:rsidRPr="007D7955">
          <w:rPr>
            <w:rStyle w:val="Hyperlink"/>
          </w:rPr>
          <w:t>clientservices@ga.gov.au</w:t>
        </w:r>
      </w:hyperlink>
      <w:r w:rsidRPr="003726DC">
        <w:t>.</w:t>
      </w:r>
    </w:p>
    <w:p w:rsidR="00E1575C" w:rsidRPr="00661A73" w:rsidRDefault="00707F1B" w:rsidP="00E8598A">
      <w:pPr>
        <w:pStyle w:val="VersoBold"/>
      </w:pPr>
      <w:r>
        <w:t>ISSN 2201-702X (PDF)</w:t>
      </w:r>
    </w:p>
    <w:p w:rsidR="00E1575C" w:rsidRPr="00661A73" w:rsidRDefault="00E1575C" w:rsidP="00E8598A">
      <w:pPr>
        <w:pStyle w:val="VersoBold"/>
      </w:pPr>
      <w:r w:rsidRPr="00661A73">
        <w:t xml:space="preserve">ISBN </w:t>
      </w:r>
      <w:r w:rsidR="008146BB" w:rsidRPr="008146BB">
        <w:t xml:space="preserve">978-1-922201-96-6 </w:t>
      </w:r>
      <w:r w:rsidRPr="00661A73">
        <w:t>(PDF)</w:t>
      </w:r>
    </w:p>
    <w:p w:rsidR="008355B7" w:rsidRPr="00F77E2B" w:rsidRDefault="00710117" w:rsidP="00E8598A">
      <w:pPr>
        <w:pStyle w:val="VersoBold"/>
      </w:pPr>
      <w:proofErr w:type="spellStart"/>
      <w:r w:rsidRPr="00661A73">
        <w:t>GeoCat</w:t>
      </w:r>
      <w:proofErr w:type="spellEnd"/>
      <w:r w:rsidR="008355B7" w:rsidRPr="00F77E2B">
        <w:t xml:space="preserve"> </w:t>
      </w:r>
      <w:r w:rsidR="00681F0E">
        <w:t>76688</w:t>
      </w:r>
    </w:p>
    <w:p w:rsidR="008E6EEB" w:rsidRPr="00CD2239" w:rsidRDefault="008E6EEB" w:rsidP="008146BB">
      <w:pPr>
        <w:pStyle w:val="Bibliography"/>
      </w:pPr>
      <w:r w:rsidRPr="003442A3">
        <w:rPr>
          <w:rStyle w:val="Bold"/>
        </w:rPr>
        <w:t>Bibliographic reference:</w:t>
      </w:r>
      <w:r w:rsidRPr="00317526">
        <w:t xml:space="preserve"> </w:t>
      </w:r>
      <w:r w:rsidR="008146BB">
        <w:t xml:space="preserve">Chisholm, E. I., </w:t>
      </w:r>
      <w:proofErr w:type="spellStart"/>
      <w:r w:rsidR="008146BB">
        <w:t>Fitzherbert</w:t>
      </w:r>
      <w:proofErr w:type="spellEnd"/>
      <w:r w:rsidR="008146BB">
        <w:t xml:space="preserve">, J. A., </w:t>
      </w:r>
      <w:proofErr w:type="spellStart"/>
      <w:r w:rsidR="008146BB">
        <w:t>Deyssing</w:t>
      </w:r>
      <w:proofErr w:type="spellEnd"/>
      <w:r w:rsidR="008146BB">
        <w:t xml:space="preserve">, L. and Simpson, C. J. 2014. </w:t>
      </w:r>
      <w:r w:rsidR="008146BB" w:rsidRPr="008D2DF4">
        <w:rPr>
          <w:rStyle w:val="Italic"/>
        </w:rPr>
        <w:t>New SHRIMP U–</w:t>
      </w:r>
      <w:proofErr w:type="spellStart"/>
      <w:r w:rsidR="008146BB" w:rsidRPr="008D2DF4">
        <w:rPr>
          <w:rStyle w:val="Italic"/>
        </w:rPr>
        <w:t>Pb</w:t>
      </w:r>
      <w:proofErr w:type="spellEnd"/>
      <w:r w:rsidR="008146BB" w:rsidRPr="008D2DF4">
        <w:rPr>
          <w:rStyle w:val="Italic"/>
        </w:rPr>
        <w:t xml:space="preserve"> zircon ages from the Captains Flat area, Eastern Lachlan </w:t>
      </w:r>
      <w:proofErr w:type="spellStart"/>
      <w:r w:rsidR="008146BB" w:rsidRPr="008D2DF4">
        <w:rPr>
          <w:rStyle w:val="Italic"/>
        </w:rPr>
        <w:t>Orogen</w:t>
      </w:r>
      <w:proofErr w:type="spellEnd"/>
      <w:r w:rsidR="008146BB" w:rsidRPr="008D2DF4">
        <w:rPr>
          <w:rStyle w:val="Italic"/>
        </w:rPr>
        <w:t xml:space="preserve">, New South </w:t>
      </w:r>
      <w:r w:rsidR="008146BB" w:rsidRPr="008D2DF4">
        <w:rPr>
          <w:rStyle w:val="Italic"/>
          <w:spacing w:val="-2"/>
        </w:rPr>
        <w:t>Wales: July 2012–June 2013</w:t>
      </w:r>
      <w:r w:rsidR="008146BB" w:rsidRPr="008D2DF4">
        <w:rPr>
          <w:rStyle w:val="Bibliography-01"/>
        </w:rPr>
        <w:t>. Rec</w:t>
      </w:r>
      <w:bookmarkStart w:id="0" w:name="_GoBack"/>
      <w:bookmarkEnd w:id="0"/>
      <w:r w:rsidR="008146BB" w:rsidRPr="008D2DF4">
        <w:rPr>
          <w:rStyle w:val="Bibliography-01"/>
        </w:rPr>
        <w:t>ord 2014/07. Geoscience Australia, Canberra. Re</w:t>
      </w:r>
      <w:r w:rsidR="008D2DF4" w:rsidRPr="008D2DF4">
        <w:rPr>
          <w:rStyle w:val="Bibliography-01"/>
        </w:rPr>
        <w:t>port GS</w:t>
      </w:r>
      <w:r w:rsidR="008146BB" w:rsidRPr="008D2DF4">
        <w:rPr>
          <w:rStyle w:val="Bibliography-01"/>
        </w:rPr>
        <w:t xml:space="preserve">2014/0090. Geological Survey of New South Wales, Maitland. </w:t>
      </w:r>
      <w:hyperlink r:id="rId15" w:tooltip="Geoscience Australia website" w:history="1">
        <w:r w:rsidR="008146BB">
          <w:rPr>
            <w:rStyle w:val="Hyperlink"/>
          </w:rPr>
          <w:t>http://dx.doi.org/10.11636/Record.2014.007</w:t>
        </w:r>
      </w:hyperlink>
    </w:p>
    <w:p w:rsidR="00225397" w:rsidRPr="009552DC" w:rsidRDefault="00225397" w:rsidP="007349C8">
      <w:pPr>
        <w:pStyle w:val="Versopageinfo"/>
      </w:pPr>
    </w:p>
    <w:p w:rsidR="00B220F6" w:rsidRDefault="00B220F6" w:rsidP="008B004C">
      <w:pPr>
        <w:pStyle w:val="BodyText"/>
        <w:sectPr w:rsidR="00B220F6" w:rsidSect="002846A2">
          <w:pgSz w:w="11907" w:h="16840" w:code="9"/>
          <w:pgMar w:top="1985" w:right="1418" w:bottom="1134" w:left="1418" w:header="720" w:footer="397" w:gutter="0"/>
          <w:pgNumType w:fmt="lowerRoman" w:start="1"/>
          <w:cols w:space="720"/>
        </w:sectPr>
      </w:pPr>
    </w:p>
    <w:p w:rsidR="008355B7" w:rsidRDefault="008355B7" w:rsidP="00F012C2">
      <w:pPr>
        <w:pStyle w:val="TOCHeading"/>
      </w:pPr>
      <w:r w:rsidRPr="00E176A9">
        <w:lastRenderedPageBreak/>
        <w:t>Contents</w:t>
      </w:r>
    </w:p>
    <w:p w:rsidR="004043F9" w:rsidRDefault="005A722C">
      <w:pPr>
        <w:pStyle w:val="TOC1"/>
        <w:rPr>
          <w:rFonts w:asciiTheme="minorHAnsi" w:eastAsiaTheme="minorEastAsia" w:hAnsiTheme="minorHAnsi" w:cstheme="minorBidi"/>
          <w:sz w:val="22"/>
          <w:szCs w:val="22"/>
        </w:rPr>
      </w:pPr>
      <w:r>
        <w:fldChar w:fldCharType="begin"/>
      </w:r>
      <w:r>
        <w:instrText xml:space="preserve"> TOC \o "3-3" \h \z \t "Heading 1,1,Heading 2,2,Heading 9,1,Head 1 no numbers,1,Head 2 no numbers,2,Heading appendix 1 base,1,Heading appendix 2,2" </w:instrText>
      </w:r>
      <w:r>
        <w:fldChar w:fldCharType="separate"/>
      </w:r>
      <w:hyperlink w:anchor="_Toc382388319" w:history="1">
        <w:r w:rsidR="004043F9" w:rsidRPr="00C641FD">
          <w:rPr>
            <w:rStyle w:val="Hyperlink"/>
          </w:rPr>
          <w:t>Executive Summary</w:t>
        </w:r>
        <w:r w:rsidR="004043F9">
          <w:rPr>
            <w:webHidden/>
          </w:rPr>
          <w:tab/>
        </w:r>
        <w:r w:rsidR="004043F9">
          <w:rPr>
            <w:webHidden/>
          </w:rPr>
          <w:fldChar w:fldCharType="begin"/>
        </w:r>
        <w:r w:rsidR="004043F9">
          <w:rPr>
            <w:webHidden/>
          </w:rPr>
          <w:instrText xml:space="preserve"> PAGEREF _Toc382388319 \h </w:instrText>
        </w:r>
        <w:r w:rsidR="004043F9">
          <w:rPr>
            <w:webHidden/>
          </w:rPr>
        </w:r>
        <w:r w:rsidR="004043F9">
          <w:rPr>
            <w:webHidden/>
          </w:rPr>
          <w:fldChar w:fldCharType="separate"/>
        </w:r>
        <w:r w:rsidR="004043F9">
          <w:rPr>
            <w:webHidden/>
          </w:rPr>
          <w:t>1</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0" w:history="1">
        <w:r w:rsidR="004043F9" w:rsidRPr="00C641FD">
          <w:rPr>
            <w:rStyle w:val="Hyperlink"/>
          </w:rPr>
          <w:t>Summary of results and significance</w:t>
        </w:r>
        <w:r w:rsidR="004043F9">
          <w:rPr>
            <w:webHidden/>
          </w:rPr>
          <w:tab/>
        </w:r>
        <w:r w:rsidR="004043F9">
          <w:rPr>
            <w:webHidden/>
          </w:rPr>
          <w:fldChar w:fldCharType="begin"/>
        </w:r>
        <w:r w:rsidR="004043F9">
          <w:rPr>
            <w:webHidden/>
          </w:rPr>
          <w:instrText xml:space="preserve"> PAGEREF _Toc382388320 \h </w:instrText>
        </w:r>
        <w:r w:rsidR="004043F9">
          <w:rPr>
            <w:webHidden/>
          </w:rPr>
        </w:r>
        <w:r w:rsidR="004043F9">
          <w:rPr>
            <w:webHidden/>
          </w:rPr>
          <w:fldChar w:fldCharType="separate"/>
        </w:r>
        <w:r w:rsidR="004043F9">
          <w:rPr>
            <w:webHidden/>
          </w:rPr>
          <w:t>1</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21" w:history="1">
        <w:r w:rsidR="004043F9" w:rsidRPr="00C641FD">
          <w:rPr>
            <w:rStyle w:val="Hyperlink"/>
          </w:rPr>
          <w:t>1 Introduction</w:t>
        </w:r>
        <w:r w:rsidR="004043F9">
          <w:rPr>
            <w:webHidden/>
          </w:rPr>
          <w:tab/>
        </w:r>
        <w:r w:rsidR="004043F9">
          <w:rPr>
            <w:webHidden/>
          </w:rPr>
          <w:fldChar w:fldCharType="begin"/>
        </w:r>
        <w:r w:rsidR="004043F9">
          <w:rPr>
            <w:webHidden/>
          </w:rPr>
          <w:instrText xml:space="preserve"> PAGEREF _Toc382388321 \h </w:instrText>
        </w:r>
        <w:r w:rsidR="004043F9">
          <w:rPr>
            <w:webHidden/>
          </w:rPr>
        </w:r>
        <w:r w:rsidR="004043F9">
          <w:rPr>
            <w:webHidden/>
          </w:rPr>
          <w:fldChar w:fldCharType="separate"/>
        </w:r>
        <w:r w:rsidR="004043F9">
          <w:rPr>
            <w:webHidden/>
          </w:rPr>
          <w:t>2</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22" w:history="1">
        <w:r w:rsidR="004043F9" w:rsidRPr="00C641FD">
          <w:rPr>
            <w:rStyle w:val="Hyperlink"/>
          </w:rPr>
          <w:t>2 Abercrombie Formation</w:t>
        </w:r>
        <w:r w:rsidR="004043F9">
          <w:rPr>
            <w:webHidden/>
          </w:rPr>
          <w:tab/>
        </w:r>
        <w:r w:rsidR="004043F9">
          <w:rPr>
            <w:webHidden/>
          </w:rPr>
          <w:fldChar w:fldCharType="begin"/>
        </w:r>
        <w:r w:rsidR="004043F9">
          <w:rPr>
            <w:webHidden/>
          </w:rPr>
          <w:instrText xml:space="preserve"> PAGEREF _Toc382388322 \h </w:instrText>
        </w:r>
        <w:r w:rsidR="004043F9">
          <w:rPr>
            <w:webHidden/>
          </w:rPr>
        </w:r>
        <w:r w:rsidR="004043F9">
          <w:rPr>
            <w:webHidden/>
          </w:rPr>
          <w:fldChar w:fldCharType="separate"/>
        </w:r>
        <w:r w:rsidR="004043F9">
          <w:rPr>
            <w:webHidden/>
          </w:rPr>
          <w:t>4</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3" w:history="1">
        <w:r w:rsidR="004043F9" w:rsidRPr="00C641FD">
          <w:rPr>
            <w:rStyle w:val="Hyperlink"/>
          </w:rPr>
          <w:t>2.1 Sampling Details and Geological Relationships</w:t>
        </w:r>
        <w:r w:rsidR="004043F9">
          <w:rPr>
            <w:webHidden/>
          </w:rPr>
          <w:tab/>
        </w:r>
        <w:r w:rsidR="004043F9">
          <w:rPr>
            <w:webHidden/>
          </w:rPr>
          <w:fldChar w:fldCharType="begin"/>
        </w:r>
        <w:r w:rsidR="004043F9">
          <w:rPr>
            <w:webHidden/>
          </w:rPr>
          <w:instrText xml:space="preserve"> PAGEREF _Toc382388323 \h </w:instrText>
        </w:r>
        <w:r w:rsidR="004043F9">
          <w:rPr>
            <w:webHidden/>
          </w:rPr>
        </w:r>
        <w:r w:rsidR="004043F9">
          <w:rPr>
            <w:webHidden/>
          </w:rPr>
          <w:fldChar w:fldCharType="separate"/>
        </w:r>
        <w:r w:rsidR="004043F9">
          <w:rPr>
            <w:webHidden/>
          </w:rPr>
          <w:t>4</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4" w:history="1">
        <w:r w:rsidR="004043F9" w:rsidRPr="00C641FD">
          <w:rPr>
            <w:rStyle w:val="Hyperlink"/>
          </w:rPr>
          <w:t>2.2 Petrography</w:t>
        </w:r>
        <w:r w:rsidR="004043F9">
          <w:rPr>
            <w:webHidden/>
          </w:rPr>
          <w:tab/>
        </w:r>
        <w:r w:rsidR="004043F9">
          <w:rPr>
            <w:webHidden/>
          </w:rPr>
          <w:fldChar w:fldCharType="begin"/>
        </w:r>
        <w:r w:rsidR="004043F9">
          <w:rPr>
            <w:webHidden/>
          </w:rPr>
          <w:instrText xml:space="preserve"> PAGEREF _Toc382388324 \h </w:instrText>
        </w:r>
        <w:r w:rsidR="004043F9">
          <w:rPr>
            <w:webHidden/>
          </w:rPr>
        </w:r>
        <w:r w:rsidR="004043F9">
          <w:rPr>
            <w:webHidden/>
          </w:rPr>
          <w:fldChar w:fldCharType="separate"/>
        </w:r>
        <w:r w:rsidR="004043F9">
          <w:rPr>
            <w:webHidden/>
          </w:rPr>
          <w:t>6</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5" w:history="1">
        <w:r w:rsidR="004043F9" w:rsidRPr="00C641FD">
          <w:rPr>
            <w:rStyle w:val="Hyperlink"/>
          </w:rPr>
          <w:t>2.3 Zircon Description</w:t>
        </w:r>
        <w:r w:rsidR="004043F9">
          <w:rPr>
            <w:webHidden/>
          </w:rPr>
          <w:tab/>
        </w:r>
        <w:r w:rsidR="004043F9">
          <w:rPr>
            <w:webHidden/>
          </w:rPr>
          <w:fldChar w:fldCharType="begin"/>
        </w:r>
        <w:r w:rsidR="004043F9">
          <w:rPr>
            <w:webHidden/>
          </w:rPr>
          <w:instrText xml:space="preserve"> PAGEREF _Toc382388325 \h </w:instrText>
        </w:r>
        <w:r w:rsidR="004043F9">
          <w:rPr>
            <w:webHidden/>
          </w:rPr>
        </w:r>
        <w:r w:rsidR="004043F9">
          <w:rPr>
            <w:webHidden/>
          </w:rPr>
          <w:fldChar w:fldCharType="separate"/>
        </w:r>
        <w:r w:rsidR="004043F9">
          <w:rPr>
            <w:webHidden/>
          </w:rPr>
          <w:t>7</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6" w:history="1">
        <w:r w:rsidR="004043F9" w:rsidRPr="00C641FD">
          <w:rPr>
            <w:rStyle w:val="Hyperlink"/>
          </w:rPr>
          <w:t>2.4 U–Pb Isotopic Results</w:t>
        </w:r>
        <w:r w:rsidR="004043F9">
          <w:rPr>
            <w:webHidden/>
          </w:rPr>
          <w:tab/>
        </w:r>
        <w:r w:rsidR="004043F9">
          <w:rPr>
            <w:webHidden/>
          </w:rPr>
          <w:fldChar w:fldCharType="begin"/>
        </w:r>
        <w:r w:rsidR="004043F9">
          <w:rPr>
            <w:webHidden/>
          </w:rPr>
          <w:instrText xml:space="preserve"> PAGEREF _Toc382388326 \h </w:instrText>
        </w:r>
        <w:r w:rsidR="004043F9">
          <w:rPr>
            <w:webHidden/>
          </w:rPr>
        </w:r>
        <w:r w:rsidR="004043F9">
          <w:rPr>
            <w:webHidden/>
          </w:rPr>
          <w:fldChar w:fldCharType="separate"/>
        </w:r>
        <w:r w:rsidR="004043F9">
          <w:rPr>
            <w:webHidden/>
          </w:rPr>
          <w:t>8</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7" w:history="1">
        <w:r w:rsidR="004043F9" w:rsidRPr="00C641FD">
          <w:rPr>
            <w:rStyle w:val="Hyperlink"/>
          </w:rPr>
          <w:t>2.5 Geochronological Interpretation</w:t>
        </w:r>
        <w:r w:rsidR="004043F9">
          <w:rPr>
            <w:webHidden/>
          </w:rPr>
          <w:tab/>
        </w:r>
        <w:r w:rsidR="004043F9">
          <w:rPr>
            <w:webHidden/>
          </w:rPr>
          <w:fldChar w:fldCharType="begin"/>
        </w:r>
        <w:r w:rsidR="004043F9">
          <w:rPr>
            <w:webHidden/>
          </w:rPr>
          <w:instrText xml:space="preserve"> PAGEREF _Toc382388327 \h </w:instrText>
        </w:r>
        <w:r w:rsidR="004043F9">
          <w:rPr>
            <w:webHidden/>
          </w:rPr>
        </w:r>
        <w:r w:rsidR="004043F9">
          <w:rPr>
            <w:webHidden/>
          </w:rPr>
          <w:fldChar w:fldCharType="separate"/>
        </w:r>
        <w:r w:rsidR="004043F9">
          <w:rPr>
            <w:webHidden/>
          </w:rPr>
          <w:t>8</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28" w:history="1">
        <w:r w:rsidR="004043F9" w:rsidRPr="00C641FD">
          <w:rPr>
            <w:rStyle w:val="Hyperlink"/>
          </w:rPr>
          <w:t>3 Anembo Granodiorite</w:t>
        </w:r>
        <w:r w:rsidR="004043F9">
          <w:rPr>
            <w:webHidden/>
          </w:rPr>
          <w:tab/>
        </w:r>
        <w:r w:rsidR="004043F9">
          <w:rPr>
            <w:webHidden/>
          </w:rPr>
          <w:fldChar w:fldCharType="begin"/>
        </w:r>
        <w:r w:rsidR="004043F9">
          <w:rPr>
            <w:webHidden/>
          </w:rPr>
          <w:instrText xml:space="preserve"> PAGEREF _Toc382388328 \h </w:instrText>
        </w:r>
        <w:r w:rsidR="004043F9">
          <w:rPr>
            <w:webHidden/>
          </w:rPr>
        </w:r>
        <w:r w:rsidR="004043F9">
          <w:rPr>
            <w:webHidden/>
          </w:rPr>
          <w:fldChar w:fldCharType="separate"/>
        </w:r>
        <w:r w:rsidR="004043F9">
          <w:rPr>
            <w:webHidden/>
          </w:rPr>
          <w:t>15</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29" w:history="1">
        <w:r w:rsidR="004043F9" w:rsidRPr="00C641FD">
          <w:rPr>
            <w:rStyle w:val="Hyperlink"/>
          </w:rPr>
          <w:t>3.1 Sampling Details and Geological Relationships</w:t>
        </w:r>
        <w:r w:rsidR="004043F9">
          <w:rPr>
            <w:webHidden/>
          </w:rPr>
          <w:tab/>
        </w:r>
        <w:r w:rsidR="004043F9">
          <w:rPr>
            <w:webHidden/>
          </w:rPr>
          <w:fldChar w:fldCharType="begin"/>
        </w:r>
        <w:r w:rsidR="004043F9">
          <w:rPr>
            <w:webHidden/>
          </w:rPr>
          <w:instrText xml:space="preserve"> PAGEREF _Toc382388329 \h </w:instrText>
        </w:r>
        <w:r w:rsidR="004043F9">
          <w:rPr>
            <w:webHidden/>
          </w:rPr>
        </w:r>
        <w:r w:rsidR="004043F9">
          <w:rPr>
            <w:webHidden/>
          </w:rPr>
          <w:fldChar w:fldCharType="separate"/>
        </w:r>
        <w:r w:rsidR="004043F9">
          <w:rPr>
            <w:webHidden/>
          </w:rPr>
          <w:t>15</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0" w:history="1">
        <w:r w:rsidR="004043F9" w:rsidRPr="00C641FD">
          <w:rPr>
            <w:rStyle w:val="Hyperlink"/>
          </w:rPr>
          <w:t>3.2 Petrography</w:t>
        </w:r>
        <w:r w:rsidR="004043F9">
          <w:rPr>
            <w:webHidden/>
          </w:rPr>
          <w:tab/>
        </w:r>
        <w:r w:rsidR="004043F9">
          <w:rPr>
            <w:webHidden/>
          </w:rPr>
          <w:fldChar w:fldCharType="begin"/>
        </w:r>
        <w:r w:rsidR="004043F9">
          <w:rPr>
            <w:webHidden/>
          </w:rPr>
          <w:instrText xml:space="preserve"> PAGEREF _Toc382388330 \h </w:instrText>
        </w:r>
        <w:r w:rsidR="004043F9">
          <w:rPr>
            <w:webHidden/>
          </w:rPr>
        </w:r>
        <w:r w:rsidR="004043F9">
          <w:rPr>
            <w:webHidden/>
          </w:rPr>
          <w:fldChar w:fldCharType="separate"/>
        </w:r>
        <w:r w:rsidR="004043F9">
          <w:rPr>
            <w:webHidden/>
          </w:rPr>
          <w:t>18</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1" w:history="1">
        <w:r w:rsidR="004043F9" w:rsidRPr="00C641FD">
          <w:rPr>
            <w:rStyle w:val="Hyperlink"/>
          </w:rPr>
          <w:t>3.3 Zircon Description</w:t>
        </w:r>
        <w:r w:rsidR="004043F9">
          <w:rPr>
            <w:webHidden/>
          </w:rPr>
          <w:tab/>
        </w:r>
        <w:r w:rsidR="004043F9">
          <w:rPr>
            <w:webHidden/>
          </w:rPr>
          <w:fldChar w:fldCharType="begin"/>
        </w:r>
        <w:r w:rsidR="004043F9">
          <w:rPr>
            <w:webHidden/>
          </w:rPr>
          <w:instrText xml:space="preserve"> PAGEREF _Toc382388331 \h </w:instrText>
        </w:r>
        <w:r w:rsidR="004043F9">
          <w:rPr>
            <w:webHidden/>
          </w:rPr>
        </w:r>
        <w:r w:rsidR="004043F9">
          <w:rPr>
            <w:webHidden/>
          </w:rPr>
          <w:fldChar w:fldCharType="separate"/>
        </w:r>
        <w:r w:rsidR="004043F9">
          <w:rPr>
            <w:webHidden/>
          </w:rPr>
          <w:t>19</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2" w:history="1">
        <w:r w:rsidR="004043F9" w:rsidRPr="00C641FD">
          <w:rPr>
            <w:rStyle w:val="Hyperlink"/>
          </w:rPr>
          <w:t>3.4 U–Pb Isotopic Results</w:t>
        </w:r>
        <w:r w:rsidR="004043F9">
          <w:rPr>
            <w:webHidden/>
          </w:rPr>
          <w:tab/>
        </w:r>
        <w:r w:rsidR="004043F9">
          <w:rPr>
            <w:webHidden/>
          </w:rPr>
          <w:fldChar w:fldCharType="begin"/>
        </w:r>
        <w:r w:rsidR="004043F9">
          <w:rPr>
            <w:webHidden/>
          </w:rPr>
          <w:instrText xml:space="preserve"> PAGEREF _Toc382388332 \h </w:instrText>
        </w:r>
        <w:r w:rsidR="004043F9">
          <w:rPr>
            <w:webHidden/>
          </w:rPr>
        </w:r>
        <w:r w:rsidR="004043F9">
          <w:rPr>
            <w:webHidden/>
          </w:rPr>
          <w:fldChar w:fldCharType="separate"/>
        </w:r>
        <w:r w:rsidR="004043F9">
          <w:rPr>
            <w:webHidden/>
          </w:rPr>
          <w:t>20</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3" w:history="1">
        <w:r w:rsidR="004043F9" w:rsidRPr="00C641FD">
          <w:rPr>
            <w:rStyle w:val="Hyperlink"/>
          </w:rPr>
          <w:t>3.5 Geochronological Interpretation</w:t>
        </w:r>
        <w:r w:rsidR="004043F9">
          <w:rPr>
            <w:webHidden/>
          </w:rPr>
          <w:tab/>
        </w:r>
        <w:r w:rsidR="004043F9">
          <w:rPr>
            <w:webHidden/>
          </w:rPr>
          <w:fldChar w:fldCharType="begin"/>
        </w:r>
        <w:r w:rsidR="004043F9">
          <w:rPr>
            <w:webHidden/>
          </w:rPr>
          <w:instrText xml:space="preserve"> PAGEREF _Toc382388333 \h </w:instrText>
        </w:r>
        <w:r w:rsidR="004043F9">
          <w:rPr>
            <w:webHidden/>
          </w:rPr>
        </w:r>
        <w:r w:rsidR="004043F9">
          <w:rPr>
            <w:webHidden/>
          </w:rPr>
          <w:fldChar w:fldCharType="separate"/>
        </w:r>
        <w:r w:rsidR="004043F9">
          <w:rPr>
            <w:webHidden/>
          </w:rPr>
          <w:t>20</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34" w:history="1">
        <w:r w:rsidR="004043F9" w:rsidRPr="00C641FD">
          <w:rPr>
            <w:rStyle w:val="Hyperlink"/>
          </w:rPr>
          <w:t>4 Tinderry Granite</w:t>
        </w:r>
        <w:r w:rsidR="004043F9">
          <w:rPr>
            <w:webHidden/>
          </w:rPr>
          <w:tab/>
        </w:r>
        <w:r w:rsidR="004043F9">
          <w:rPr>
            <w:webHidden/>
          </w:rPr>
          <w:fldChar w:fldCharType="begin"/>
        </w:r>
        <w:r w:rsidR="004043F9">
          <w:rPr>
            <w:webHidden/>
          </w:rPr>
          <w:instrText xml:space="preserve"> PAGEREF _Toc382388334 \h </w:instrText>
        </w:r>
        <w:r w:rsidR="004043F9">
          <w:rPr>
            <w:webHidden/>
          </w:rPr>
        </w:r>
        <w:r w:rsidR="004043F9">
          <w:rPr>
            <w:webHidden/>
          </w:rPr>
          <w:fldChar w:fldCharType="separate"/>
        </w:r>
        <w:r w:rsidR="004043F9">
          <w:rPr>
            <w:webHidden/>
          </w:rPr>
          <w:t>23</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5" w:history="1">
        <w:r w:rsidR="004043F9" w:rsidRPr="00C641FD">
          <w:rPr>
            <w:rStyle w:val="Hyperlink"/>
          </w:rPr>
          <w:t>4.1 Sampling Details and Geological Relationships</w:t>
        </w:r>
        <w:r w:rsidR="004043F9">
          <w:rPr>
            <w:webHidden/>
          </w:rPr>
          <w:tab/>
        </w:r>
        <w:r w:rsidR="004043F9">
          <w:rPr>
            <w:webHidden/>
          </w:rPr>
          <w:fldChar w:fldCharType="begin"/>
        </w:r>
        <w:r w:rsidR="004043F9">
          <w:rPr>
            <w:webHidden/>
          </w:rPr>
          <w:instrText xml:space="preserve"> PAGEREF _Toc382388335 \h </w:instrText>
        </w:r>
        <w:r w:rsidR="004043F9">
          <w:rPr>
            <w:webHidden/>
          </w:rPr>
        </w:r>
        <w:r w:rsidR="004043F9">
          <w:rPr>
            <w:webHidden/>
          </w:rPr>
          <w:fldChar w:fldCharType="separate"/>
        </w:r>
        <w:r w:rsidR="004043F9">
          <w:rPr>
            <w:webHidden/>
          </w:rPr>
          <w:t>23</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6" w:history="1">
        <w:r w:rsidR="004043F9" w:rsidRPr="00C641FD">
          <w:rPr>
            <w:rStyle w:val="Hyperlink"/>
          </w:rPr>
          <w:t>4.2 Petrography</w:t>
        </w:r>
        <w:r w:rsidR="004043F9">
          <w:rPr>
            <w:webHidden/>
          </w:rPr>
          <w:tab/>
        </w:r>
        <w:r w:rsidR="004043F9">
          <w:rPr>
            <w:webHidden/>
          </w:rPr>
          <w:fldChar w:fldCharType="begin"/>
        </w:r>
        <w:r w:rsidR="004043F9">
          <w:rPr>
            <w:webHidden/>
          </w:rPr>
          <w:instrText xml:space="preserve"> PAGEREF _Toc382388336 \h </w:instrText>
        </w:r>
        <w:r w:rsidR="004043F9">
          <w:rPr>
            <w:webHidden/>
          </w:rPr>
        </w:r>
        <w:r w:rsidR="004043F9">
          <w:rPr>
            <w:webHidden/>
          </w:rPr>
          <w:fldChar w:fldCharType="separate"/>
        </w:r>
        <w:r w:rsidR="004043F9">
          <w:rPr>
            <w:webHidden/>
          </w:rPr>
          <w:t>25</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7" w:history="1">
        <w:r w:rsidR="004043F9" w:rsidRPr="00C641FD">
          <w:rPr>
            <w:rStyle w:val="Hyperlink"/>
          </w:rPr>
          <w:t>4.3 Zircon Description</w:t>
        </w:r>
        <w:r w:rsidR="004043F9">
          <w:rPr>
            <w:webHidden/>
          </w:rPr>
          <w:tab/>
        </w:r>
        <w:r w:rsidR="004043F9">
          <w:rPr>
            <w:webHidden/>
          </w:rPr>
          <w:fldChar w:fldCharType="begin"/>
        </w:r>
        <w:r w:rsidR="004043F9">
          <w:rPr>
            <w:webHidden/>
          </w:rPr>
          <w:instrText xml:space="preserve"> PAGEREF _Toc382388337 \h </w:instrText>
        </w:r>
        <w:r w:rsidR="004043F9">
          <w:rPr>
            <w:webHidden/>
          </w:rPr>
        </w:r>
        <w:r w:rsidR="004043F9">
          <w:rPr>
            <w:webHidden/>
          </w:rPr>
          <w:fldChar w:fldCharType="separate"/>
        </w:r>
        <w:r w:rsidR="004043F9">
          <w:rPr>
            <w:webHidden/>
          </w:rPr>
          <w:t>26</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8" w:history="1">
        <w:r w:rsidR="004043F9" w:rsidRPr="00C641FD">
          <w:rPr>
            <w:rStyle w:val="Hyperlink"/>
          </w:rPr>
          <w:t>4.4 U–Pb Isotopic Results</w:t>
        </w:r>
        <w:r w:rsidR="004043F9">
          <w:rPr>
            <w:webHidden/>
          </w:rPr>
          <w:tab/>
        </w:r>
        <w:r w:rsidR="004043F9">
          <w:rPr>
            <w:webHidden/>
          </w:rPr>
          <w:fldChar w:fldCharType="begin"/>
        </w:r>
        <w:r w:rsidR="004043F9">
          <w:rPr>
            <w:webHidden/>
          </w:rPr>
          <w:instrText xml:space="preserve"> PAGEREF _Toc382388338 \h </w:instrText>
        </w:r>
        <w:r w:rsidR="004043F9">
          <w:rPr>
            <w:webHidden/>
          </w:rPr>
        </w:r>
        <w:r w:rsidR="004043F9">
          <w:rPr>
            <w:webHidden/>
          </w:rPr>
          <w:fldChar w:fldCharType="separate"/>
        </w:r>
        <w:r w:rsidR="004043F9">
          <w:rPr>
            <w:webHidden/>
          </w:rPr>
          <w:t>27</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39" w:history="1">
        <w:r w:rsidR="004043F9" w:rsidRPr="00C641FD">
          <w:rPr>
            <w:rStyle w:val="Hyperlink"/>
          </w:rPr>
          <w:t>4.5 Geochronological Interpretation</w:t>
        </w:r>
        <w:r w:rsidR="004043F9">
          <w:rPr>
            <w:webHidden/>
          </w:rPr>
          <w:tab/>
        </w:r>
        <w:r w:rsidR="004043F9">
          <w:rPr>
            <w:webHidden/>
          </w:rPr>
          <w:fldChar w:fldCharType="begin"/>
        </w:r>
        <w:r w:rsidR="004043F9">
          <w:rPr>
            <w:webHidden/>
          </w:rPr>
          <w:instrText xml:space="preserve"> PAGEREF _Toc382388339 \h </w:instrText>
        </w:r>
        <w:r w:rsidR="004043F9">
          <w:rPr>
            <w:webHidden/>
          </w:rPr>
        </w:r>
        <w:r w:rsidR="004043F9">
          <w:rPr>
            <w:webHidden/>
          </w:rPr>
          <w:fldChar w:fldCharType="separate"/>
        </w:r>
        <w:r w:rsidR="004043F9">
          <w:rPr>
            <w:webHidden/>
          </w:rPr>
          <w:t>27</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40" w:history="1">
        <w:r w:rsidR="004043F9" w:rsidRPr="00C641FD">
          <w:rPr>
            <w:rStyle w:val="Hyperlink"/>
          </w:rPr>
          <w:t>5 Gourock Granodiorite</w:t>
        </w:r>
        <w:r w:rsidR="004043F9">
          <w:rPr>
            <w:webHidden/>
          </w:rPr>
          <w:tab/>
        </w:r>
        <w:r w:rsidR="004043F9">
          <w:rPr>
            <w:webHidden/>
          </w:rPr>
          <w:fldChar w:fldCharType="begin"/>
        </w:r>
        <w:r w:rsidR="004043F9">
          <w:rPr>
            <w:webHidden/>
          </w:rPr>
          <w:instrText xml:space="preserve"> PAGEREF _Toc382388340 \h </w:instrText>
        </w:r>
        <w:r w:rsidR="004043F9">
          <w:rPr>
            <w:webHidden/>
          </w:rPr>
        </w:r>
        <w:r w:rsidR="004043F9">
          <w:rPr>
            <w:webHidden/>
          </w:rPr>
          <w:fldChar w:fldCharType="separate"/>
        </w:r>
        <w:r w:rsidR="004043F9">
          <w:rPr>
            <w:webHidden/>
          </w:rPr>
          <w:t>30</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1" w:history="1">
        <w:r w:rsidR="004043F9" w:rsidRPr="00C641FD">
          <w:rPr>
            <w:rStyle w:val="Hyperlink"/>
          </w:rPr>
          <w:t>5.1 Sampling Details and Geological Relationships</w:t>
        </w:r>
        <w:r w:rsidR="004043F9">
          <w:rPr>
            <w:webHidden/>
          </w:rPr>
          <w:tab/>
        </w:r>
        <w:r w:rsidR="004043F9">
          <w:rPr>
            <w:webHidden/>
          </w:rPr>
          <w:fldChar w:fldCharType="begin"/>
        </w:r>
        <w:r w:rsidR="004043F9">
          <w:rPr>
            <w:webHidden/>
          </w:rPr>
          <w:instrText xml:space="preserve"> PAGEREF _Toc382388341 \h </w:instrText>
        </w:r>
        <w:r w:rsidR="004043F9">
          <w:rPr>
            <w:webHidden/>
          </w:rPr>
        </w:r>
        <w:r w:rsidR="004043F9">
          <w:rPr>
            <w:webHidden/>
          </w:rPr>
          <w:fldChar w:fldCharType="separate"/>
        </w:r>
        <w:r w:rsidR="004043F9">
          <w:rPr>
            <w:webHidden/>
          </w:rPr>
          <w:t>30</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2" w:history="1">
        <w:r w:rsidR="004043F9" w:rsidRPr="00C641FD">
          <w:rPr>
            <w:rStyle w:val="Hyperlink"/>
          </w:rPr>
          <w:t>5.2 Petrography</w:t>
        </w:r>
        <w:r w:rsidR="004043F9">
          <w:rPr>
            <w:webHidden/>
          </w:rPr>
          <w:tab/>
        </w:r>
        <w:r w:rsidR="004043F9">
          <w:rPr>
            <w:webHidden/>
          </w:rPr>
          <w:fldChar w:fldCharType="begin"/>
        </w:r>
        <w:r w:rsidR="004043F9">
          <w:rPr>
            <w:webHidden/>
          </w:rPr>
          <w:instrText xml:space="preserve"> PAGEREF _Toc382388342 \h </w:instrText>
        </w:r>
        <w:r w:rsidR="004043F9">
          <w:rPr>
            <w:webHidden/>
          </w:rPr>
        </w:r>
        <w:r w:rsidR="004043F9">
          <w:rPr>
            <w:webHidden/>
          </w:rPr>
          <w:fldChar w:fldCharType="separate"/>
        </w:r>
        <w:r w:rsidR="004043F9">
          <w:rPr>
            <w:webHidden/>
          </w:rPr>
          <w:t>32</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3" w:history="1">
        <w:r w:rsidR="004043F9" w:rsidRPr="00C641FD">
          <w:rPr>
            <w:rStyle w:val="Hyperlink"/>
          </w:rPr>
          <w:t>5.3 Zircon Description</w:t>
        </w:r>
        <w:r w:rsidR="004043F9">
          <w:rPr>
            <w:webHidden/>
          </w:rPr>
          <w:tab/>
        </w:r>
        <w:r w:rsidR="004043F9">
          <w:rPr>
            <w:webHidden/>
          </w:rPr>
          <w:fldChar w:fldCharType="begin"/>
        </w:r>
        <w:r w:rsidR="004043F9">
          <w:rPr>
            <w:webHidden/>
          </w:rPr>
          <w:instrText xml:space="preserve"> PAGEREF _Toc382388343 \h </w:instrText>
        </w:r>
        <w:r w:rsidR="004043F9">
          <w:rPr>
            <w:webHidden/>
          </w:rPr>
        </w:r>
        <w:r w:rsidR="004043F9">
          <w:rPr>
            <w:webHidden/>
          </w:rPr>
          <w:fldChar w:fldCharType="separate"/>
        </w:r>
        <w:r w:rsidR="004043F9">
          <w:rPr>
            <w:webHidden/>
          </w:rPr>
          <w:t>33</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4" w:history="1">
        <w:r w:rsidR="004043F9" w:rsidRPr="00C641FD">
          <w:rPr>
            <w:rStyle w:val="Hyperlink"/>
          </w:rPr>
          <w:t>5.4 U–Pb Isotopic Results</w:t>
        </w:r>
        <w:r w:rsidR="004043F9">
          <w:rPr>
            <w:webHidden/>
          </w:rPr>
          <w:tab/>
        </w:r>
        <w:r w:rsidR="004043F9">
          <w:rPr>
            <w:webHidden/>
          </w:rPr>
          <w:fldChar w:fldCharType="begin"/>
        </w:r>
        <w:r w:rsidR="004043F9">
          <w:rPr>
            <w:webHidden/>
          </w:rPr>
          <w:instrText xml:space="preserve"> PAGEREF _Toc382388344 \h </w:instrText>
        </w:r>
        <w:r w:rsidR="004043F9">
          <w:rPr>
            <w:webHidden/>
          </w:rPr>
        </w:r>
        <w:r w:rsidR="004043F9">
          <w:rPr>
            <w:webHidden/>
          </w:rPr>
          <w:fldChar w:fldCharType="separate"/>
        </w:r>
        <w:r w:rsidR="004043F9">
          <w:rPr>
            <w:webHidden/>
          </w:rPr>
          <w:t>34</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5" w:history="1">
        <w:r w:rsidR="004043F9" w:rsidRPr="00C641FD">
          <w:rPr>
            <w:rStyle w:val="Hyperlink"/>
          </w:rPr>
          <w:t>5.5 Geochronological Interpretation</w:t>
        </w:r>
        <w:r w:rsidR="004043F9">
          <w:rPr>
            <w:webHidden/>
          </w:rPr>
          <w:tab/>
        </w:r>
        <w:r w:rsidR="004043F9">
          <w:rPr>
            <w:webHidden/>
          </w:rPr>
          <w:fldChar w:fldCharType="begin"/>
        </w:r>
        <w:r w:rsidR="004043F9">
          <w:rPr>
            <w:webHidden/>
          </w:rPr>
          <w:instrText xml:space="preserve"> PAGEREF _Toc382388345 \h </w:instrText>
        </w:r>
        <w:r w:rsidR="004043F9">
          <w:rPr>
            <w:webHidden/>
          </w:rPr>
        </w:r>
        <w:r w:rsidR="004043F9">
          <w:rPr>
            <w:webHidden/>
          </w:rPr>
          <w:fldChar w:fldCharType="separate"/>
        </w:r>
        <w:r w:rsidR="004043F9">
          <w:rPr>
            <w:webHidden/>
          </w:rPr>
          <w:t>34</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46" w:history="1">
        <w:r w:rsidR="004043F9" w:rsidRPr="00C641FD">
          <w:rPr>
            <w:rStyle w:val="Hyperlink"/>
          </w:rPr>
          <w:t>Acknowledgements</w:t>
        </w:r>
        <w:r w:rsidR="004043F9">
          <w:rPr>
            <w:webHidden/>
          </w:rPr>
          <w:tab/>
        </w:r>
        <w:r w:rsidR="004043F9">
          <w:rPr>
            <w:webHidden/>
          </w:rPr>
          <w:fldChar w:fldCharType="begin"/>
        </w:r>
        <w:r w:rsidR="004043F9">
          <w:rPr>
            <w:webHidden/>
          </w:rPr>
          <w:instrText xml:space="preserve"> PAGEREF _Toc382388346 \h </w:instrText>
        </w:r>
        <w:r w:rsidR="004043F9">
          <w:rPr>
            <w:webHidden/>
          </w:rPr>
        </w:r>
        <w:r w:rsidR="004043F9">
          <w:rPr>
            <w:webHidden/>
          </w:rPr>
          <w:fldChar w:fldCharType="separate"/>
        </w:r>
        <w:r w:rsidR="004043F9">
          <w:rPr>
            <w:webHidden/>
          </w:rPr>
          <w:t>37</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47" w:history="1">
        <w:r w:rsidR="004043F9" w:rsidRPr="00C641FD">
          <w:rPr>
            <w:rStyle w:val="Hyperlink"/>
          </w:rPr>
          <w:t>References</w:t>
        </w:r>
        <w:r w:rsidR="004043F9">
          <w:rPr>
            <w:webHidden/>
          </w:rPr>
          <w:tab/>
        </w:r>
        <w:r w:rsidR="004043F9">
          <w:rPr>
            <w:webHidden/>
          </w:rPr>
          <w:fldChar w:fldCharType="begin"/>
        </w:r>
        <w:r w:rsidR="004043F9">
          <w:rPr>
            <w:webHidden/>
          </w:rPr>
          <w:instrText xml:space="preserve"> PAGEREF _Toc382388347 \h </w:instrText>
        </w:r>
        <w:r w:rsidR="004043F9">
          <w:rPr>
            <w:webHidden/>
          </w:rPr>
        </w:r>
        <w:r w:rsidR="004043F9">
          <w:rPr>
            <w:webHidden/>
          </w:rPr>
          <w:fldChar w:fldCharType="separate"/>
        </w:r>
        <w:r w:rsidR="004043F9">
          <w:rPr>
            <w:webHidden/>
          </w:rPr>
          <w:t>38</w:t>
        </w:r>
        <w:r w:rsidR="004043F9">
          <w:rPr>
            <w:webHidden/>
          </w:rPr>
          <w:fldChar w:fldCharType="end"/>
        </w:r>
      </w:hyperlink>
    </w:p>
    <w:p w:rsidR="004043F9" w:rsidRDefault="008D2DF4">
      <w:pPr>
        <w:pStyle w:val="TOC1"/>
        <w:rPr>
          <w:rFonts w:asciiTheme="minorHAnsi" w:eastAsiaTheme="minorEastAsia" w:hAnsiTheme="minorHAnsi" w:cstheme="minorBidi"/>
          <w:sz w:val="22"/>
          <w:szCs w:val="22"/>
        </w:rPr>
      </w:pPr>
      <w:hyperlink w:anchor="_Toc382388348" w:history="1">
        <w:r w:rsidR="004043F9" w:rsidRPr="00C641FD">
          <w:rPr>
            <w:rStyle w:val="Hyperlink"/>
            <w14:scene3d>
              <w14:camera w14:prst="orthographicFront"/>
              <w14:lightRig w14:rig="threePt" w14:dir="t">
                <w14:rot w14:lat="0" w14:lon="0" w14:rev="0"/>
              </w14:lightRig>
            </w14:scene3d>
          </w:rPr>
          <w:t>Appendix A</w:t>
        </w:r>
        <w:r w:rsidR="004043F9" w:rsidRPr="00C641FD">
          <w:rPr>
            <w:rStyle w:val="Hyperlink"/>
          </w:rPr>
          <w:t xml:space="preserve"> Analytical Procedures</w:t>
        </w:r>
        <w:r w:rsidR="004043F9">
          <w:rPr>
            <w:webHidden/>
          </w:rPr>
          <w:tab/>
        </w:r>
        <w:r w:rsidR="004043F9">
          <w:rPr>
            <w:webHidden/>
          </w:rPr>
          <w:fldChar w:fldCharType="begin"/>
        </w:r>
        <w:r w:rsidR="004043F9">
          <w:rPr>
            <w:webHidden/>
          </w:rPr>
          <w:instrText xml:space="preserve"> PAGEREF _Toc382388348 \h </w:instrText>
        </w:r>
        <w:r w:rsidR="004043F9">
          <w:rPr>
            <w:webHidden/>
          </w:rPr>
        </w:r>
        <w:r w:rsidR="004043F9">
          <w:rPr>
            <w:webHidden/>
          </w:rPr>
          <w:fldChar w:fldCharType="separate"/>
        </w:r>
        <w:r w:rsidR="004043F9">
          <w:rPr>
            <w:webHidden/>
          </w:rPr>
          <w:t>40</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49" w:history="1">
        <w:r w:rsidR="004043F9" w:rsidRPr="00C641FD">
          <w:rPr>
            <w:rStyle w:val="Hyperlink"/>
          </w:rPr>
          <w:t>A.1 Summary</w:t>
        </w:r>
        <w:r w:rsidR="004043F9">
          <w:rPr>
            <w:webHidden/>
          </w:rPr>
          <w:tab/>
        </w:r>
        <w:r w:rsidR="004043F9">
          <w:rPr>
            <w:webHidden/>
          </w:rPr>
          <w:fldChar w:fldCharType="begin"/>
        </w:r>
        <w:r w:rsidR="004043F9">
          <w:rPr>
            <w:webHidden/>
          </w:rPr>
          <w:instrText xml:space="preserve"> PAGEREF _Toc382388349 \h </w:instrText>
        </w:r>
        <w:r w:rsidR="004043F9">
          <w:rPr>
            <w:webHidden/>
          </w:rPr>
        </w:r>
        <w:r w:rsidR="004043F9">
          <w:rPr>
            <w:webHidden/>
          </w:rPr>
          <w:fldChar w:fldCharType="separate"/>
        </w:r>
        <w:r w:rsidR="004043F9">
          <w:rPr>
            <w:webHidden/>
          </w:rPr>
          <w:t>40</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50" w:history="1">
        <w:r w:rsidR="004043F9" w:rsidRPr="00C641FD">
          <w:rPr>
            <w:rStyle w:val="Hyperlink"/>
          </w:rPr>
          <w:t>A.2 Sample Preparation</w:t>
        </w:r>
        <w:r w:rsidR="004043F9">
          <w:rPr>
            <w:webHidden/>
          </w:rPr>
          <w:tab/>
        </w:r>
        <w:r w:rsidR="004043F9">
          <w:rPr>
            <w:webHidden/>
          </w:rPr>
          <w:fldChar w:fldCharType="begin"/>
        </w:r>
        <w:r w:rsidR="004043F9">
          <w:rPr>
            <w:webHidden/>
          </w:rPr>
          <w:instrText xml:space="preserve"> PAGEREF _Toc382388350 \h </w:instrText>
        </w:r>
        <w:r w:rsidR="004043F9">
          <w:rPr>
            <w:webHidden/>
          </w:rPr>
        </w:r>
        <w:r w:rsidR="004043F9">
          <w:rPr>
            <w:webHidden/>
          </w:rPr>
          <w:fldChar w:fldCharType="separate"/>
        </w:r>
        <w:r w:rsidR="004043F9">
          <w:rPr>
            <w:webHidden/>
          </w:rPr>
          <w:t>40</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1" w:history="1">
        <w:r w:rsidR="004043F9" w:rsidRPr="00C641FD">
          <w:rPr>
            <w:rStyle w:val="Hyperlink"/>
          </w:rPr>
          <w:t>A.2.1 Sample Acquisition</w:t>
        </w:r>
        <w:r w:rsidR="004043F9">
          <w:rPr>
            <w:webHidden/>
          </w:rPr>
          <w:tab/>
        </w:r>
        <w:r w:rsidR="004043F9">
          <w:rPr>
            <w:webHidden/>
          </w:rPr>
          <w:fldChar w:fldCharType="begin"/>
        </w:r>
        <w:r w:rsidR="004043F9">
          <w:rPr>
            <w:webHidden/>
          </w:rPr>
          <w:instrText xml:space="preserve"> PAGEREF _Toc382388351 \h </w:instrText>
        </w:r>
        <w:r w:rsidR="004043F9">
          <w:rPr>
            <w:webHidden/>
          </w:rPr>
        </w:r>
        <w:r w:rsidR="004043F9">
          <w:rPr>
            <w:webHidden/>
          </w:rPr>
          <w:fldChar w:fldCharType="separate"/>
        </w:r>
        <w:r w:rsidR="004043F9">
          <w:rPr>
            <w:webHidden/>
          </w:rPr>
          <w:t>40</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2" w:history="1">
        <w:r w:rsidR="004043F9" w:rsidRPr="00C641FD">
          <w:rPr>
            <w:rStyle w:val="Hyperlink"/>
          </w:rPr>
          <w:t>A.2.2 Mineral Separation</w:t>
        </w:r>
        <w:r w:rsidR="004043F9">
          <w:rPr>
            <w:webHidden/>
          </w:rPr>
          <w:tab/>
        </w:r>
        <w:r w:rsidR="004043F9">
          <w:rPr>
            <w:webHidden/>
          </w:rPr>
          <w:fldChar w:fldCharType="begin"/>
        </w:r>
        <w:r w:rsidR="004043F9">
          <w:rPr>
            <w:webHidden/>
          </w:rPr>
          <w:instrText xml:space="preserve"> PAGEREF _Toc382388352 \h </w:instrText>
        </w:r>
        <w:r w:rsidR="004043F9">
          <w:rPr>
            <w:webHidden/>
          </w:rPr>
        </w:r>
        <w:r w:rsidR="004043F9">
          <w:rPr>
            <w:webHidden/>
          </w:rPr>
          <w:fldChar w:fldCharType="separate"/>
        </w:r>
        <w:r w:rsidR="004043F9">
          <w:rPr>
            <w:webHidden/>
          </w:rPr>
          <w:t>40</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3" w:history="1">
        <w:r w:rsidR="004043F9" w:rsidRPr="00C641FD">
          <w:rPr>
            <w:rStyle w:val="Hyperlink"/>
          </w:rPr>
          <w:t>A.2.3 Mount Preparation</w:t>
        </w:r>
        <w:r w:rsidR="004043F9">
          <w:rPr>
            <w:webHidden/>
          </w:rPr>
          <w:tab/>
        </w:r>
        <w:r w:rsidR="004043F9">
          <w:rPr>
            <w:webHidden/>
          </w:rPr>
          <w:fldChar w:fldCharType="begin"/>
        </w:r>
        <w:r w:rsidR="004043F9">
          <w:rPr>
            <w:webHidden/>
          </w:rPr>
          <w:instrText xml:space="preserve"> PAGEREF _Toc382388353 \h </w:instrText>
        </w:r>
        <w:r w:rsidR="004043F9">
          <w:rPr>
            <w:webHidden/>
          </w:rPr>
        </w:r>
        <w:r w:rsidR="004043F9">
          <w:rPr>
            <w:webHidden/>
          </w:rPr>
          <w:fldChar w:fldCharType="separate"/>
        </w:r>
        <w:r w:rsidR="004043F9">
          <w:rPr>
            <w:webHidden/>
          </w:rPr>
          <w:t>41</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54" w:history="1">
        <w:r w:rsidR="004043F9" w:rsidRPr="00C641FD">
          <w:rPr>
            <w:rStyle w:val="Hyperlink"/>
          </w:rPr>
          <w:t>A.3 Zircon data acquisition and processing</w:t>
        </w:r>
        <w:r w:rsidR="004043F9">
          <w:rPr>
            <w:webHidden/>
          </w:rPr>
          <w:tab/>
        </w:r>
        <w:r w:rsidR="004043F9">
          <w:rPr>
            <w:webHidden/>
          </w:rPr>
          <w:fldChar w:fldCharType="begin"/>
        </w:r>
        <w:r w:rsidR="004043F9">
          <w:rPr>
            <w:webHidden/>
          </w:rPr>
          <w:instrText xml:space="preserve"> PAGEREF _Toc382388354 \h </w:instrText>
        </w:r>
        <w:r w:rsidR="004043F9">
          <w:rPr>
            <w:webHidden/>
          </w:rPr>
        </w:r>
        <w:r w:rsidR="004043F9">
          <w:rPr>
            <w:webHidden/>
          </w:rPr>
          <w:fldChar w:fldCharType="separate"/>
        </w:r>
        <w:r w:rsidR="004043F9">
          <w:rPr>
            <w:webHidden/>
          </w:rPr>
          <w:t>42</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5" w:history="1">
        <w:r w:rsidR="004043F9" w:rsidRPr="00C641FD">
          <w:rPr>
            <w:rStyle w:val="Hyperlink"/>
          </w:rPr>
          <w:t>A.3.1 Data Acquisition</w:t>
        </w:r>
        <w:r w:rsidR="004043F9">
          <w:rPr>
            <w:webHidden/>
          </w:rPr>
          <w:tab/>
        </w:r>
        <w:r w:rsidR="004043F9">
          <w:rPr>
            <w:webHidden/>
          </w:rPr>
          <w:fldChar w:fldCharType="begin"/>
        </w:r>
        <w:r w:rsidR="004043F9">
          <w:rPr>
            <w:webHidden/>
          </w:rPr>
          <w:instrText xml:space="preserve"> PAGEREF _Toc382388355 \h </w:instrText>
        </w:r>
        <w:r w:rsidR="004043F9">
          <w:rPr>
            <w:webHidden/>
          </w:rPr>
        </w:r>
        <w:r w:rsidR="004043F9">
          <w:rPr>
            <w:webHidden/>
          </w:rPr>
          <w:fldChar w:fldCharType="separate"/>
        </w:r>
        <w:r w:rsidR="004043F9">
          <w:rPr>
            <w:webHidden/>
          </w:rPr>
          <w:t>42</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6" w:history="1">
        <w:r w:rsidR="004043F9" w:rsidRPr="00C641FD">
          <w:rPr>
            <w:rStyle w:val="Hyperlink"/>
          </w:rPr>
          <w:t>A.3.2 Data Processing</w:t>
        </w:r>
        <w:r w:rsidR="004043F9">
          <w:rPr>
            <w:webHidden/>
          </w:rPr>
          <w:tab/>
        </w:r>
        <w:r w:rsidR="004043F9">
          <w:rPr>
            <w:webHidden/>
          </w:rPr>
          <w:fldChar w:fldCharType="begin"/>
        </w:r>
        <w:r w:rsidR="004043F9">
          <w:rPr>
            <w:webHidden/>
          </w:rPr>
          <w:instrText xml:space="preserve"> PAGEREF _Toc382388356 \h </w:instrText>
        </w:r>
        <w:r w:rsidR="004043F9">
          <w:rPr>
            <w:webHidden/>
          </w:rPr>
        </w:r>
        <w:r w:rsidR="004043F9">
          <w:rPr>
            <w:webHidden/>
          </w:rPr>
          <w:fldChar w:fldCharType="separate"/>
        </w:r>
        <w:r w:rsidR="004043F9">
          <w:rPr>
            <w:webHidden/>
          </w:rPr>
          <w:t>43</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7" w:history="1">
        <w:r w:rsidR="004043F9" w:rsidRPr="00C641FD">
          <w:rPr>
            <w:rStyle w:val="Hyperlink"/>
          </w:rPr>
          <w:t>A.3.3 Calibration Procedures</w:t>
        </w:r>
        <w:r w:rsidR="004043F9">
          <w:rPr>
            <w:webHidden/>
          </w:rPr>
          <w:tab/>
        </w:r>
        <w:r w:rsidR="004043F9">
          <w:rPr>
            <w:webHidden/>
          </w:rPr>
          <w:fldChar w:fldCharType="begin"/>
        </w:r>
        <w:r w:rsidR="004043F9">
          <w:rPr>
            <w:webHidden/>
          </w:rPr>
          <w:instrText xml:space="preserve"> PAGEREF _Toc382388357 \h </w:instrText>
        </w:r>
        <w:r w:rsidR="004043F9">
          <w:rPr>
            <w:webHidden/>
          </w:rPr>
        </w:r>
        <w:r w:rsidR="004043F9">
          <w:rPr>
            <w:webHidden/>
          </w:rPr>
          <w:fldChar w:fldCharType="separate"/>
        </w:r>
        <w:r w:rsidR="004043F9">
          <w:rPr>
            <w:webHidden/>
          </w:rPr>
          <w:t>43</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8" w:history="1">
        <w:r w:rsidR="004043F9" w:rsidRPr="00C641FD">
          <w:rPr>
            <w:rStyle w:val="Hyperlink"/>
          </w:rPr>
          <w:t>A.3.4 Propagation of Uncertainties</w:t>
        </w:r>
        <w:r w:rsidR="004043F9">
          <w:rPr>
            <w:webHidden/>
          </w:rPr>
          <w:tab/>
        </w:r>
        <w:r w:rsidR="004043F9">
          <w:rPr>
            <w:webHidden/>
          </w:rPr>
          <w:fldChar w:fldCharType="begin"/>
        </w:r>
        <w:r w:rsidR="004043F9">
          <w:rPr>
            <w:webHidden/>
          </w:rPr>
          <w:instrText xml:space="preserve"> PAGEREF _Toc382388358 \h </w:instrText>
        </w:r>
        <w:r w:rsidR="004043F9">
          <w:rPr>
            <w:webHidden/>
          </w:rPr>
        </w:r>
        <w:r w:rsidR="004043F9">
          <w:rPr>
            <w:webHidden/>
          </w:rPr>
          <w:fldChar w:fldCharType="separate"/>
        </w:r>
        <w:r w:rsidR="004043F9">
          <w:rPr>
            <w:webHidden/>
          </w:rPr>
          <w:t>44</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59" w:history="1">
        <w:r w:rsidR="004043F9" w:rsidRPr="00C641FD">
          <w:rPr>
            <w:rStyle w:val="Hyperlink"/>
          </w:rPr>
          <w:t>A.3.5 Discordance</w:t>
        </w:r>
        <w:r w:rsidR="004043F9">
          <w:rPr>
            <w:webHidden/>
          </w:rPr>
          <w:tab/>
        </w:r>
        <w:r w:rsidR="004043F9">
          <w:rPr>
            <w:webHidden/>
          </w:rPr>
          <w:fldChar w:fldCharType="begin"/>
        </w:r>
        <w:r w:rsidR="004043F9">
          <w:rPr>
            <w:webHidden/>
          </w:rPr>
          <w:instrText xml:space="preserve"> PAGEREF _Toc382388359 \h </w:instrText>
        </w:r>
        <w:r w:rsidR="004043F9">
          <w:rPr>
            <w:webHidden/>
          </w:rPr>
        </w:r>
        <w:r w:rsidR="004043F9">
          <w:rPr>
            <w:webHidden/>
          </w:rPr>
          <w:fldChar w:fldCharType="separate"/>
        </w:r>
        <w:r w:rsidR="004043F9">
          <w:rPr>
            <w:webHidden/>
          </w:rPr>
          <w:t>45</w:t>
        </w:r>
        <w:r w:rsidR="004043F9">
          <w:rPr>
            <w:webHidden/>
          </w:rPr>
          <w:fldChar w:fldCharType="end"/>
        </w:r>
      </w:hyperlink>
    </w:p>
    <w:p w:rsidR="004043F9" w:rsidRDefault="008D2DF4">
      <w:pPr>
        <w:pStyle w:val="TOC2"/>
        <w:rPr>
          <w:rFonts w:asciiTheme="minorHAnsi" w:eastAsiaTheme="minorEastAsia" w:hAnsiTheme="minorHAnsi" w:cstheme="minorBidi"/>
          <w:sz w:val="22"/>
          <w:szCs w:val="22"/>
        </w:rPr>
      </w:pPr>
      <w:hyperlink w:anchor="_Toc382388360" w:history="1">
        <w:r w:rsidR="004043F9" w:rsidRPr="00C641FD">
          <w:rPr>
            <w:rStyle w:val="Hyperlink"/>
          </w:rPr>
          <w:t>A.4 Session-specific calibrations and data processing</w:t>
        </w:r>
        <w:r w:rsidR="004043F9">
          <w:rPr>
            <w:webHidden/>
          </w:rPr>
          <w:tab/>
        </w:r>
        <w:r w:rsidR="004043F9">
          <w:rPr>
            <w:webHidden/>
          </w:rPr>
          <w:fldChar w:fldCharType="begin"/>
        </w:r>
        <w:r w:rsidR="004043F9">
          <w:rPr>
            <w:webHidden/>
          </w:rPr>
          <w:instrText xml:space="preserve"> PAGEREF _Toc382388360 \h </w:instrText>
        </w:r>
        <w:r w:rsidR="004043F9">
          <w:rPr>
            <w:webHidden/>
          </w:rPr>
        </w:r>
        <w:r w:rsidR="004043F9">
          <w:rPr>
            <w:webHidden/>
          </w:rPr>
          <w:fldChar w:fldCharType="separate"/>
        </w:r>
        <w:r w:rsidR="004043F9">
          <w:rPr>
            <w:webHidden/>
          </w:rPr>
          <w:t>46</w:t>
        </w:r>
        <w:r w:rsidR="004043F9">
          <w:rPr>
            <w:webHidden/>
          </w:rPr>
          <w:fldChar w:fldCharType="end"/>
        </w:r>
      </w:hyperlink>
    </w:p>
    <w:p w:rsidR="004043F9" w:rsidRDefault="008D2DF4">
      <w:pPr>
        <w:pStyle w:val="TOC3"/>
        <w:rPr>
          <w:rFonts w:asciiTheme="minorHAnsi" w:eastAsiaTheme="minorEastAsia" w:hAnsiTheme="minorHAnsi" w:cstheme="minorBidi"/>
          <w:sz w:val="22"/>
          <w:szCs w:val="22"/>
        </w:rPr>
      </w:pPr>
      <w:hyperlink w:anchor="_Toc382388361" w:history="1">
        <w:r w:rsidR="004043F9" w:rsidRPr="00C641FD">
          <w:rPr>
            <w:rStyle w:val="Hyperlink"/>
          </w:rPr>
          <w:t>A.4.1 Session 130038: Mount GA6226, 13–20 April 2013</w:t>
        </w:r>
        <w:r w:rsidR="004043F9">
          <w:rPr>
            <w:webHidden/>
          </w:rPr>
          <w:tab/>
        </w:r>
        <w:r w:rsidR="004043F9">
          <w:rPr>
            <w:webHidden/>
          </w:rPr>
          <w:fldChar w:fldCharType="begin"/>
        </w:r>
        <w:r w:rsidR="004043F9">
          <w:rPr>
            <w:webHidden/>
          </w:rPr>
          <w:instrText xml:space="preserve"> PAGEREF _Toc382388361 \h </w:instrText>
        </w:r>
        <w:r w:rsidR="004043F9">
          <w:rPr>
            <w:webHidden/>
          </w:rPr>
        </w:r>
        <w:r w:rsidR="004043F9">
          <w:rPr>
            <w:webHidden/>
          </w:rPr>
          <w:fldChar w:fldCharType="separate"/>
        </w:r>
        <w:r w:rsidR="004043F9">
          <w:rPr>
            <w:webHidden/>
          </w:rPr>
          <w:t>46</w:t>
        </w:r>
        <w:r w:rsidR="004043F9">
          <w:rPr>
            <w:webHidden/>
          </w:rPr>
          <w:fldChar w:fldCharType="end"/>
        </w:r>
      </w:hyperlink>
    </w:p>
    <w:p w:rsidR="003442A3" w:rsidRDefault="005A722C" w:rsidP="003442A3">
      <w:pPr>
        <w:pStyle w:val="BodyText"/>
      </w:pPr>
      <w:r>
        <w:rPr>
          <w:noProof/>
        </w:rPr>
        <w:fldChar w:fldCharType="end"/>
      </w:r>
      <w:bookmarkStart w:id="1" w:name="_Toc372269172"/>
      <w:bookmarkStart w:id="2" w:name="_Toc372548214"/>
    </w:p>
    <w:p w:rsidR="003442A3" w:rsidRPr="003442A3" w:rsidRDefault="003442A3" w:rsidP="003442A3">
      <w:pPr>
        <w:pStyle w:val="BodyText"/>
        <w:sectPr w:rsidR="003442A3" w:rsidRPr="003442A3" w:rsidSect="002846A2">
          <w:headerReference w:type="even" r:id="rId16"/>
          <w:headerReference w:type="default" r:id="rId17"/>
          <w:footerReference w:type="even" r:id="rId18"/>
          <w:footerReference w:type="default" r:id="rId19"/>
          <w:pgSz w:w="11907" w:h="16840" w:code="9"/>
          <w:pgMar w:top="1985" w:right="1418" w:bottom="1418" w:left="1418" w:header="720" w:footer="397" w:gutter="0"/>
          <w:pgNumType w:fmt="lowerRoman" w:start="3"/>
          <w:cols w:space="720"/>
        </w:sectPr>
      </w:pPr>
    </w:p>
    <w:p w:rsidR="00FC7FD4" w:rsidRDefault="00FC7FD4" w:rsidP="00FC7FD4">
      <w:pPr>
        <w:pStyle w:val="Head1nonumbers"/>
      </w:pPr>
      <w:bookmarkStart w:id="3" w:name="_Toc382388319"/>
      <w:r>
        <w:lastRenderedPageBreak/>
        <w:t>Executive Summary</w:t>
      </w:r>
      <w:bookmarkEnd w:id="1"/>
      <w:bookmarkEnd w:id="2"/>
      <w:bookmarkEnd w:id="3"/>
    </w:p>
    <w:p w:rsidR="00FC7FD4" w:rsidRDefault="00FC7FD4" w:rsidP="00FC7FD4">
      <w:pPr>
        <w:pStyle w:val="BodyText"/>
      </w:pPr>
      <w:r w:rsidRPr="00221D54">
        <w:t>This Record presents new zircon U</w:t>
      </w:r>
      <w:r>
        <w:t>–</w:t>
      </w:r>
      <w:proofErr w:type="spellStart"/>
      <w:r w:rsidRPr="00221D54">
        <w:t>Pb</w:t>
      </w:r>
      <w:proofErr w:type="spellEnd"/>
      <w:r w:rsidRPr="00221D54">
        <w:t xml:space="preserve"> </w:t>
      </w:r>
      <w:proofErr w:type="spellStart"/>
      <w:r w:rsidRPr="00221D54">
        <w:t>geochronological</w:t>
      </w:r>
      <w:proofErr w:type="spellEnd"/>
      <w:r w:rsidRPr="00221D54">
        <w:t xml:space="preserve"> data, obtained using a Sensitive High Resolution Ion </w:t>
      </w:r>
      <w:r w:rsidR="00D10EAD">
        <w:t>Micro Probe</w:t>
      </w:r>
      <w:r>
        <w:t xml:space="preserve"> (SHRIMP) </w:t>
      </w:r>
      <w:r w:rsidRPr="00221D54">
        <w:t xml:space="preserve">for </w:t>
      </w:r>
      <w:r>
        <w:t>four</w:t>
      </w:r>
      <w:r w:rsidRPr="00221D54">
        <w:t xml:space="preserve"> samples of plutonic and </w:t>
      </w:r>
      <w:r>
        <w:t>sedimentary</w:t>
      </w:r>
      <w:r w:rsidRPr="00221D54">
        <w:t xml:space="preserve"> rocks </w:t>
      </w:r>
      <w:r>
        <w:t>from the Captains Flat</w:t>
      </w:r>
      <w:r w:rsidR="009E28FC">
        <w:t xml:space="preserve">–Goulburn Trough </w:t>
      </w:r>
      <w:r w:rsidR="00D5051A">
        <w:t>area of the</w:t>
      </w:r>
      <w:r>
        <w:t xml:space="preserve"> eastern Lachlan</w:t>
      </w:r>
      <w:r w:rsidRPr="00221D54">
        <w:t xml:space="preserve"> </w:t>
      </w:r>
      <w:proofErr w:type="spellStart"/>
      <w:r w:rsidRPr="00221D54">
        <w:t>Orogen</w:t>
      </w:r>
      <w:proofErr w:type="spellEnd"/>
      <w:r w:rsidRPr="00221D54">
        <w:t xml:space="preserve">, New South Wales. The work was carried out under the auspices of the National Geoscience </w:t>
      </w:r>
      <w:r>
        <w:t>Agreement</w:t>
      </w:r>
      <w:r w:rsidRPr="00221D54">
        <w:t>, as a component of the collaborative Geochronology Project between the Geological Survey of New South Wales (GSNSW) and Geoscience Australia (</w:t>
      </w:r>
      <w:r>
        <w:t xml:space="preserve">GA) during the reporting period July </w:t>
      </w:r>
      <w:r w:rsidRPr="00221D54">
        <w:t>201</w:t>
      </w:r>
      <w:r>
        <w:t>2</w:t>
      </w:r>
      <w:r w:rsidRPr="00221D54">
        <w:t xml:space="preserve"> </w:t>
      </w:r>
      <w:r>
        <w:t>to June</w:t>
      </w:r>
      <w:r w:rsidRPr="00221D54">
        <w:t xml:space="preserve"> 201</w:t>
      </w:r>
      <w:r>
        <w:t>3</w:t>
      </w:r>
      <w:r w:rsidRPr="00221D54">
        <w:t xml:space="preserve">. </w:t>
      </w:r>
    </w:p>
    <w:p w:rsidR="00FC7FD4" w:rsidRDefault="00FC7FD4" w:rsidP="00FC7FD4">
      <w:pPr>
        <w:pStyle w:val="Head2nonumbers"/>
      </w:pPr>
      <w:bookmarkStart w:id="4" w:name="_Toc359494135"/>
      <w:bookmarkStart w:id="5" w:name="_Toc365545685"/>
      <w:bookmarkStart w:id="6" w:name="_Toc372269173"/>
      <w:bookmarkStart w:id="7" w:name="_Toc372548215"/>
      <w:bookmarkStart w:id="8" w:name="_Toc382388320"/>
      <w:r>
        <w:t>Summary of results and significance</w:t>
      </w:r>
      <w:bookmarkEnd w:id="4"/>
      <w:bookmarkEnd w:id="5"/>
      <w:bookmarkEnd w:id="6"/>
      <w:bookmarkEnd w:id="7"/>
      <w:bookmarkEnd w:id="8"/>
    </w:p>
    <w:p w:rsidR="00925F09" w:rsidRPr="006E0B30" w:rsidRDefault="00925F09" w:rsidP="00FC7FD4">
      <w:pPr>
        <w:pStyle w:val="BodyText"/>
      </w:pPr>
      <w:r>
        <w:t xml:space="preserve">A sandstone within an unassigned sedimentary package exposed between the Lake George and </w:t>
      </w:r>
      <w:r w:rsidRPr="006E0B30">
        <w:t>Whiskers Faults and Mt Balcombe, yielded a youngest detrital zircon component dated at 486.5 ± </w:t>
      </w:r>
      <w:r w:rsidR="007A3146">
        <w:t>3.2</w:t>
      </w:r>
      <w:r w:rsidR="000A55E9">
        <w:t> </w:t>
      </w:r>
      <w:r w:rsidRPr="006E0B30">
        <w:t xml:space="preserve">Ma (all uncertainties are quoted at the 95% confidence level). This establishes a maximum age for deposition of the sandstone, and the absence of detrital zircon younger than earliest Ordovician suggests that this unit is best correlated with the Late Ordovician Abercrombie Formation, within the Adaminaby Group, and that it has been structurally emplaced above Late Silurian rocks of the Kohinoor </w:t>
      </w:r>
      <w:proofErr w:type="spellStart"/>
      <w:r w:rsidRPr="006E0B30">
        <w:t>Volcanics</w:t>
      </w:r>
      <w:proofErr w:type="spellEnd"/>
      <w:r w:rsidRPr="006E0B30">
        <w:t xml:space="preserve"> and </w:t>
      </w:r>
      <w:proofErr w:type="spellStart"/>
      <w:r w:rsidRPr="006E0B30">
        <w:t>Carwoola</w:t>
      </w:r>
      <w:proofErr w:type="spellEnd"/>
      <w:r w:rsidRPr="006E0B30">
        <w:t xml:space="preserve"> Formation. </w:t>
      </w:r>
      <w:proofErr w:type="spellStart"/>
      <w:r w:rsidRPr="006E0B30">
        <w:t>Abell</w:t>
      </w:r>
      <w:proofErr w:type="spellEnd"/>
      <w:r w:rsidRPr="006E0B30">
        <w:t xml:space="preserve"> (1991) interpreted the Mt Balcombe package as part </w:t>
      </w:r>
      <w:r w:rsidR="000A55E9" w:rsidRPr="006E0B30">
        <w:t>of</w:t>
      </w:r>
      <w:r w:rsidRPr="006E0B30">
        <w:t xml:space="preserve"> the </w:t>
      </w:r>
      <w:proofErr w:type="spellStart"/>
      <w:r w:rsidRPr="006E0B30">
        <w:t>Carwoola</w:t>
      </w:r>
      <w:proofErr w:type="spellEnd"/>
      <w:r w:rsidRPr="006E0B30">
        <w:t xml:space="preserve"> Formation, but the absence of Middle–Late Silurian detrital zircons in the provenance spectra militates against this interpretation. </w:t>
      </w:r>
    </w:p>
    <w:p w:rsidR="006E0B30" w:rsidRDefault="00925F09" w:rsidP="003442A3">
      <w:pPr>
        <w:pStyle w:val="BodyText"/>
      </w:pPr>
      <w:r w:rsidRPr="006E0B30">
        <w:t>Along the</w:t>
      </w:r>
      <w:r w:rsidR="000A55E9">
        <w:t xml:space="preserve"> eastern</w:t>
      </w:r>
      <w:r w:rsidR="006E0B30" w:rsidRPr="006E0B30">
        <w:t xml:space="preserve"> margin of the Goulburn Trough, the </w:t>
      </w:r>
      <w:proofErr w:type="spellStart"/>
      <w:r w:rsidR="006E0B30" w:rsidRPr="006E0B30">
        <w:t>Tinderry</w:t>
      </w:r>
      <w:proofErr w:type="spellEnd"/>
      <w:r w:rsidR="006E0B30" w:rsidRPr="006E0B30">
        <w:t xml:space="preserve"> Granite and the </w:t>
      </w:r>
      <w:proofErr w:type="spellStart"/>
      <w:r w:rsidR="006E0B30" w:rsidRPr="006E0B30">
        <w:t>Gourock</w:t>
      </w:r>
      <w:proofErr w:type="spellEnd"/>
      <w:r w:rsidR="006E0B30" w:rsidRPr="006E0B30">
        <w:t xml:space="preserve"> </w:t>
      </w:r>
      <w:proofErr w:type="spellStart"/>
      <w:r w:rsidR="006E0B30" w:rsidRPr="006E0B30">
        <w:t>Granodiorite</w:t>
      </w:r>
      <w:proofErr w:type="spellEnd"/>
      <w:r w:rsidR="006E0B30" w:rsidRPr="006E0B30">
        <w:t xml:space="preserve"> yielded indistinguishable Late Silurian magmatic crystallisation ages (</w:t>
      </w:r>
      <w:r w:rsidR="006E0B30" w:rsidRPr="00740B61">
        <w:t>423.3</w:t>
      </w:r>
      <w:r w:rsidR="006E0B30" w:rsidRPr="006E0B30">
        <w:t> </w:t>
      </w:r>
      <w:r w:rsidR="006E0B30" w:rsidRPr="00740B61">
        <w:t>± 2.2 Ma</w:t>
      </w:r>
      <w:r w:rsidR="006E0B30" w:rsidRPr="006E0B30">
        <w:t xml:space="preserve"> and </w:t>
      </w:r>
      <w:r w:rsidR="006E0B30" w:rsidRPr="00740B61">
        <w:t>421.6 ± 1.9 Ma</w:t>
      </w:r>
      <w:r w:rsidR="006E0B30" w:rsidRPr="006E0B30">
        <w:t xml:space="preserve"> respectively)</w:t>
      </w:r>
      <w:r w:rsidR="006E0B30">
        <w:t>. These results establish the temporal equivalence between these plutons and nearby intrusive rocks of the 428–424 Ma Lockhart Igneous Complex (</w:t>
      </w:r>
      <w:r w:rsidR="000A55E9">
        <w:t>Bodorkos</w:t>
      </w:r>
      <w:r w:rsidR="006E0B30">
        <w:t xml:space="preserve"> et al</w:t>
      </w:r>
      <w:r w:rsidR="00D10EAD">
        <w:t>.</w:t>
      </w:r>
      <w:r w:rsidR="006E0B30">
        <w:t xml:space="preserve">, </w:t>
      </w:r>
      <w:r w:rsidR="00D10EAD">
        <w:t xml:space="preserve">2010) and the ~423 Ma </w:t>
      </w:r>
      <w:proofErr w:type="spellStart"/>
      <w:r w:rsidR="00D10EAD">
        <w:t>Ellenden</w:t>
      </w:r>
      <w:proofErr w:type="spellEnd"/>
      <w:r w:rsidR="00D10EAD">
        <w:t xml:space="preserve"> Granite (Bodorkos and Simpson, 2008) as well as coeval mineralised felsic volcanic units including the ~425 </w:t>
      </w:r>
      <w:r w:rsidR="00C75A98">
        <w:t xml:space="preserve">Ma </w:t>
      </w:r>
      <w:r w:rsidR="00D10EAD">
        <w:t xml:space="preserve">Kohinoor </w:t>
      </w:r>
      <w:proofErr w:type="spellStart"/>
      <w:r w:rsidR="00D10EAD">
        <w:t>Volcanics</w:t>
      </w:r>
      <w:proofErr w:type="spellEnd"/>
      <w:r w:rsidR="00D10EAD">
        <w:t xml:space="preserve"> (Fraser et al., in prep) and the ~423 Ma Woodlawn </w:t>
      </w:r>
      <w:proofErr w:type="spellStart"/>
      <w:r w:rsidR="00D10EAD">
        <w:t>Volcanics</w:t>
      </w:r>
      <w:proofErr w:type="spellEnd"/>
      <w:r w:rsidR="00D10EAD">
        <w:t xml:space="preserve"> (Black, 2006; Bodorkos and Simpson, 2008). </w:t>
      </w:r>
    </w:p>
    <w:p w:rsidR="00D10EAD" w:rsidRPr="00D10EAD" w:rsidRDefault="00D10EAD" w:rsidP="00D10EAD">
      <w:pPr>
        <w:pStyle w:val="BodyText"/>
      </w:pPr>
      <w:r>
        <w:t xml:space="preserve">The </w:t>
      </w:r>
      <w:proofErr w:type="spellStart"/>
      <w:r>
        <w:t>Anembo</w:t>
      </w:r>
      <w:proofErr w:type="spellEnd"/>
      <w:r>
        <w:t xml:space="preserve"> </w:t>
      </w:r>
      <w:proofErr w:type="spellStart"/>
      <w:r>
        <w:t>Granodiorite</w:t>
      </w:r>
      <w:proofErr w:type="spellEnd"/>
      <w:r>
        <w:t xml:space="preserve"> yielded an Early Devonian magmatic crystallisation age of </w:t>
      </w:r>
      <w:r w:rsidRPr="00740B61">
        <w:t xml:space="preserve">412.7 ± 1.9 Ma. It is therefore significantly younger than the rest of the granitic rocks in the </w:t>
      </w:r>
      <w:proofErr w:type="spellStart"/>
      <w:r w:rsidRPr="00740B61">
        <w:t>Anembo</w:t>
      </w:r>
      <w:proofErr w:type="spellEnd"/>
      <w:r w:rsidRPr="00740B61">
        <w:t xml:space="preserve"> Range, all of w</w:t>
      </w:r>
      <w:r w:rsidR="004042F6">
        <w:t>hich have been assigned to the L</w:t>
      </w:r>
      <w:r w:rsidRPr="00740B61">
        <w:t xml:space="preserve">ate </w:t>
      </w:r>
      <w:r w:rsidR="000A55E9" w:rsidRPr="00740B61">
        <w:t>Silurian</w:t>
      </w:r>
      <w:r w:rsidRPr="00740B61">
        <w:t xml:space="preserve"> </w:t>
      </w:r>
      <w:proofErr w:type="spellStart"/>
      <w:r w:rsidRPr="00740B61">
        <w:t>Thurralilly</w:t>
      </w:r>
      <w:proofErr w:type="spellEnd"/>
      <w:r w:rsidRPr="00740B61">
        <w:t xml:space="preserve"> Suite. </w:t>
      </w:r>
      <w:r w:rsidR="006B76EF" w:rsidRPr="00740B61">
        <w:t>T</w:t>
      </w:r>
      <w:r w:rsidRPr="00740B61">
        <w:t xml:space="preserve">he new age is indistinguishable from that obtained by Chen et al. (1990) from mafic inclusions hosted by the </w:t>
      </w:r>
      <w:proofErr w:type="spellStart"/>
      <w:r w:rsidRPr="00740B61">
        <w:t>Glenbog</w:t>
      </w:r>
      <w:proofErr w:type="spellEnd"/>
      <w:r w:rsidRPr="00740B61">
        <w:t xml:space="preserve"> </w:t>
      </w:r>
      <w:proofErr w:type="spellStart"/>
      <w:r w:rsidRPr="00740B61">
        <w:t>Granodiorite</w:t>
      </w:r>
      <w:proofErr w:type="spellEnd"/>
      <w:r w:rsidR="006B76EF" w:rsidRPr="00740B61">
        <w:t xml:space="preserve">, but is older than the age obtained from mafic inclusions in </w:t>
      </w:r>
      <w:proofErr w:type="spellStart"/>
      <w:r w:rsidR="006B76EF" w:rsidRPr="00740B61">
        <w:t>Anembo</w:t>
      </w:r>
      <w:proofErr w:type="spellEnd"/>
      <w:r w:rsidR="006B76EF" w:rsidRPr="00740B61">
        <w:t xml:space="preserve"> </w:t>
      </w:r>
      <w:proofErr w:type="spellStart"/>
      <w:r w:rsidR="006B76EF" w:rsidRPr="00740B61">
        <w:t>Granodiorite</w:t>
      </w:r>
      <w:proofErr w:type="spellEnd"/>
      <w:r w:rsidRPr="00740B61">
        <w:t xml:space="preserve">. Chappell et al. (1991) assigned the </w:t>
      </w:r>
      <w:proofErr w:type="spellStart"/>
      <w:r w:rsidRPr="00740B61">
        <w:t>Anembo</w:t>
      </w:r>
      <w:proofErr w:type="spellEnd"/>
      <w:r w:rsidRPr="00740B61">
        <w:t xml:space="preserve"> </w:t>
      </w:r>
      <w:proofErr w:type="spellStart"/>
      <w:r w:rsidRPr="00740B61">
        <w:t>Grano</w:t>
      </w:r>
      <w:r w:rsidR="000A55E9" w:rsidRPr="00740B61">
        <w:t>diorite</w:t>
      </w:r>
      <w:proofErr w:type="spellEnd"/>
      <w:r w:rsidR="000A55E9" w:rsidRPr="00740B61">
        <w:t xml:space="preserve"> to the </w:t>
      </w:r>
      <w:proofErr w:type="spellStart"/>
      <w:r w:rsidR="000A55E9" w:rsidRPr="00740B61">
        <w:t>Glenbog</w:t>
      </w:r>
      <w:proofErr w:type="spellEnd"/>
      <w:r w:rsidR="000A55E9" w:rsidRPr="00740B61">
        <w:t xml:space="preserve"> Suite, an</w:t>
      </w:r>
      <w:r w:rsidRPr="00740B61">
        <w:t xml:space="preserve"> interpretation supported by the fact that </w:t>
      </w:r>
      <w:r w:rsidR="00974FF7" w:rsidRPr="00740B61">
        <w:t>this new magmatic crystallisation</w:t>
      </w:r>
      <w:r w:rsidRPr="00740B61">
        <w:t xml:space="preserve"> age is indistinguishable from that of the only other dated unit within the suite: the ~412 Ma </w:t>
      </w:r>
      <w:proofErr w:type="spellStart"/>
      <w:r w:rsidRPr="00740B61">
        <w:t>Boro</w:t>
      </w:r>
      <w:proofErr w:type="spellEnd"/>
      <w:r w:rsidRPr="00740B61">
        <w:t xml:space="preserve"> Granite (Bodorkos and Simpson, 2008). </w:t>
      </w:r>
    </w:p>
    <w:p w:rsidR="00FC7FD4" w:rsidRDefault="00FC7FD4" w:rsidP="00FC7FD4">
      <w:pPr>
        <w:pStyle w:val="Heading1"/>
      </w:pPr>
      <w:bookmarkStart w:id="9" w:name="_Toc372269174"/>
      <w:bookmarkStart w:id="10" w:name="_Toc372548216"/>
      <w:bookmarkStart w:id="11" w:name="_Toc382388321"/>
      <w:r>
        <w:lastRenderedPageBreak/>
        <w:t>Introduction</w:t>
      </w:r>
      <w:bookmarkEnd w:id="9"/>
      <w:bookmarkEnd w:id="10"/>
      <w:bookmarkEnd w:id="11"/>
    </w:p>
    <w:p w:rsidR="00FC7FD4" w:rsidRPr="00310EF5" w:rsidRDefault="00FC7FD4" w:rsidP="00FC7FD4">
      <w:pPr>
        <w:pStyle w:val="BodyText"/>
      </w:pPr>
      <w:r w:rsidRPr="00310EF5">
        <w:t>This Record presents new zircon U</w:t>
      </w:r>
      <w:r w:rsidR="00394C98">
        <w:t>–</w:t>
      </w:r>
      <w:proofErr w:type="spellStart"/>
      <w:r w:rsidRPr="00310EF5">
        <w:t>Pb</w:t>
      </w:r>
      <w:proofErr w:type="spellEnd"/>
      <w:r w:rsidRPr="00310EF5">
        <w:t xml:space="preserve"> </w:t>
      </w:r>
      <w:proofErr w:type="spellStart"/>
      <w:r w:rsidRPr="00310EF5">
        <w:t>geochronological</w:t>
      </w:r>
      <w:proofErr w:type="spellEnd"/>
      <w:r w:rsidRPr="00310EF5">
        <w:t xml:space="preserve"> data, obtained using a Sensitive High Resolution Ion </w:t>
      </w:r>
      <w:r w:rsidR="00D10EAD">
        <w:t>Micro Probe</w:t>
      </w:r>
      <w:r w:rsidRPr="00310EF5">
        <w:t xml:space="preserve"> (SHRIMP), and thin section descriptions for four samples of plutonic and sedimentary rocks from the Captains Flat</w:t>
      </w:r>
      <w:r w:rsidR="009E28FC">
        <w:t>–Goulburn Trough province</w:t>
      </w:r>
      <w:r>
        <w:t>, e</w:t>
      </w:r>
      <w:r w:rsidRPr="00310EF5">
        <w:t xml:space="preserve">astern Lachlan </w:t>
      </w:r>
      <w:proofErr w:type="spellStart"/>
      <w:r w:rsidRPr="00310EF5">
        <w:t>Orogen</w:t>
      </w:r>
      <w:proofErr w:type="spellEnd"/>
      <w:r w:rsidRPr="00310EF5">
        <w:t xml:space="preserve">, New South Wales. The work was carried out under the auspices of the National Geoscience Accord, as a component of the collaborative Geochronology Project between the Geological Survey of New South Wales (GSNSW) and Geoscience Australia (GA) during the reporting period July 2012 to June 2013. </w:t>
      </w:r>
    </w:p>
    <w:p w:rsidR="00FC7FD4" w:rsidRPr="00310EF5" w:rsidRDefault="00FC7FD4" w:rsidP="00FC7FD4">
      <w:pPr>
        <w:pStyle w:val="BodyText"/>
      </w:pPr>
      <w:r w:rsidRPr="00310EF5">
        <w:t xml:space="preserve">The four samples were collected from </w:t>
      </w:r>
      <w:r w:rsidR="00C75A98">
        <w:t xml:space="preserve">the </w:t>
      </w:r>
      <w:r w:rsidRPr="00310EF5">
        <w:t>CANBERRA</w:t>
      </w:r>
      <w:r w:rsidR="00C75A98">
        <w:t xml:space="preserve"> 1:250 000 map sheet</w:t>
      </w:r>
      <w:r w:rsidRPr="00310EF5">
        <w:t xml:space="preserve"> (large </w:t>
      </w:r>
      <w:r w:rsidR="00C75A98" w:rsidRPr="00310EF5">
        <w:t xml:space="preserve">and small </w:t>
      </w:r>
      <w:r w:rsidRPr="00310EF5">
        <w:t>capitals refer to map sheet names in the 1:250</w:t>
      </w:r>
      <w:r w:rsidR="00C75A98">
        <w:t> </w:t>
      </w:r>
      <w:r w:rsidRPr="00310EF5">
        <w:t xml:space="preserve">000 </w:t>
      </w:r>
      <w:r w:rsidR="00C75A98" w:rsidRPr="00310EF5">
        <w:t>and 1:100</w:t>
      </w:r>
      <w:r w:rsidR="00C75A98">
        <w:t> </w:t>
      </w:r>
      <w:r w:rsidR="00C75A98" w:rsidRPr="00310EF5">
        <w:t xml:space="preserve">000 </w:t>
      </w:r>
      <w:r w:rsidRPr="00310EF5">
        <w:t xml:space="preserve">Topographic Series respectively); one sedimentary sample that is either the Abercrombie Formation or the </w:t>
      </w:r>
      <w:proofErr w:type="spellStart"/>
      <w:r w:rsidRPr="00310EF5">
        <w:t>Carwoola</w:t>
      </w:r>
      <w:proofErr w:type="spellEnd"/>
      <w:r w:rsidRPr="00310EF5">
        <w:t xml:space="preserve"> Formation from </w:t>
      </w:r>
      <w:r w:rsidRPr="009E28FC">
        <w:rPr>
          <w:smallCaps/>
        </w:rPr>
        <w:t>Canberra</w:t>
      </w:r>
      <w:r w:rsidR="00097E03">
        <w:rPr>
          <w:smallCaps/>
        </w:rPr>
        <w:t>,</w:t>
      </w:r>
      <w:r w:rsidRPr="00310EF5">
        <w:t xml:space="preserve"> the </w:t>
      </w:r>
      <w:proofErr w:type="spellStart"/>
      <w:r w:rsidRPr="00310EF5">
        <w:t>Anembo</w:t>
      </w:r>
      <w:proofErr w:type="spellEnd"/>
      <w:r w:rsidRPr="00310EF5">
        <w:t xml:space="preserve"> </w:t>
      </w:r>
      <w:proofErr w:type="spellStart"/>
      <w:r w:rsidRPr="00310EF5">
        <w:t>Granodiorite</w:t>
      </w:r>
      <w:proofErr w:type="spellEnd"/>
      <w:r w:rsidRPr="00310EF5">
        <w:t xml:space="preserve"> and the </w:t>
      </w:r>
      <w:proofErr w:type="spellStart"/>
      <w:r w:rsidRPr="00310EF5">
        <w:t>Tinderry</w:t>
      </w:r>
      <w:proofErr w:type="spellEnd"/>
      <w:r w:rsidRPr="00310EF5">
        <w:t xml:space="preserve"> Granite from </w:t>
      </w:r>
      <w:r w:rsidRPr="009E28FC">
        <w:rPr>
          <w:smallCaps/>
        </w:rPr>
        <w:t>Michelago</w:t>
      </w:r>
      <w:r w:rsidR="00097E03">
        <w:rPr>
          <w:smallCaps/>
        </w:rPr>
        <w:t>,</w:t>
      </w:r>
      <w:r w:rsidRPr="00310EF5">
        <w:t xml:space="preserve"> and the </w:t>
      </w:r>
      <w:proofErr w:type="spellStart"/>
      <w:r w:rsidRPr="00310EF5">
        <w:t>Gourock</w:t>
      </w:r>
      <w:proofErr w:type="spellEnd"/>
      <w:r w:rsidRPr="00310EF5">
        <w:t xml:space="preserve"> </w:t>
      </w:r>
      <w:proofErr w:type="spellStart"/>
      <w:r w:rsidRPr="00310EF5">
        <w:t>Granodiorite</w:t>
      </w:r>
      <w:proofErr w:type="spellEnd"/>
      <w:r w:rsidRPr="00310EF5">
        <w:t xml:space="preserve"> from </w:t>
      </w:r>
      <w:r w:rsidRPr="009E28FC">
        <w:rPr>
          <w:smallCaps/>
        </w:rPr>
        <w:t>Araluen</w:t>
      </w:r>
      <w:r w:rsidRPr="00310EF5">
        <w:t xml:space="preserve">. The results are summarised in </w:t>
      </w:r>
      <w:r w:rsidR="008969D9">
        <w:fldChar w:fldCharType="begin"/>
      </w:r>
      <w:r w:rsidR="008969D9">
        <w:instrText xml:space="preserve"> REF _Ref382382423 \h </w:instrText>
      </w:r>
      <w:r w:rsidR="008969D9">
        <w:fldChar w:fldCharType="separate"/>
      </w:r>
      <w:r w:rsidR="004043F9">
        <w:t xml:space="preserve">Table </w:t>
      </w:r>
      <w:r w:rsidR="004043F9">
        <w:rPr>
          <w:noProof/>
        </w:rPr>
        <w:t>1</w:t>
      </w:r>
      <w:r w:rsidR="004043F9">
        <w:t>.</w:t>
      </w:r>
      <w:r w:rsidR="004043F9">
        <w:rPr>
          <w:noProof/>
        </w:rPr>
        <w:t>1</w:t>
      </w:r>
      <w:r w:rsidR="008969D9">
        <w:fldChar w:fldCharType="end"/>
      </w:r>
      <w:r w:rsidRPr="00310EF5">
        <w:t xml:space="preserve"> and sample locations shown in </w:t>
      </w:r>
      <w:r w:rsidR="008969D9">
        <w:fldChar w:fldCharType="begin"/>
      </w:r>
      <w:r w:rsidR="008969D9">
        <w:instrText xml:space="preserve"> REF _Ref382381684 \h </w:instrText>
      </w:r>
      <w:r w:rsidR="008969D9">
        <w:fldChar w:fldCharType="separate"/>
      </w:r>
      <w:r w:rsidR="004043F9">
        <w:t xml:space="preserve">Figure </w:t>
      </w:r>
      <w:r w:rsidR="004043F9">
        <w:rPr>
          <w:noProof/>
        </w:rPr>
        <w:t>1</w:t>
      </w:r>
      <w:r w:rsidR="004043F9">
        <w:t>.</w:t>
      </w:r>
      <w:r w:rsidR="004043F9">
        <w:rPr>
          <w:noProof/>
        </w:rPr>
        <w:t>1</w:t>
      </w:r>
      <w:r w:rsidR="008969D9">
        <w:fldChar w:fldCharType="end"/>
      </w:r>
      <w:r w:rsidRPr="00310EF5">
        <w:t>.</w:t>
      </w:r>
    </w:p>
    <w:p w:rsidR="008969D9" w:rsidRDefault="008969D9" w:rsidP="008969D9">
      <w:pPr>
        <w:pStyle w:val="Tabletitle"/>
      </w:pPr>
      <w:bookmarkStart w:id="12" w:name="_Ref382382423"/>
      <w:r>
        <w:t xml:space="preserve">Table </w:t>
      </w:r>
      <w:r w:rsidR="008D2DF4">
        <w:fldChar w:fldCharType="begin"/>
      </w:r>
      <w:r w:rsidR="008D2DF4">
        <w:instrText xml:space="preserve"> STYLEREF 1 \s </w:instrText>
      </w:r>
      <w:r w:rsidR="008D2DF4">
        <w:fldChar w:fldCharType="separate"/>
      </w:r>
      <w:r w:rsidR="004043F9">
        <w:rPr>
          <w:noProof/>
        </w:rPr>
        <w:t>1</w:t>
      </w:r>
      <w:r w:rsidR="008D2DF4">
        <w:rPr>
          <w:noProof/>
        </w:rPr>
        <w:fldChar w:fldCharType="end"/>
      </w:r>
      <w:r>
        <w:t>.</w:t>
      </w:r>
      <w:r w:rsidR="008D2DF4">
        <w:fldChar w:fldCharType="begin"/>
      </w:r>
      <w:r w:rsidR="008D2DF4">
        <w:instrText xml:space="preserve"> SEQ Table \* ARABIC \s 1 </w:instrText>
      </w:r>
      <w:r w:rsidR="008D2DF4">
        <w:fldChar w:fldCharType="separate"/>
      </w:r>
      <w:r w:rsidR="004043F9">
        <w:rPr>
          <w:noProof/>
        </w:rPr>
        <w:t>1</w:t>
      </w:r>
      <w:r w:rsidR="008D2DF4">
        <w:rPr>
          <w:noProof/>
        </w:rPr>
        <w:fldChar w:fldCharType="end"/>
      </w:r>
      <w:bookmarkEnd w:id="12"/>
      <w:r w:rsidRPr="008969D9">
        <w:t xml:space="preserve"> </w:t>
      </w:r>
      <w:r w:rsidRPr="00D37198">
        <w:t>Summary of sample identifiers, locations, stratigraphic units and results for the GSN</w:t>
      </w:r>
      <w:r>
        <w:t xml:space="preserve">SW–GA Geochronology Project 2012–2013 </w:t>
      </w:r>
      <w:r w:rsidRPr="00D37198">
        <w:t>(</w:t>
      </w:r>
      <w:r>
        <w:t xml:space="preserve">Captains Flat, eastern Lachlan </w:t>
      </w:r>
      <w:proofErr w:type="spellStart"/>
      <w:r>
        <w:t>Orogen</w:t>
      </w:r>
      <w:proofErr w:type="spellEnd"/>
      <w:r>
        <w:t>). Uncertainties are quoted at the 95% confidence level; n = number of analyses included in the weighted mean age.</w:t>
      </w:r>
    </w:p>
    <w:tbl>
      <w:tblPr>
        <w:tblStyle w:val="TableGAHeaderRow"/>
        <w:tblW w:w="5030" w:type="pct"/>
        <w:tblLayout w:type="fixed"/>
        <w:tblLook w:val="0020" w:firstRow="1" w:lastRow="0" w:firstColumn="0" w:lastColumn="0" w:noHBand="0" w:noVBand="0"/>
        <w:tblCaption w:val="Summary of sample identifiers, locations, stratigraphic units and results (magmatic crystallisation age for all samples and associated 95% confidence limits) for the GSNSW–GA Geochronology Project 2010–2012 (New England Orogen)."/>
        <w:tblDescription w:val="Table 1.1 Summary of sample identifiers, locations, stratigraphic units and results (magmatic crystallisation age for all samples and associated 95% confidence limits) for the GSNSW–GA Geochronology Project 2012–2013 (Captains Flat, eastern Lachlan Orogen). Single quotes denote informal identifiers; n = number of analyses included in the weighted mean date. "/>
      </w:tblPr>
      <w:tblGrid>
        <w:gridCol w:w="1504"/>
        <w:gridCol w:w="1155"/>
        <w:gridCol w:w="941"/>
        <w:gridCol w:w="941"/>
        <w:gridCol w:w="1046"/>
        <w:gridCol w:w="2587"/>
        <w:gridCol w:w="1066"/>
      </w:tblGrid>
      <w:tr w:rsidR="00FC7FD4" w:rsidRPr="00AC3668" w:rsidTr="00FC7FD4">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814" w:type="pct"/>
          </w:tcPr>
          <w:p w:rsidR="00FC7FD4" w:rsidRPr="003442A3" w:rsidRDefault="00FC7FD4" w:rsidP="00582C3B">
            <w:pPr>
              <w:pStyle w:val="Tabletextleft"/>
            </w:pPr>
            <w:r w:rsidRPr="00AC3668">
              <w:t xml:space="preserve">GSNSW </w:t>
            </w:r>
          </w:p>
          <w:p w:rsidR="00FC7FD4" w:rsidRPr="00AC3668" w:rsidRDefault="00FC7FD4" w:rsidP="00582C3B">
            <w:pPr>
              <w:pStyle w:val="Tabletextleft"/>
              <w:rPr>
                <w:b w:val="0"/>
                <w:caps/>
              </w:rPr>
            </w:pPr>
            <w:r w:rsidRPr="00AC3668">
              <w:t>Site ID</w:t>
            </w:r>
          </w:p>
        </w:tc>
        <w:tc>
          <w:tcPr>
            <w:tcW w:w="625" w:type="pct"/>
          </w:tcPr>
          <w:p w:rsidR="00FC7FD4" w:rsidRPr="003442A3" w:rsidRDefault="00FC7FD4" w:rsidP="00582C3B">
            <w:pPr>
              <w:pStyle w:val="Tabletextleft"/>
              <w:cnfStyle w:val="100000000000" w:firstRow="1" w:lastRow="0" w:firstColumn="0" w:lastColumn="0" w:oddVBand="0" w:evenVBand="0" w:oddHBand="0" w:evenHBand="0" w:firstRowFirstColumn="0" w:firstRowLastColumn="0" w:lastRowFirstColumn="0" w:lastRowLastColumn="0"/>
            </w:pPr>
            <w:r w:rsidRPr="00AC3668">
              <w:t>GA</w:t>
            </w:r>
            <w:r w:rsidRPr="003442A3">
              <w:t xml:space="preserve"> </w:t>
            </w:r>
          </w:p>
          <w:p w:rsidR="00FC7FD4" w:rsidRPr="00AC3668" w:rsidRDefault="00FC7FD4" w:rsidP="00582C3B">
            <w:pPr>
              <w:pStyle w:val="Tabletextleft"/>
              <w:cnfStyle w:val="100000000000" w:firstRow="1" w:lastRow="0" w:firstColumn="0" w:lastColumn="0" w:oddVBand="0" w:evenVBand="0" w:oddHBand="0" w:evenHBand="0" w:firstRowFirstColumn="0" w:firstRowLastColumn="0" w:lastRowFirstColumn="0" w:lastRowLastColumn="0"/>
              <w:rPr>
                <w:b w:val="0"/>
                <w:caps/>
              </w:rPr>
            </w:pPr>
            <w:proofErr w:type="spellStart"/>
            <w:r w:rsidRPr="00AC3668">
              <w:t>SampleNo</w:t>
            </w:r>
            <w:proofErr w:type="spellEnd"/>
          </w:p>
        </w:tc>
        <w:tc>
          <w:tcPr>
            <w:cnfStyle w:val="000010000000" w:firstRow="0" w:lastRow="0" w:firstColumn="0" w:lastColumn="0" w:oddVBand="1" w:evenVBand="0" w:oddHBand="0" w:evenHBand="0" w:firstRowFirstColumn="0" w:firstRowLastColumn="0" w:lastRowFirstColumn="0" w:lastRowLastColumn="0"/>
            <w:tcW w:w="509" w:type="pct"/>
          </w:tcPr>
          <w:p w:rsidR="00FC7FD4" w:rsidRPr="003442A3" w:rsidRDefault="00FC7FD4" w:rsidP="00582C3B">
            <w:pPr>
              <w:pStyle w:val="Tabletextleft"/>
            </w:pPr>
            <w:r w:rsidRPr="00AC3668">
              <w:t>MGA94</w:t>
            </w:r>
          </w:p>
          <w:p w:rsidR="00FC7FD4" w:rsidRPr="00AC3668" w:rsidRDefault="00FC7FD4" w:rsidP="00582C3B">
            <w:pPr>
              <w:pStyle w:val="Tabletextleft"/>
              <w:rPr>
                <w:b w:val="0"/>
                <w:caps/>
              </w:rPr>
            </w:pPr>
            <w:r w:rsidRPr="00AC3668">
              <w:t>Zone</w:t>
            </w:r>
          </w:p>
        </w:tc>
        <w:tc>
          <w:tcPr>
            <w:tcW w:w="509" w:type="pct"/>
          </w:tcPr>
          <w:p w:rsidR="00FC7FD4" w:rsidRPr="00AC3668" w:rsidRDefault="00FC7FD4" w:rsidP="00582C3B">
            <w:pPr>
              <w:pStyle w:val="Tabletextleft"/>
              <w:cnfStyle w:val="100000000000" w:firstRow="1" w:lastRow="0" w:firstColumn="0" w:lastColumn="0" w:oddVBand="0" w:evenVBand="0" w:oddHBand="0" w:evenHBand="0" w:firstRowFirstColumn="0" w:firstRowLastColumn="0" w:lastRowFirstColumn="0" w:lastRowLastColumn="0"/>
              <w:rPr>
                <w:b w:val="0"/>
                <w:caps/>
              </w:rPr>
            </w:pPr>
            <w:r>
              <w:t xml:space="preserve">MGA94 </w:t>
            </w:r>
            <w:r w:rsidRPr="00AC3668">
              <w:t>Easting</w:t>
            </w:r>
          </w:p>
        </w:tc>
        <w:tc>
          <w:tcPr>
            <w:cnfStyle w:val="000010000000" w:firstRow="0" w:lastRow="0" w:firstColumn="0" w:lastColumn="0" w:oddVBand="1" w:evenVBand="0" w:oddHBand="0" w:evenHBand="0" w:firstRowFirstColumn="0" w:firstRowLastColumn="0" w:lastRowFirstColumn="0" w:lastRowLastColumn="0"/>
            <w:tcW w:w="566" w:type="pct"/>
          </w:tcPr>
          <w:p w:rsidR="00FC7FD4" w:rsidRPr="00AC3668" w:rsidRDefault="00FC7FD4" w:rsidP="00582C3B">
            <w:pPr>
              <w:pStyle w:val="Tabletextleft"/>
              <w:rPr>
                <w:b w:val="0"/>
                <w:caps/>
              </w:rPr>
            </w:pPr>
            <w:r>
              <w:t xml:space="preserve">MGA94 </w:t>
            </w:r>
            <w:r w:rsidRPr="00AC3668">
              <w:t>Northing</w:t>
            </w:r>
          </w:p>
        </w:tc>
        <w:tc>
          <w:tcPr>
            <w:tcW w:w="1400" w:type="pct"/>
          </w:tcPr>
          <w:p w:rsidR="00FC7FD4" w:rsidRPr="003442A3" w:rsidRDefault="00FC7FD4" w:rsidP="00582C3B">
            <w:pPr>
              <w:pStyle w:val="Tabletextleft"/>
              <w:cnfStyle w:val="100000000000" w:firstRow="1" w:lastRow="0" w:firstColumn="0" w:lastColumn="0" w:oddVBand="0" w:evenVBand="0" w:oddHBand="0" w:evenHBand="0" w:firstRowFirstColumn="0" w:firstRowLastColumn="0" w:lastRowFirstColumn="0" w:lastRowLastColumn="0"/>
            </w:pPr>
            <w:r w:rsidRPr="00AC3668">
              <w:t>Stratigraphic Name</w:t>
            </w:r>
          </w:p>
          <w:p w:rsidR="00097E03" w:rsidRPr="00AC3668" w:rsidRDefault="00097E03" w:rsidP="00582C3B">
            <w:pPr>
              <w:pStyle w:val="Tabletextleft"/>
              <w:cnfStyle w:val="100000000000" w:firstRow="1" w:lastRow="0" w:firstColumn="0" w:lastColumn="0" w:oddVBand="0" w:evenVBand="0" w:oddHBand="0" w:evenHBand="0" w:firstRowFirstColumn="0" w:firstRowLastColumn="0" w:lastRowFirstColumn="0" w:lastRowLastColumn="0"/>
              <w:rPr>
                <w:b w:val="0"/>
                <w:caps/>
              </w:rPr>
            </w:pPr>
            <w:r>
              <w:t>and result</w:t>
            </w:r>
          </w:p>
        </w:tc>
        <w:tc>
          <w:tcPr>
            <w:cnfStyle w:val="000010000000" w:firstRow="0" w:lastRow="0" w:firstColumn="0" w:lastColumn="0" w:oddVBand="1" w:evenVBand="0" w:oddHBand="0" w:evenHBand="0" w:firstRowFirstColumn="0" w:firstRowLastColumn="0" w:lastRowFirstColumn="0" w:lastRowLastColumn="0"/>
            <w:tcW w:w="577" w:type="pct"/>
          </w:tcPr>
          <w:p w:rsidR="00FC7FD4" w:rsidRPr="003442A3" w:rsidRDefault="00FC7FD4" w:rsidP="00582C3B">
            <w:pPr>
              <w:pStyle w:val="Tabletextleft"/>
            </w:pPr>
            <w:r w:rsidRPr="003442A3">
              <w:rPr>
                <w:rStyle w:val="Superscript"/>
              </w:rPr>
              <w:t>206</w:t>
            </w:r>
            <w:r w:rsidRPr="00AC3668">
              <w:t>Pb</w:t>
            </w:r>
            <w:r w:rsidRPr="003442A3">
              <w:rPr>
                <w:rStyle w:val="Superscript"/>
              </w:rPr>
              <w:t>/238</w:t>
            </w:r>
            <w:r w:rsidRPr="00AC3668">
              <w:t>U</w:t>
            </w:r>
            <w:r w:rsidRPr="003442A3">
              <w:rPr>
                <w:rStyle w:val="Superscript"/>
              </w:rPr>
              <w:t xml:space="preserve"> </w:t>
            </w:r>
          </w:p>
          <w:p w:rsidR="00FC7FD4" w:rsidRPr="00AC3668" w:rsidRDefault="00FC7FD4" w:rsidP="00582C3B">
            <w:pPr>
              <w:pStyle w:val="Tabletextleft"/>
              <w:rPr>
                <w:b w:val="0"/>
                <w:caps/>
              </w:rPr>
            </w:pPr>
            <w:r w:rsidRPr="00AC3668">
              <w:t>Age (Ma)</w:t>
            </w:r>
          </w:p>
        </w:tc>
      </w:tr>
      <w:tr w:rsidR="00FC7FD4" w:rsidRPr="00AC3668" w:rsidTr="00FC7F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4" w:type="pct"/>
          </w:tcPr>
          <w:p w:rsidR="00FC7FD4" w:rsidRPr="00AC3668" w:rsidRDefault="00FC7FD4" w:rsidP="00582C3B">
            <w:pPr>
              <w:pStyle w:val="Tabletextleft"/>
            </w:pPr>
            <w:r>
              <w:t>CAPTLJD-0018</w:t>
            </w:r>
          </w:p>
        </w:tc>
        <w:tc>
          <w:tcPr>
            <w:tcW w:w="625" w:type="pct"/>
          </w:tcPr>
          <w:p w:rsidR="00FC7FD4" w:rsidRPr="00AC3668" w:rsidRDefault="00FC7FD4" w:rsidP="00582C3B">
            <w:pPr>
              <w:pStyle w:val="Tabletextleft"/>
              <w:cnfStyle w:val="000000100000" w:firstRow="0" w:lastRow="0" w:firstColumn="0" w:lastColumn="0" w:oddVBand="0" w:evenVBand="0" w:oddHBand="1" w:evenHBand="0" w:firstRowFirstColumn="0" w:firstRowLastColumn="0" w:lastRowFirstColumn="0" w:lastRowLastColumn="0"/>
            </w:pPr>
            <w:r w:rsidRPr="00AC3668">
              <w:t>21</w:t>
            </w:r>
            <w:r>
              <w:t>34800</w:t>
            </w:r>
          </w:p>
        </w:tc>
        <w:tc>
          <w:tcPr>
            <w:cnfStyle w:val="000010000000" w:firstRow="0" w:lastRow="0" w:firstColumn="0" w:lastColumn="0" w:oddVBand="1" w:evenVBand="0" w:oddHBand="0" w:evenHBand="0" w:firstRowFirstColumn="0" w:firstRowLastColumn="0" w:lastRowFirstColumn="0" w:lastRowLastColumn="0"/>
            <w:tcW w:w="509" w:type="pct"/>
          </w:tcPr>
          <w:p w:rsidR="00FC7FD4" w:rsidRPr="00AC3668" w:rsidRDefault="00FC7FD4" w:rsidP="00582C3B">
            <w:pPr>
              <w:pStyle w:val="Tabletextcentred"/>
            </w:pPr>
            <w:r w:rsidRPr="00AC3668">
              <w:t>5</w:t>
            </w:r>
            <w:r>
              <w:t>5</w:t>
            </w:r>
          </w:p>
        </w:tc>
        <w:tc>
          <w:tcPr>
            <w:tcW w:w="509" w:type="pct"/>
          </w:tcPr>
          <w:p w:rsidR="00FC7FD4" w:rsidRPr="00AC3668" w:rsidRDefault="00FC7FD4" w:rsidP="00582C3B">
            <w:pPr>
              <w:pStyle w:val="Tabletextcentred"/>
              <w:cnfStyle w:val="000000100000" w:firstRow="0" w:lastRow="0" w:firstColumn="0" w:lastColumn="0" w:oddVBand="0" w:evenVBand="0" w:oddHBand="1" w:evenHBand="0" w:firstRowFirstColumn="0" w:firstRowLastColumn="0" w:lastRowFirstColumn="0" w:lastRowLastColumn="0"/>
            </w:pPr>
            <w:r>
              <w:t>715429</w:t>
            </w:r>
          </w:p>
        </w:tc>
        <w:tc>
          <w:tcPr>
            <w:cnfStyle w:val="000010000000" w:firstRow="0" w:lastRow="0" w:firstColumn="0" w:lastColumn="0" w:oddVBand="1" w:evenVBand="0" w:oddHBand="0" w:evenHBand="0" w:firstRowFirstColumn="0" w:firstRowLastColumn="0" w:lastRowFirstColumn="0" w:lastRowLastColumn="0"/>
            <w:tcW w:w="566" w:type="pct"/>
          </w:tcPr>
          <w:p w:rsidR="00FC7FD4" w:rsidRPr="00AC3668" w:rsidRDefault="00FC7FD4" w:rsidP="00582C3B">
            <w:pPr>
              <w:pStyle w:val="Tabletextcentred"/>
            </w:pPr>
            <w:r w:rsidRPr="00AC3668">
              <w:t>6</w:t>
            </w:r>
            <w:r>
              <w:t>080596</w:t>
            </w:r>
          </w:p>
        </w:tc>
        <w:tc>
          <w:tcPr>
            <w:tcW w:w="1400" w:type="pct"/>
          </w:tcPr>
          <w:p w:rsidR="00FC7FD4" w:rsidRDefault="00FC7FD4" w:rsidP="00582C3B">
            <w:pPr>
              <w:pStyle w:val="Tabletextleft"/>
              <w:cnfStyle w:val="000000100000" w:firstRow="0" w:lastRow="0" w:firstColumn="0" w:lastColumn="0" w:oddVBand="0" w:evenVBand="0" w:oddHBand="1" w:evenHBand="0" w:firstRowFirstColumn="0" w:firstRowLastColumn="0" w:lastRowFirstColumn="0" w:lastRowLastColumn="0"/>
            </w:pPr>
            <w:r>
              <w:t>Abercrombie Formation</w:t>
            </w:r>
          </w:p>
          <w:p w:rsidR="00097E03" w:rsidRPr="00AC3668" w:rsidRDefault="00097E03" w:rsidP="00582C3B">
            <w:pPr>
              <w:pStyle w:val="Tabletextleft"/>
              <w:cnfStyle w:val="000000100000" w:firstRow="0" w:lastRow="0" w:firstColumn="0" w:lastColumn="0" w:oddVBand="0" w:evenVBand="0" w:oddHBand="1" w:evenHBand="0" w:firstRowFirstColumn="0" w:firstRowLastColumn="0" w:lastRowFirstColumn="0" w:lastRowLastColumn="0"/>
            </w:pPr>
            <w:r>
              <w:t>(maximum age for deposition)</w:t>
            </w:r>
          </w:p>
        </w:tc>
        <w:tc>
          <w:tcPr>
            <w:cnfStyle w:val="000010000000" w:firstRow="0" w:lastRow="0" w:firstColumn="0" w:lastColumn="0" w:oddVBand="1" w:evenVBand="0" w:oddHBand="0" w:evenHBand="0" w:firstRowFirstColumn="0" w:firstRowLastColumn="0" w:lastRowFirstColumn="0" w:lastRowLastColumn="0"/>
            <w:tcW w:w="577" w:type="pct"/>
          </w:tcPr>
          <w:p w:rsidR="00FC7FD4" w:rsidRPr="00AC3668" w:rsidRDefault="00FC7FD4" w:rsidP="00582C3B">
            <w:pPr>
              <w:pStyle w:val="Tabletextleft"/>
            </w:pPr>
            <w:r>
              <w:t>486.5</w:t>
            </w:r>
            <w:r w:rsidRPr="00AC3668">
              <w:t xml:space="preserve"> ± </w:t>
            </w:r>
            <w:r w:rsidR="007A3146">
              <w:t>3.2</w:t>
            </w:r>
            <w:r>
              <w:t xml:space="preserve"> (</w:t>
            </w:r>
            <w:r w:rsidRPr="0014069D">
              <w:rPr>
                <w:rStyle w:val="Italic"/>
              </w:rPr>
              <w:t xml:space="preserve">n </w:t>
            </w:r>
            <w:r>
              <w:t>= 12)</w:t>
            </w:r>
          </w:p>
        </w:tc>
      </w:tr>
      <w:tr w:rsidR="00FC7FD4" w:rsidRPr="00AC3668" w:rsidTr="00FC7F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4" w:type="pct"/>
          </w:tcPr>
          <w:p w:rsidR="00FC7FD4" w:rsidRPr="00AC3668" w:rsidRDefault="00FC7FD4" w:rsidP="00582C3B">
            <w:pPr>
              <w:pStyle w:val="Tabletextleft"/>
            </w:pPr>
            <w:r>
              <w:t>CAPTJAF-0655</w:t>
            </w:r>
          </w:p>
        </w:tc>
        <w:tc>
          <w:tcPr>
            <w:tcW w:w="625" w:type="pct"/>
          </w:tcPr>
          <w:p w:rsidR="00FC7FD4" w:rsidRPr="00AC3668" w:rsidRDefault="00FC7FD4" w:rsidP="00582C3B">
            <w:pPr>
              <w:pStyle w:val="Tabletextleft"/>
              <w:cnfStyle w:val="000000010000" w:firstRow="0" w:lastRow="0" w:firstColumn="0" w:lastColumn="0" w:oddVBand="0" w:evenVBand="0" w:oddHBand="0" w:evenHBand="1" w:firstRowFirstColumn="0" w:firstRowLastColumn="0" w:lastRowFirstColumn="0" w:lastRowLastColumn="0"/>
            </w:pPr>
            <w:r w:rsidRPr="00AC3668">
              <w:t>21</w:t>
            </w:r>
            <w:r>
              <w:t>34801</w:t>
            </w:r>
          </w:p>
        </w:tc>
        <w:tc>
          <w:tcPr>
            <w:cnfStyle w:val="000010000000" w:firstRow="0" w:lastRow="0" w:firstColumn="0" w:lastColumn="0" w:oddVBand="1" w:evenVBand="0" w:oddHBand="0" w:evenHBand="0" w:firstRowFirstColumn="0" w:firstRowLastColumn="0" w:lastRowFirstColumn="0" w:lastRowLastColumn="0"/>
            <w:tcW w:w="509" w:type="pct"/>
          </w:tcPr>
          <w:p w:rsidR="00FC7FD4" w:rsidRPr="00AC3668" w:rsidRDefault="00FC7FD4" w:rsidP="00582C3B">
            <w:pPr>
              <w:pStyle w:val="Tabletextcentred"/>
            </w:pPr>
            <w:r>
              <w:t>55</w:t>
            </w:r>
          </w:p>
        </w:tc>
        <w:tc>
          <w:tcPr>
            <w:tcW w:w="509" w:type="pct"/>
          </w:tcPr>
          <w:p w:rsidR="00FC7FD4" w:rsidRPr="00AC3668" w:rsidRDefault="00FC7FD4" w:rsidP="00582C3B">
            <w:pPr>
              <w:pStyle w:val="Tabletextcentred"/>
              <w:cnfStyle w:val="000000010000" w:firstRow="0" w:lastRow="0" w:firstColumn="0" w:lastColumn="0" w:oddVBand="0" w:evenVBand="0" w:oddHBand="0" w:evenHBand="1" w:firstRowFirstColumn="0" w:firstRowLastColumn="0" w:lastRowFirstColumn="0" w:lastRowLastColumn="0"/>
            </w:pPr>
            <w:r>
              <w:t>719467</w:t>
            </w:r>
          </w:p>
        </w:tc>
        <w:tc>
          <w:tcPr>
            <w:cnfStyle w:val="000010000000" w:firstRow="0" w:lastRow="0" w:firstColumn="0" w:lastColumn="0" w:oddVBand="1" w:evenVBand="0" w:oddHBand="0" w:evenHBand="0" w:firstRowFirstColumn="0" w:firstRowLastColumn="0" w:lastRowFirstColumn="0" w:lastRowLastColumn="0"/>
            <w:tcW w:w="566" w:type="pct"/>
          </w:tcPr>
          <w:p w:rsidR="00FC7FD4" w:rsidRPr="00AC3668" w:rsidRDefault="00FC7FD4" w:rsidP="00582C3B">
            <w:pPr>
              <w:pStyle w:val="Tabletextcentred"/>
            </w:pPr>
            <w:r>
              <w:t>6034401</w:t>
            </w:r>
          </w:p>
        </w:tc>
        <w:tc>
          <w:tcPr>
            <w:tcW w:w="1400" w:type="pct"/>
          </w:tcPr>
          <w:p w:rsidR="00FC7FD4" w:rsidRDefault="00FC7FD4" w:rsidP="00582C3B">
            <w:pPr>
              <w:pStyle w:val="Tabletextleft"/>
              <w:cnfStyle w:val="000000010000" w:firstRow="0" w:lastRow="0" w:firstColumn="0" w:lastColumn="0" w:oddVBand="0" w:evenVBand="0" w:oddHBand="0" w:evenHBand="1" w:firstRowFirstColumn="0" w:firstRowLastColumn="0" w:lastRowFirstColumn="0" w:lastRowLastColumn="0"/>
            </w:pPr>
            <w:proofErr w:type="spellStart"/>
            <w:r>
              <w:t>Anembo</w:t>
            </w:r>
            <w:proofErr w:type="spellEnd"/>
            <w:r>
              <w:t xml:space="preserve"> </w:t>
            </w:r>
            <w:proofErr w:type="spellStart"/>
            <w:r>
              <w:t>Granodiorite</w:t>
            </w:r>
            <w:proofErr w:type="spellEnd"/>
          </w:p>
          <w:p w:rsidR="00097E03" w:rsidRPr="00AC3668" w:rsidRDefault="00097E03" w:rsidP="00582C3B">
            <w:pPr>
              <w:pStyle w:val="Tabletextleft"/>
              <w:cnfStyle w:val="000000010000" w:firstRow="0" w:lastRow="0" w:firstColumn="0" w:lastColumn="0" w:oddVBand="0" w:evenVBand="0" w:oddHBand="0" w:evenHBand="1" w:firstRowFirstColumn="0" w:firstRowLastColumn="0" w:lastRowFirstColumn="0" w:lastRowLastColumn="0"/>
            </w:pPr>
            <w:r>
              <w:t>(magmatic crystallisation)</w:t>
            </w:r>
          </w:p>
        </w:tc>
        <w:tc>
          <w:tcPr>
            <w:cnfStyle w:val="000010000000" w:firstRow="0" w:lastRow="0" w:firstColumn="0" w:lastColumn="0" w:oddVBand="1" w:evenVBand="0" w:oddHBand="0" w:evenHBand="0" w:firstRowFirstColumn="0" w:firstRowLastColumn="0" w:lastRowFirstColumn="0" w:lastRowLastColumn="0"/>
            <w:tcW w:w="577" w:type="pct"/>
          </w:tcPr>
          <w:p w:rsidR="00FC7FD4" w:rsidRPr="00AC3668" w:rsidRDefault="00FC7FD4" w:rsidP="00582C3B">
            <w:pPr>
              <w:pStyle w:val="Tabletextleft"/>
            </w:pPr>
            <w:r>
              <w:t>412</w:t>
            </w:r>
            <w:r w:rsidR="00322990">
              <w:t>.7</w:t>
            </w:r>
            <w:r w:rsidRPr="00AC3668">
              <w:t xml:space="preserve"> ± </w:t>
            </w:r>
            <w:r w:rsidR="00322990">
              <w:t>1.9</w:t>
            </w:r>
            <w:r>
              <w:t xml:space="preserve"> (</w:t>
            </w:r>
            <w:r w:rsidRPr="0014069D">
              <w:rPr>
                <w:rStyle w:val="Italic"/>
              </w:rPr>
              <w:t>n</w:t>
            </w:r>
            <w:r w:rsidR="00322990" w:rsidRPr="0014069D">
              <w:rPr>
                <w:rStyle w:val="Italic"/>
              </w:rPr>
              <w:t xml:space="preserve"> </w:t>
            </w:r>
            <w:r>
              <w:t>= 23)</w:t>
            </w:r>
          </w:p>
        </w:tc>
      </w:tr>
      <w:tr w:rsidR="00FC7FD4" w:rsidRPr="00AC3668" w:rsidTr="00FC7FD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4" w:type="pct"/>
          </w:tcPr>
          <w:p w:rsidR="00FC7FD4" w:rsidRPr="00AC3668" w:rsidRDefault="00FC7FD4" w:rsidP="00582C3B">
            <w:pPr>
              <w:pStyle w:val="Tabletextleft"/>
            </w:pPr>
            <w:r>
              <w:t>CAPTJAF-0664</w:t>
            </w:r>
          </w:p>
        </w:tc>
        <w:tc>
          <w:tcPr>
            <w:tcW w:w="625" w:type="pct"/>
          </w:tcPr>
          <w:p w:rsidR="00FC7FD4" w:rsidRPr="00AC3668" w:rsidRDefault="00FC7FD4" w:rsidP="00582C3B">
            <w:pPr>
              <w:pStyle w:val="Tabletextleft"/>
              <w:cnfStyle w:val="000000100000" w:firstRow="0" w:lastRow="0" w:firstColumn="0" w:lastColumn="0" w:oddVBand="0" w:evenVBand="0" w:oddHBand="1" w:evenHBand="0" w:firstRowFirstColumn="0" w:firstRowLastColumn="0" w:lastRowFirstColumn="0" w:lastRowLastColumn="0"/>
            </w:pPr>
            <w:r w:rsidRPr="00AC3668">
              <w:t>21</w:t>
            </w:r>
            <w:r>
              <w:t>34803</w:t>
            </w:r>
          </w:p>
        </w:tc>
        <w:tc>
          <w:tcPr>
            <w:cnfStyle w:val="000010000000" w:firstRow="0" w:lastRow="0" w:firstColumn="0" w:lastColumn="0" w:oddVBand="1" w:evenVBand="0" w:oddHBand="0" w:evenHBand="0" w:firstRowFirstColumn="0" w:firstRowLastColumn="0" w:lastRowFirstColumn="0" w:lastRowLastColumn="0"/>
            <w:tcW w:w="509" w:type="pct"/>
          </w:tcPr>
          <w:p w:rsidR="00FC7FD4" w:rsidRPr="00AC3668" w:rsidRDefault="00FC7FD4" w:rsidP="00582C3B">
            <w:pPr>
              <w:pStyle w:val="Tabletextcentred"/>
            </w:pPr>
            <w:r>
              <w:t>55</w:t>
            </w:r>
          </w:p>
        </w:tc>
        <w:tc>
          <w:tcPr>
            <w:tcW w:w="509" w:type="pct"/>
          </w:tcPr>
          <w:p w:rsidR="00FC7FD4" w:rsidRPr="00AC3668" w:rsidRDefault="00FC7FD4" w:rsidP="00582C3B">
            <w:pPr>
              <w:pStyle w:val="Tabletextcentred"/>
              <w:cnfStyle w:val="000000100000" w:firstRow="0" w:lastRow="0" w:firstColumn="0" w:lastColumn="0" w:oddVBand="0" w:evenVBand="0" w:oddHBand="1" w:evenHBand="0" w:firstRowFirstColumn="0" w:firstRowLastColumn="0" w:lastRowFirstColumn="0" w:lastRowLastColumn="0"/>
            </w:pPr>
            <w:r>
              <w:t>705594</w:t>
            </w:r>
          </w:p>
        </w:tc>
        <w:tc>
          <w:tcPr>
            <w:cnfStyle w:val="000010000000" w:firstRow="0" w:lastRow="0" w:firstColumn="0" w:lastColumn="0" w:oddVBand="1" w:evenVBand="0" w:oddHBand="0" w:evenHBand="0" w:firstRowFirstColumn="0" w:firstRowLastColumn="0" w:lastRowFirstColumn="0" w:lastRowLastColumn="0"/>
            <w:tcW w:w="566" w:type="pct"/>
          </w:tcPr>
          <w:p w:rsidR="00FC7FD4" w:rsidRPr="00AC3668" w:rsidRDefault="00FC7FD4" w:rsidP="00582C3B">
            <w:pPr>
              <w:pStyle w:val="Tabletextcentred"/>
            </w:pPr>
            <w:r>
              <w:t>6042276</w:t>
            </w:r>
          </w:p>
        </w:tc>
        <w:tc>
          <w:tcPr>
            <w:tcW w:w="1400" w:type="pct"/>
          </w:tcPr>
          <w:p w:rsidR="00FC7FD4" w:rsidRDefault="00FC7FD4" w:rsidP="00582C3B">
            <w:pPr>
              <w:pStyle w:val="Tabletextleft"/>
              <w:cnfStyle w:val="000000100000" w:firstRow="0" w:lastRow="0" w:firstColumn="0" w:lastColumn="0" w:oddVBand="0" w:evenVBand="0" w:oddHBand="1" w:evenHBand="0" w:firstRowFirstColumn="0" w:firstRowLastColumn="0" w:lastRowFirstColumn="0" w:lastRowLastColumn="0"/>
            </w:pPr>
            <w:proofErr w:type="spellStart"/>
            <w:r>
              <w:t>Tinderry</w:t>
            </w:r>
            <w:proofErr w:type="spellEnd"/>
            <w:r>
              <w:t xml:space="preserve"> Granite</w:t>
            </w:r>
          </w:p>
          <w:p w:rsidR="00097E03" w:rsidRPr="00AC3668" w:rsidRDefault="00097E03" w:rsidP="00582C3B">
            <w:pPr>
              <w:pStyle w:val="Tabletextleft"/>
              <w:cnfStyle w:val="000000100000" w:firstRow="0" w:lastRow="0" w:firstColumn="0" w:lastColumn="0" w:oddVBand="0" w:evenVBand="0" w:oddHBand="1" w:evenHBand="0" w:firstRowFirstColumn="0" w:firstRowLastColumn="0" w:lastRowFirstColumn="0" w:lastRowLastColumn="0"/>
            </w:pPr>
            <w:r>
              <w:t>(magmatic crystallisation)</w:t>
            </w:r>
          </w:p>
        </w:tc>
        <w:tc>
          <w:tcPr>
            <w:cnfStyle w:val="000010000000" w:firstRow="0" w:lastRow="0" w:firstColumn="0" w:lastColumn="0" w:oddVBand="1" w:evenVBand="0" w:oddHBand="0" w:evenHBand="0" w:firstRowFirstColumn="0" w:firstRowLastColumn="0" w:lastRowFirstColumn="0" w:lastRowLastColumn="0"/>
            <w:tcW w:w="577" w:type="pct"/>
          </w:tcPr>
          <w:p w:rsidR="00FC7FD4" w:rsidRPr="00AC3668" w:rsidRDefault="00322990" w:rsidP="00582C3B">
            <w:pPr>
              <w:pStyle w:val="Tabletextleft"/>
            </w:pPr>
            <w:r>
              <w:t>423.3 ± 2.2</w:t>
            </w:r>
            <w:r w:rsidR="00FC7FD4">
              <w:t xml:space="preserve"> (</w:t>
            </w:r>
            <w:r w:rsidR="00FC7FD4" w:rsidRPr="0014069D">
              <w:rPr>
                <w:rStyle w:val="Italic"/>
              </w:rPr>
              <w:t>n</w:t>
            </w:r>
            <w:r w:rsidR="00FC7FD4">
              <w:t xml:space="preserve"> = 23)</w:t>
            </w:r>
          </w:p>
        </w:tc>
      </w:tr>
      <w:tr w:rsidR="00FC7FD4" w:rsidRPr="00AC3668" w:rsidTr="00FC7FD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4" w:type="pct"/>
          </w:tcPr>
          <w:p w:rsidR="00FC7FD4" w:rsidRPr="00AC3668" w:rsidRDefault="00FC7FD4" w:rsidP="00582C3B">
            <w:pPr>
              <w:pStyle w:val="Tabletextleft"/>
            </w:pPr>
            <w:r>
              <w:t>CAPTLJD-0688</w:t>
            </w:r>
          </w:p>
        </w:tc>
        <w:tc>
          <w:tcPr>
            <w:tcW w:w="625" w:type="pct"/>
          </w:tcPr>
          <w:p w:rsidR="00FC7FD4" w:rsidRPr="00AC3668" w:rsidRDefault="00FC7FD4" w:rsidP="00582C3B">
            <w:pPr>
              <w:pStyle w:val="Tabletextleft"/>
              <w:cnfStyle w:val="000000010000" w:firstRow="0" w:lastRow="0" w:firstColumn="0" w:lastColumn="0" w:oddVBand="0" w:evenVBand="0" w:oddHBand="0" w:evenHBand="1" w:firstRowFirstColumn="0" w:firstRowLastColumn="0" w:lastRowFirstColumn="0" w:lastRowLastColumn="0"/>
            </w:pPr>
            <w:r w:rsidRPr="00AC3668">
              <w:t>21</w:t>
            </w:r>
            <w:r>
              <w:t>34802</w:t>
            </w:r>
          </w:p>
        </w:tc>
        <w:tc>
          <w:tcPr>
            <w:cnfStyle w:val="000010000000" w:firstRow="0" w:lastRow="0" w:firstColumn="0" w:lastColumn="0" w:oddVBand="1" w:evenVBand="0" w:oddHBand="0" w:evenHBand="0" w:firstRowFirstColumn="0" w:firstRowLastColumn="0" w:lastRowFirstColumn="0" w:lastRowLastColumn="0"/>
            <w:tcW w:w="509" w:type="pct"/>
          </w:tcPr>
          <w:p w:rsidR="00FC7FD4" w:rsidRPr="00AC3668" w:rsidRDefault="00FC7FD4" w:rsidP="00582C3B">
            <w:pPr>
              <w:pStyle w:val="Tabletextcentred"/>
            </w:pPr>
            <w:r>
              <w:t>55</w:t>
            </w:r>
          </w:p>
        </w:tc>
        <w:tc>
          <w:tcPr>
            <w:tcW w:w="509" w:type="pct"/>
          </w:tcPr>
          <w:p w:rsidR="00FC7FD4" w:rsidRPr="00AC3668" w:rsidRDefault="00FC7FD4" w:rsidP="00582C3B">
            <w:pPr>
              <w:pStyle w:val="Tabletextcentred"/>
              <w:cnfStyle w:val="000000010000" w:firstRow="0" w:lastRow="0" w:firstColumn="0" w:lastColumn="0" w:oddVBand="0" w:evenVBand="0" w:oddHBand="0" w:evenHBand="1" w:firstRowFirstColumn="0" w:firstRowLastColumn="0" w:lastRowFirstColumn="0" w:lastRowLastColumn="0"/>
            </w:pPr>
            <w:r>
              <w:t>726867</w:t>
            </w:r>
          </w:p>
        </w:tc>
        <w:tc>
          <w:tcPr>
            <w:cnfStyle w:val="000010000000" w:firstRow="0" w:lastRow="0" w:firstColumn="0" w:lastColumn="0" w:oddVBand="1" w:evenVBand="0" w:oddHBand="0" w:evenHBand="0" w:firstRowFirstColumn="0" w:firstRowLastColumn="0" w:lastRowFirstColumn="0" w:lastRowLastColumn="0"/>
            <w:tcW w:w="566" w:type="pct"/>
          </w:tcPr>
          <w:p w:rsidR="00FC7FD4" w:rsidRPr="00AC3668" w:rsidRDefault="00FC7FD4" w:rsidP="00582C3B">
            <w:pPr>
              <w:pStyle w:val="Tabletextcentred"/>
            </w:pPr>
            <w:r w:rsidRPr="00AC3668">
              <w:t>6</w:t>
            </w:r>
            <w:r>
              <w:t>033954</w:t>
            </w:r>
            <w:r w:rsidRPr="00AC3668">
              <w:t>9</w:t>
            </w:r>
          </w:p>
        </w:tc>
        <w:tc>
          <w:tcPr>
            <w:tcW w:w="1400" w:type="pct"/>
          </w:tcPr>
          <w:p w:rsidR="00FC7FD4" w:rsidRDefault="00FC7FD4" w:rsidP="00582C3B">
            <w:pPr>
              <w:pStyle w:val="Tabletextleft"/>
              <w:cnfStyle w:val="000000010000" w:firstRow="0" w:lastRow="0" w:firstColumn="0" w:lastColumn="0" w:oddVBand="0" w:evenVBand="0" w:oddHBand="0" w:evenHBand="1" w:firstRowFirstColumn="0" w:firstRowLastColumn="0" w:lastRowFirstColumn="0" w:lastRowLastColumn="0"/>
            </w:pPr>
            <w:proofErr w:type="spellStart"/>
            <w:r>
              <w:t>Gourock</w:t>
            </w:r>
            <w:proofErr w:type="spellEnd"/>
            <w:r>
              <w:t xml:space="preserve"> </w:t>
            </w:r>
            <w:proofErr w:type="spellStart"/>
            <w:r>
              <w:t>Granodiorite</w:t>
            </w:r>
            <w:proofErr w:type="spellEnd"/>
          </w:p>
          <w:p w:rsidR="00097E03" w:rsidRPr="00AC3668" w:rsidRDefault="00097E03" w:rsidP="00582C3B">
            <w:pPr>
              <w:pStyle w:val="Tabletextleft"/>
              <w:cnfStyle w:val="000000010000" w:firstRow="0" w:lastRow="0" w:firstColumn="0" w:lastColumn="0" w:oddVBand="0" w:evenVBand="0" w:oddHBand="0" w:evenHBand="1" w:firstRowFirstColumn="0" w:firstRowLastColumn="0" w:lastRowFirstColumn="0" w:lastRowLastColumn="0"/>
            </w:pPr>
            <w:r>
              <w:t>(magmatic crystallisation)</w:t>
            </w:r>
          </w:p>
        </w:tc>
        <w:tc>
          <w:tcPr>
            <w:cnfStyle w:val="000010000000" w:firstRow="0" w:lastRow="0" w:firstColumn="0" w:lastColumn="0" w:oddVBand="1" w:evenVBand="0" w:oddHBand="0" w:evenHBand="0" w:firstRowFirstColumn="0" w:firstRowLastColumn="0" w:lastRowFirstColumn="0" w:lastRowLastColumn="0"/>
            <w:tcW w:w="577" w:type="pct"/>
          </w:tcPr>
          <w:p w:rsidR="00FC7FD4" w:rsidRPr="00AC3668" w:rsidRDefault="00322990" w:rsidP="00582C3B">
            <w:pPr>
              <w:pStyle w:val="Tabletextleft"/>
            </w:pPr>
            <w:r>
              <w:t>421.6 ± 1.9</w:t>
            </w:r>
            <w:r w:rsidR="00FC7FD4">
              <w:t xml:space="preserve"> (</w:t>
            </w:r>
            <w:r w:rsidR="00FC7FD4" w:rsidRPr="0014069D">
              <w:rPr>
                <w:rStyle w:val="Italic"/>
              </w:rPr>
              <w:t>n</w:t>
            </w:r>
            <w:r w:rsidR="00FC7FD4">
              <w:t xml:space="preserve"> = 25)</w:t>
            </w:r>
          </w:p>
        </w:tc>
      </w:tr>
    </w:tbl>
    <w:p w:rsidR="00FC7FD4" w:rsidRDefault="00FC7FD4" w:rsidP="00FC7FD4">
      <w:pPr>
        <w:pStyle w:val="BodyText"/>
      </w:pPr>
      <w:r w:rsidRPr="00FF6B67">
        <w:t>This Record documents each sample</w:t>
      </w:r>
      <w:r w:rsidR="00C65934">
        <w:t xml:space="preserve"> in detail</w:t>
      </w:r>
      <w:r w:rsidRPr="00FF6B67">
        <w:t>, encompassing sampl</w:t>
      </w:r>
      <w:r>
        <w:t>e location, geological context</w:t>
      </w:r>
      <w:r w:rsidRPr="00FF6B67">
        <w:t xml:space="preserve">, </w:t>
      </w:r>
      <w:r w:rsidR="00CD662B">
        <w:t xml:space="preserve">petrology, </w:t>
      </w:r>
      <w:r w:rsidRPr="00FF6B67">
        <w:t xml:space="preserve">zircon descriptions, an evaluation of the relevant analytical data, and a </w:t>
      </w:r>
      <w:proofErr w:type="spellStart"/>
      <w:r w:rsidRPr="00FF6B67">
        <w:t>geochronological</w:t>
      </w:r>
      <w:proofErr w:type="spellEnd"/>
      <w:r w:rsidRPr="00FF6B67">
        <w:t xml:space="preserve"> interpretation. The </w:t>
      </w:r>
      <w:r>
        <w:t>data and age interpretations are</w:t>
      </w:r>
      <w:r w:rsidRPr="00FF6B67">
        <w:t xml:space="preserve"> available via GA’s </w:t>
      </w:r>
      <w:proofErr w:type="spellStart"/>
      <w:r w:rsidRPr="00FF6B67">
        <w:t>Geochron</w:t>
      </w:r>
      <w:proofErr w:type="spellEnd"/>
      <w:r w:rsidRPr="00FF6B67">
        <w:t xml:space="preserve"> Delivery system (</w:t>
      </w:r>
      <w:hyperlink r:id="rId20" w:tooltip="Geoscience Australia website" w:history="1">
        <w:r w:rsidR="00097E03" w:rsidRPr="003940AA">
          <w:rPr>
            <w:rStyle w:val="Hyperlink"/>
          </w:rPr>
          <w:t>http://www.ga.gov.au/geochron-sapub-web/</w:t>
        </w:r>
      </w:hyperlink>
      <w:r w:rsidRPr="00FF6B67">
        <w:t>). A comprehensive description of sample acquisition</w:t>
      </w:r>
      <w:r>
        <w:t>,</w:t>
      </w:r>
      <w:r w:rsidRPr="00FF6B67">
        <w:t xml:space="preserve"> preparation and analysis of SHRIMP mounts, </w:t>
      </w:r>
      <w:r>
        <w:t xml:space="preserve">data </w:t>
      </w:r>
      <w:r w:rsidRPr="00FF6B67">
        <w:t xml:space="preserve">processing procedures, and presentation methods are included in </w:t>
      </w:r>
      <w:r>
        <w:t>Appendix A</w:t>
      </w:r>
      <w:r w:rsidRPr="00FF6B67">
        <w:t>,</w:t>
      </w:r>
      <w:r w:rsidR="00322990">
        <w:t xml:space="preserve"> together</w:t>
      </w:r>
      <w:r w:rsidRPr="00FF6B67">
        <w:t xml:space="preserve"> with analytical session-specific details of the calibration data collected on the reference </w:t>
      </w:r>
      <w:r w:rsidRPr="00582C3B">
        <w:rPr>
          <w:rStyle w:val="Superscript"/>
        </w:rPr>
        <w:t>206</w:t>
      </w:r>
      <w:r w:rsidRPr="00FF6B67">
        <w:t>Pb</w:t>
      </w:r>
      <w:r>
        <w:t>/</w:t>
      </w:r>
      <w:r w:rsidRPr="00582C3B">
        <w:rPr>
          <w:rStyle w:val="Superscript"/>
        </w:rPr>
        <w:t>238</w:t>
      </w:r>
      <w:r w:rsidRPr="00FF6B67">
        <w:t xml:space="preserve">U and </w:t>
      </w:r>
      <w:r w:rsidRPr="00582C3B">
        <w:rPr>
          <w:rStyle w:val="Superscript"/>
        </w:rPr>
        <w:t>207</w:t>
      </w:r>
      <w:r w:rsidRPr="00FF6B67">
        <w:t>Pb/</w:t>
      </w:r>
      <w:r w:rsidRPr="00582C3B">
        <w:rPr>
          <w:rStyle w:val="Superscript"/>
        </w:rPr>
        <w:t>206</w:t>
      </w:r>
      <w:r w:rsidRPr="00FF6B67">
        <w:t>Pb zircons.</w:t>
      </w:r>
    </w:p>
    <w:p w:rsidR="008969D9" w:rsidRDefault="00FC7FD4" w:rsidP="008969D9">
      <w:pPr>
        <w:pStyle w:val="Figuresandimagescentred"/>
      </w:pPr>
      <w:r w:rsidRPr="0014069D">
        <w:rPr>
          <w:noProof/>
        </w:rPr>
        <w:lastRenderedPageBreak/>
        <w:drawing>
          <wp:inline distT="0" distB="0" distL="0" distR="0" wp14:anchorId="0A9F911C" wp14:editId="268EA023">
            <wp:extent cx="5760000" cy="6716279"/>
            <wp:effectExtent l="19050" t="19050" r="12700" b="27940"/>
            <wp:docPr id="7" name="Picture 7" descr="Due to the complexity of this document and the niche scientific target audience, no alternative description has been provided. Please email Geoscience Australia at clientservices@ga.gov.au for an alternative description." title="Figure 1.1 Geological map of the central Captains Flat Trough showing locations for the SHRIMP U–Pb geochronology samples analysed and documented in this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jpg"/>
                    <pic:cNvPicPr/>
                  </pic:nvPicPr>
                  <pic:blipFill rotWithShape="1">
                    <a:blip r:embed="rId21" cstate="print">
                      <a:extLst>
                        <a:ext uri="{28A0092B-C50C-407E-A947-70E740481C1C}">
                          <a14:useLocalDpi xmlns:a14="http://schemas.microsoft.com/office/drawing/2010/main" val="0"/>
                        </a:ext>
                      </a:extLst>
                    </a:blip>
                    <a:srcRect l="23573" t="5818" r="25207" b="1641"/>
                    <a:stretch/>
                  </pic:blipFill>
                  <pic:spPr bwMode="auto">
                    <a:xfrm>
                      <a:off x="0" y="0"/>
                      <a:ext cx="5760000" cy="6716279"/>
                    </a:xfrm>
                    <a:prstGeom prst="rect">
                      <a:avLst/>
                    </a:prstGeom>
                    <a:ln w="19050">
                      <a:solidFill>
                        <a:schemeClr val="bg1">
                          <a:lumMod val="50000"/>
                        </a:schemeClr>
                      </a:solidFill>
                    </a:ln>
                    <a:extLst>
                      <a:ext uri="{53640926-AAD7-44D8-BBD7-CCE9431645EC}">
                        <a14:shadowObscured xmlns:a14="http://schemas.microsoft.com/office/drawing/2010/main"/>
                      </a:ext>
                    </a:extLst>
                  </pic:spPr>
                </pic:pic>
              </a:graphicData>
            </a:graphic>
          </wp:inline>
        </w:drawing>
      </w:r>
    </w:p>
    <w:p w:rsidR="00FC7FD4" w:rsidRPr="00932C18" w:rsidRDefault="008969D9" w:rsidP="008969D9">
      <w:pPr>
        <w:pStyle w:val="Caption"/>
      </w:pPr>
      <w:bookmarkStart w:id="13" w:name="_Ref382381684"/>
      <w:r>
        <w:t xml:space="preserve">Figure </w:t>
      </w:r>
      <w:r w:rsidR="008D2DF4">
        <w:fldChar w:fldCharType="begin"/>
      </w:r>
      <w:r w:rsidR="008D2DF4">
        <w:instrText xml:space="preserve"> STYLEREF 1 \s </w:instrText>
      </w:r>
      <w:r w:rsidR="008D2DF4">
        <w:fldChar w:fldCharType="separate"/>
      </w:r>
      <w:r w:rsidR="004043F9">
        <w:rPr>
          <w:noProof/>
        </w:rPr>
        <w:t>1</w:t>
      </w:r>
      <w:r w:rsidR="008D2DF4">
        <w:rPr>
          <w:noProof/>
        </w:rPr>
        <w:fldChar w:fldCharType="end"/>
      </w:r>
      <w:r>
        <w:t>.</w:t>
      </w:r>
      <w:r w:rsidR="008D2DF4">
        <w:fldChar w:fldCharType="begin"/>
      </w:r>
      <w:r w:rsidR="008D2DF4">
        <w:instrText xml:space="preserve"> SEQ Figure \* ARABIC \s 1 </w:instrText>
      </w:r>
      <w:r w:rsidR="008D2DF4">
        <w:fldChar w:fldCharType="separate"/>
      </w:r>
      <w:r w:rsidR="004043F9">
        <w:rPr>
          <w:noProof/>
        </w:rPr>
        <w:t>1</w:t>
      </w:r>
      <w:r w:rsidR="008D2DF4">
        <w:rPr>
          <w:noProof/>
        </w:rPr>
        <w:fldChar w:fldCharType="end"/>
      </w:r>
      <w:bookmarkEnd w:id="13"/>
      <w:r>
        <w:t xml:space="preserve"> </w:t>
      </w:r>
      <w:r w:rsidR="00FC7FD4">
        <w:t xml:space="preserve">Geological map of the central Captains </w:t>
      </w:r>
      <w:r w:rsidR="00322990">
        <w:t>Flat Trough south</w:t>
      </w:r>
      <w:r w:rsidR="00FC7FD4">
        <w:t>east of Canberra, showing locations for the SHRIMP U–</w:t>
      </w:r>
      <w:proofErr w:type="spellStart"/>
      <w:r w:rsidR="00FC7FD4">
        <w:t>Pb</w:t>
      </w:r>
      <w:proofErr w:type="spellEnd"/>
      <w:r w:rsidR="00FC7FD4">
        <w:t xml:space="preserve"> geochronology samples a</w:t>
      </w:r>
      <w:r w:rsidR="003772E9">
        <w:t>nalysed and documented in this R</w:t>
      </w:r>
      <w:r w:rsidR="00FC7FD4">
        <w:t xml:space="preserve">ecord (green circles labelled with GSNSW </w:t>
      </w:r>
      <w:proofErr w:type="spellStart"/>
      <w:r w:rsidR="00FC7FD4">
        <w:t>SiteID</w:t>
      </w:r>
      <w:proofErr w:type="spellEnd"/>
      <w:r w:rsidR="00FC7FD4">
        <w:t xml:space="preserve"> and GA </w:t>
      </w:r>
      <w:proofErr w:type="spellStart"/>
      <w:r w:rsidR="00FC7FD4">
        <w:t>SampleNo</w:t>
      </w:r>
      <w:proofErr w:type="spellEnd"/>
      <w:r w:rsidR="00FC7FD4">
        <w:t>). Map data: basement geology (</w:t>
      </w:r>
      <w:r w:rsidR="009E28FC">
        <w:t>‘</w:t>
      </w:r>
      <w:r w:rsidR="00FC7FD4">
        <w:t xml:space="preserve">formation/pluton’ level), Eastern Lachlan </w:t>
      </w:r>
      <w:proofErr w:type="spellStart"/>
      <w:r w:rsidR="00FC7FD4">
        <w:t>Orogen</w:t>
      </w:r>
      <w:proofErr w:type="spellEnd"/>
      <w:r w:rsidR="00FC7FD4">
        <w:t xml:space="preserve"> Geoscience Database (Glen et al., 2006).</w:t>
      </w:r>
    </w:p>
    <w:p w:rsidR="00FC7FD4" w:rsidRDefault="00FC7FD4" w:rsidP="00FC7FD4">
      <w:pPr>
        <w:pStyle w:val="Heading1"/>
      </w:pPr>
      <w:bookmarkStart w:id="14" w:name="_Toc372269175"/>
      <w:bookmarkStart w:id="15" w:name="_Toc372548217"/>
      <w:bookmarkStart w:id="16" w:name="_Toc382388322"/>
      <w:r>
        <w:lastRenderedPageBreak/>
        <w:t>Abercrombie Formation</w:t>
      </w:r>
      <w:bookmarkEnd w:id="14"/>
      <w:bookmarkEnd w:id="15"/>
      <w:bookmarkEnd w:id="16"/>
    </w:p>
    <w:p w:rsidR="00FC7FD4" w:rsidRDefault="00FC7FD4" w:rsidP="00FC7FD4">
      <w:pPr>
        <w:pStyle w:val="Tabletitle"/>
      </w:pPr>
      <w:r w:rsidRPr="00932561">
        <w:t xml:space="preserve">Table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1</w:t>
      </w:r>
      <w:r w:rsidR="008D2DF4">
        <w:rPr>
          <w:noProof/>
        </w:rPr>
        <w:fldChar w:fldCharType="end"/>
      </w:r>
      <w:r>
        <w:t xml:space="preserve"> Summary of results: Abercrombie Formation (GSNSW: CAPTLJD-0018, GA: 2134800).</w:t>
      </w:r>
    </w:p>
    <w:tbl>
      <w:tblPr>
        <w:tblStyle w:val="TableGAHeaderColumn"/>
        <w:tblW w:w="9015" w:type="dxa"/>
        <w:tblLayout w:type="fixed"/>
        <w:tblLook w:val="04A0" w:firstRow="1" w:lastRow="0" w:firstColumn="1" w:lastColumn="0" w:noHBand="0" w:noVBand="1"/>
        <w:tblCaption w:val="Table 2.1 Summary of results: Abercrombie Formation"/>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C7FD4" w:rsidRPr="00A8172F" w:rsidTr="00FC7FD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C7FD4" w:rsidRPr="00B60E1F" w:rsidRDefault="00FC7FD4" w:rsidP="00FC7FD4">
            <w:pPr>
              <w:pStyle w:val="Tabletextleft"/>
            </w:pPr>
            <w:r w:rsidRPr="00B60E1F">
              <w:t xml:space="preserve">GA </w:t>
            </w:r>
            <w:proofErr w:type="spellStart"/>
            <w:r w:rsidRPr="00B60E1F">
              <w:t>S</w:t>
            </w:r>
            <w:r>
              <w:t>ample</w:t>
            </w:r>
            <w:r w:rsidRPr="00B60E1F">
              <w:t>N</w:t>
            </w:r>
            <w:r>
              <w:t>o</w:t>
            </w:r>
            <w:proofErr w:type="spellEnd"/>
          </w:p>
        </w:tc>
        <w:tc>
          <w:tcPr>
            <w:tcW w:w="3250" w:type="pct"/>
          </w:tcPr>
          <w:p w:rsidR="00FC7FD4" w:rsidRPr="00551F78" w:rsidRDefault="00FC7FD4" w:rsidP="00FC7FD4">
            <w:pPr>
              <w:pStyle w:val="Tabletextleft"/>
              <w:cnfStyle w:val="100000000000" w:firstRow="1" w:lastRow="0" w:firstColumn="0" w:lastColumn="0" w:oddVBand="0" w:evenVBand="0" w:oddHBand="0" w:evenHBand="0" w:firstRowFirstColumn="0" w:firstRowLastColumn="0" w:lastRowFirstColumn="0" w:lastRowLastColumn="0"/>
            </w:pPr>
            <w:r>
              <w:t>2134800</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B60E1F">
              <w:t xml:space="preserve">GSNSW </w:t>
            </w:r>
            <w:proofErr w:type="spellStart"/>
            <w:r w:rsidRPr="00B60E1F">
              <w:t>S</w:t>
            </w:r>
            <w:r>
              <w:t>ite</w:t>
            </w:r>
            <w:r w:rsidRPr="00B60E1F">
              <w:t>ID</w:t>
            </w:r>
            <w:proofErr w:type="spellEnd"/>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CAPTLJD-0018</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t>Parent Unit</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Adaminaby Group</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S</w:t>
            </w:r>
            <w:r>
              <w:t>tratigraphic</w:t>
            </w:r>
            <w:r w:rsidRPr="006C0D89">
              <w:t xml:space="preserve"> U</w:t>
            </w:r>
            <w:r>
              <w:t>nit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 xml:space="preserve">Abercrombie Formation </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I</w:t>
            </w:r>
            <w:r>
              <w:t>nformal</w:t>
            </w:r>
            <w:r w:rsidRPr="006C0D89">
              <w:t xml:space="preserve"> </w:t>
            </w:r>
            <w:r>
              <w:t>Identifier</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L</w:t>
            </w:r>
            <w:r>
              <w:t>ithology</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Sandstone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6C0D89">
              <w:t>P</w:t>
            </w:r>
            <w:r>
              <w:t>rovince</w:t>
            </w:r>
          </w:p>
        </w:tc>
        <w:tc>
          <w:tcPr>
            <w:tcW w:w="3250" w:type="pct"/>
          </w:tcPr>
          <w:p w:rsidR="00FC7FD4" w:rsidRPr="001D6067" w:rsidRDefault="004F581C" w:rsidP="00FC7FD4">
            <w:pPr>
              <w:pStyle w:val="Tabletextleft"/>
              <w:cnfStyle w:val="000000010000" w:firstRow="0" w:lastRow="0" w:firstColumn="0" w:lastColumn="0" w:oddVBand="0" w:evenVBand="0" w:oddHBand="0" w:evenHBand="1" w:firstRowFirstColumn="0" w:firstRowLastColumn="0" w:lastRowFirstColumn="0" w:lastRowLastColumn="0"/>
            </w:pPr>
            <w:r>
              <w:t>E</w:t>
            </w:r>
            <w:r w:rsidR="00FC7FD4">
              <w:t xml:space="preserve">astern Lachlan </w:t>
            </w:r>
            <w:proofErr w:type="spellStart"/>
            <w:r w:rsidR="00FC7FD4">
              <w:t>Orogen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1:250 000 S</w:t>
            </w:r>
            <w:r>
              <w:t>heet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CANBERRA (SI/55-16)</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 xml:space="preserve">1:100 000 </w:t>
            </w:r>
            <w:r>
              <w:t>Sheet</w:t>
            </w:r>
          </w:p>
        </w:tc>
        <w:tc>
          <w:tcPr>
            <w:tcW w:w="3250" w:type="pct"/>
          </w:tcPr>
          <w:p w:rsidR="00FC7FD4" w:rsidRPr="006C3D80" w:rsidRDefault="00FC7FD4" w:rsidP="00FC7FD4">
            <w:pPr>
              <w:pStyle w:val="Tabletextleft"/>
              <w:cnfStyle w:val="000000010000" w:firstRow="0" w:lastRow="0" w:firstColumn="0" w:lastColumn="0" w:oddVBand="0" w:evenVBand="0" w:oddHBand="0" w:evenHBand="1" w:firstRowFirstColumn="0" w:firstRowLastColumn="0" w:lastRowFirstColumn="0" w:lastRowLastColumn="0"/>
              <w:rPr>
                <w:smallCaps/>
              </w:rPr>
            </w:pPr>
            <w:r>
              <w:rPr>
                <w:smallCaps/>
              </w:rPr>
              <w:t>Canberra (8727)</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L</w:t>
            </w:r>
            <w:r>
              <w:t>ocation</w:t>
            </w:r>
            <w:r w:rsidRPr="00E57A41">
              <w:t xml:space="preserve"> (GDA94)</w:t>
            </w:r>
          </w:p>
        </w:tc>
        <w:tc>
          <w:tcPr>
            <w:tcW w:w="3250" w:type="pct"/>
          </w:tcPr>
          <w:p w:rsidR="00FC7FD4" w:rsidRPr="003510FB"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5064C1">
              <w:t>35.394745°S, 149.372047°E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E57A41">
              <w:t>L</w:t>
            </w:r>
            <w:r>
              <w:t>ocation</w:t>
            </w:r>
            <w:r w:rsidRPr="00E57A41">
              <w:t xml:space="preserve"> (MGA94)</w:t>
            </w:r>
          </w:p>
        </w:tc>
        <w:tc>
          <w:tcPr>
            <w:tcW w:w="3250" w:type="pct"/>
          </w:tcPr>
          <w:p w:rsidR="00FC7FD4" w:rsidRPr="003510FB"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Zone 55</w:t>
            </w:r>
            <w:r w:rsidRPr="007168C2">
              <w:t xml:space="preserve">; </w:t>
            </w:r>
            <w:r>
              <w:t>715429</w:t>
            </w:r>
            <w:r w:rsidR="004F581C">
              <w:t xml:space="preserve"> </w:t>
            </w:r>
            <w:proofErr w:type="spellStart"/>
            <w:r w:rsidRPr="007168C2">
              <w:t>mE</w:t>
            </w:r>
            <w:proofErr w:type="spellEnd"/>
            <w:r w:rsidRPr="007168C2">
              <w:t xml:space="preserve">, </w:t>
            </w:r>
            <w:r>
              <w:t>6080596</w:t>
            </w:r>
            <w:r w:rsidR="004F581C">
              <w:t xml:space="preserve"> </w:t>
            </w:r>
            <w:proofErr w:type="spellStart"/>
            <w:r w:rsidRPr="007168C2">
              <w:t>mN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83577B">
              <w:t>A</w:t>
            </w:r>
            <w:r>
              <w:t>nalytical</w:t>
            </w:r>
            <w:r w:rsidRPr="0083577B">
              <w:t xml:space="preserve"> </w:t>
            </w:r>
            <w:r>
              <w:t>Session No</w:t>
            </w:r>
          </w:p>
        </w:tc>
        <w:tc>
          <w:tcPr>
            <w:tcW w:w="3250" w:type="pct"/>
          </w:tcPr>
          <w:p w:rsidR="00FC7FD4" w:rsidRPr="00551F78" w:rsidRDefault="00FC7FD4" w:rsidP="008969D9">
            <w:pPr>
              <w:pStyle w:val="Tabletextleft"/>
              <w:cnfStyle w:val="000000100000" w:firstRow="0" w:lastRow="0" w:firstColumn="0" w:lastColumn="0" w:oddVBand="0" w:evenVBand="0" w:oddHBand="1" w:evenHBand="0" w:firstRowFirstColumn="0" w:firstRowLastColumn="0" w:lastRowFirstColumn="0" w:lastRowLastColumn="0"/>
            </w:pPr>
            <w:r>
              <w:t xml:space="preserve">130038 </w:t>
            </w:r>
            <w:r w:rsidRPr="006C26ED">
              <w:t xml:space="preserve">(see </w:t>
            </w:r>
            <w:r w:rsidR="008969D9">
              <w:fldChar w:fldCharType="begin"/>
            </w:r>
            <w:r w:rsidR="008969D9">
              <w:instrText xml:space="preserve"> REF _Ref382382450 \h </w:instrText>
            </w:r>
            <w:r w:rsidR="008969D9">
              <w:fldChar w:fldCharType="separate"/>
            </w:r>
            <w:r w:rsidR="004043F9">
              <w:t xml:space="preserve">Appendix Table </w:t>
            </w:r>
            <w:r w:rsidR="004043F9">
              <w:rPr>
                <w:noProof/>
              </w:rPr>
              <w:t>A</w:t>
            </w:r>
            <w:r w:rsidR="004043F9">
              <w:t>.</w:t>
            </w:r>
            <w:r w:rsidR="004043F9">
              <w:rPr>
                <w:noProof/>
              </w:rPr>
              <w:t>1</w:t>
            </w:r>
            <w:r w:rsidR="008969D9">
              <w:fldChar w:fldCharType="end"/>
            </w:r>
            <w:r w:rsidR="008969D9">
              <w:t>.</w:t>
            </w:r>
            <w:r w:rsidRPr="00210A67">
              <w:t xml:space="preserve"> </w:t>
            </w:r>
            <w:r w:rsidRPr="006C26ED">
              <w:t xml:space="preserve">for parameters derived from concurrent measurements of </w:t>
            </w:r>
            <w:r w:rsidRPr="003442A3">
              <w:rPr>
                <w:rStyle w:val="Superscript"/>
              </w:rPr>
              <w:t>206</w:t>
            </w:r>
            <w:r w:rsidRPr="006C26ED">
              <w:t>Pb</w:t>
            </w:r>
            <w:r>
              <w:t>/</w:t>
            </w:r>
            <w:r w:rsidRPr="003442A3">
              <w:rPr>
                <w:rStyle w:val="Superscript"/>
              </w:rPr>
              <w:t>238</w:t>
            </w:r>
            <w:r w:rsidRPr="006C26ED">
              <w:t xml:space="preserve">U and </w:t>
            </w:r>
            <w:r w:rsidRPr="003442A3">
              <w:rPr>
                <w:rStyle w:val="Superscript"/>
              </w:rPr>
              <w:t>207</w:t>
            </w:r>
            <w:r w:rsidRPr="006C26ED">
              <w:t>Pb/</w:t>
            </w:r>
            <w:r w:rsidRPr="003442A3">
              <w:rPr>
                <w:rStyle w:val="Superscript"/>
              </w:rPr>
              <w:t>206</w:t>
            </w:r>
            <w:r w:rsidRPr="006C26ED">
              <w:t>Pb reference zircons</w:t>
            </w:r>
            <w:r>
              <w:t>)</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Interpreted Age</w:t>
            </w:r>
          </w:p>
        </w:tc>
        <w:tc>
          <w:tcPr>
            <w:tcW w:w="3250" w:type="pct"/>
          </w:tcPr>
          <w:p w:rsidR="00FC7FD4" w:rsidRPr="006C3D80" w:rsidRDefault="00782F66" w:rsidP="00782F66">
            <w:pPr>
              <w:pStyle w:val="Tabletextleft"/>
              <w:cnfStyle w:val="000000010000" w:firstRow="0" w:lastRow="0" w:firstColumn="0" w:lastColumn="0" w:oddVBand="0" w:evenVBand="0" w:oddHBand="0" w:evenHBand="1" w:firstRowFirstColumn="0" w:firstRowLastColumn="0" w:lastRowFirstColumn="0" w:lastRowLastColumn="0"/>
              <w:rPr>
                <w:sz w:val="16"/>
                <w:szCs w:val="16"/>
              </w:rPr>
            </w:pPr>
            <w:r>
              <w:t xml:space="preserve">486.5 ± </w:t>
            </w:r>
            <w:r w:rsidR="007A3146">
              <w:t>3.2</w:t>
            </w:r>
            <w:r w:rsidR="00FC7FD4" w:rsidRPr="007168C2">
              <w:t xml:space="preserve"> Ma</w:t>
            </w:r>
            <w:r w:rsidR="00FC7FD4" w:rsidRPr="0014069D">
              <w:t xml:space="preserve"> (</w:t>
            </w:r>
            <w:r w:rsidR="00FC7FD4" w:rsidRPr="0014069D">
              <w:rPr>
                <w:rStyle w:val="Italic"/>
              </w:rPr>
              <w:t>n</w:t>
            </w:r>
            <w:r w:rsidR="00FC7FD4" w:rsidRPr="0014069D">
              <w:t xml:space="preserve"> = 12)</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Geological Attribution</w:t>
            </w:r>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Maximum Depositional Age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t>Isotopic Ratio used</w:t>
            </w:r>
          </w:p>
        </w:tc>
        <w:tc>
          <w:tcPr>
            <w:tcW w:w="3250" w:type="pct"/>
          </w:tcPr>
          <w:p w:rsidR="00FC7FD4"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rsidRPr="007821E0">
              <w:rPr>
                <w:rStyle w:val="Superscript"/>
              </w:rPr>
              <w:t>206</w:t>
            </w:r>
            <w:r w:rsidRPr="007821E0">
              <w:t>Pb/</w:t>
            </w:r>
            <w:r w:rsidRPr="007821E0">
              <w:rPr>
                <w:rStyle w:val="Superscript"/>
              </w:rPr>
              <w:t>238</w:t>
            </w:r>
            <w:r w:rsidRPr="007821E0">
              <w:t>U (</w:t>
            </w:r>
            <w:r w:rsidRPr="007821E0">
              <w:rPr>
                <w:rStyle w:val="Superscript"/>
              </w:rPr>
              <w:t>204</w:t>
            </w:r>
            <w:r w:rsidRPr="007821E0">
              <w:t>Pb-corrected)</w:t>
            </w:r>
          </w:p>
        </w:tc>
      </w:tr>
    </w:tbl>
    <w:p w:rsidR="00FC7FD4" w:rsidRDefault="00FC7FD4" w:rsidP="00FC7FD4">
      <w:pPr>
        <w:pStyle w:val="Heading2"/>
      </w:pPr>
      <w:bookmarkStart w:id="17" w:name="_Toc372269176"/>
      <w:bookmarkStart w:id="18" w:name="_Toc372548218"/>
      <w:bookmarkStart w:id="19" w:name="_Toc382388323"/>
      <w:r>
        <w:t>Sampling Details and Geological Relationships</w:t>
      </w:r>
      <w:bookmarkEnd w:id="17"/>
      <w:bookmarkEnd w:id="18"/>
      <w:bookmarkEnd w:id="19"/>
    </w:p>
    <w:p w:rsidR="00FC7FD4" w:rsidRPr="00310EF5" w:rsidRDefault="00FC7FD4" w:rsidP="00FC7FD4">
      <w:pPr>
        <w:pStyle w:val="BodyText"/>
      </w:pPr>
      <w:r w:rsidRPr="00310EF5">
        <w:t>The unit was sampled from outcrop in an abandoned quarry north of Captains Flat Road (</w:t>
      </w:r>
      <w:r w:rsidR="008969D9">
        <w:fldChar w:fldCharType="begin"/>
      </w:r>
      <w:r w:rsidR="008969D9">
        <w:instrText xml:space="preserve"> REF _Ref382381715 \h </w:instrText>
      </w:r>
      <w:r w:rsidR="008969D9">
        <w:fldChar w:fldCharType="separate"/>
      </w:r>
      <w:r w:rsidR="004043F9" w:rsidRPr="00932561">
        <w:t xml:space="preserve">Figure </w:t>
      </w:r>
      <w:r w:rsidR="004043F9">
        <w:rPr>
          <w:noProof/>
        </w:rPr>
        <w:t>2</w:t>
      </w:r>
      <w:r w:rsidR="004043F9">
        <w:t>.</w:t>
      </w:r>
      <w:r w:rsidR="004043F9">
        <w:rPr>
          <w:noProof/>
        </w:rPr>
        <w:t>1</w:t>
      </w:r>
      <w:r w:rsidR="008969D9">
        <w:fldChar w:fldCharType="end"/>
      </w:r>
      <w:r w:rsidRPr="00310EF5">
        <w:t>), at Mount Balcom</w:t>
      </w:r>
      <w:r w:rsidR="008B485F">
        <w:t>b</w:t>
      </w:r>
      <w:r w:rsidRPr="00310EF5">
        <w:t xml:space="preserve">e. Outcrop is a thickly bedded, tan-brown, massive, fine- to medium-grained poorly sorted wacke with quartz constituting the main framework, conspicuous feldspar and cherty lithic grains. The sample comprised 19.2 kg of sandstone, collected using sledge hammers and </w:t>
      </w:r>
      <w:proofErr w:type="spellStart"/>
      <w:r w:rsidRPr="00310EF5">
        <w:t>geopicks</w:t>
      </w:r>
      <w:proofErr w:type="spellEnd"/>
      <w:r w:rsidRPr="00310EF5">
        <w:t xml:space="preserve">. </w:t>
      </w:r>
    </w:p>
    <w:p w:rsidR="00785D15" w:rsidRPr="00E7611F" w:rsidRDefault="007E120E" w:rsidP="00513270">
      <w:pPr>
        <w:pStyle w:val="BodyText"/>
      </w:pPr>
      <w:r>
        <w:t xml:space="preserve">The </w:t>
      </w:r>
      <w:proofErr w:type="spellStart"/>
      <w:r w:rsidR="00785D15">
        <w:t>quartzose</w:t>
      </w:r>
      <w:proofErr w:type="spellEnd"/>
      <w:r w:rsidR="00785D15">
        <w:t xml:space="preserve"> </w:t>
      </w:r>
      <w:r>
        <w:t>sandstone exposed at Mt Balcombe is representative of a sedimentary package of uncertain affinity, bounded by the Lake George Fault to the west, and the Whiskers Fault to the ea</w:t>
      </w:r>
      <w:r w:rsidRPr="00E7611F">
        <w:t xml:space="preserve">st. </w:t>
      </w:r>
    </w:p>
    <w:p w:rsidR="00785D15" w:rsidRDefault="00785D15" w:rsidP="00785D15">
      <w:pPr>
        <w:pStyle w:val="BodyText"/>
      </w:pPr>
      <w:r w:rsidRPr="008B237F">
        <w:t>Th</w:t>
      </w:r>
      <w:r>
        <w:t>is</w:t>
      </w:r>
      <w:r w:rsidRPr="008B237F">
        <w:t xml:space="preserve"> package overlies and </w:t>
      </w:r>
      <w:proofErr w:type="spellStart"/>
      <w:r w:rsidRPr="008B237F">
        <w:t>youngs</w:t>
      </w:r>
      <w:proofErr w:type="spellEnd"/>
      <w:r w:rsidRPr="008B237F">
        <w:t xml:space="preserve"> away from siltstone-rich packages of the Late Silurian Captains Flat Formation</w:t>
      </w:r>
      <w:r>
        <w:t>, and</w:t>
      </w:r>
      <w:r w:rsidRPr="008B237F">
        <w:t xml:space="preserve"> </w:t>
      </w:r>
      <w:proofErr w:type="spellStart"/>
      <w:r>
        <w:t>Abell</w:t>
      </w:r>
      <w:proofErr w:type="spellEnd"/>
      <w:r>
        <w:t xml:space="preserve"> (1991) correlated this</w:t>
      </w:r>
      <w:r w:rsidRPr="008B237F">
        <w:t xml:space="preserve"> package of rocks with </w:t>
      </w:r>
      <w:r>
        <w:t xml:space="preserve">the </w:t>
      </w:r>
      <w:proofErr w:type="spellStart"/>
      <w:r w:rsidRPr="008B237F">
        <w:t>q</w:t>
      </w:r>
      <w:r>
        <w:t>uartzose</w:t>
      </w:r>
      <w:proofErr w:type="spellEnd"/>
      <w:r>
        <w:t xml:space="preserve"> sandstones of the Late</w:t>
      </w:r>
      <w:r w:rsidRPr="008B237F">
        <w:t xml:space="preserve"> Silurian</w:t>
      </w:r>
      <w:r>
        <w:t xml:space="preserve"> </w:t>
      </w:r>
      <w:proofErr w:type="spellStart"/>
      <w:r>
        <w:t>Carwoola</w:t>
      </w:r>
      <w:proofErr w:type="spellEnd"/>
      <w:r>
        <w:t xml:space="preserve"> Formation</w:t>
      </w:r>
      <w:r w:rsidRPr="008B237F">
        <w:t xml:space="preserve">. </w:t>
      </w:r>
      <w:proofErr w:type="spellStart"/>
      <w:r w:rsidRPr="008B237F">
        <w:t>Petrographically</w:t>
      </w:r>
      <w:proofErr w:type="spellEnd"/>
      <w:r>
        <w:t xml:space="preserve">, however, the </w:t>
      </w:r>
      <w:proofErr w:type="spellStart"/>
      <w:r>
        <w:t>feldspathic</w:t>
      </w:r>
      <w:proofErr w:type="spellEnd"/>
      <w:r>
        <w:t xml:space="preserve"> and matrix-supported </w:t>
      </w:r>
      <w:r w:rsidRPr="008B237F">
        <w:t>sandstone is more akin to the Or</w:t>
      </w:r>
      <w:r>
        <w:t xml:space="preserve">dovician Abercrombie Formation </w:t>
      </w:r>
      <w:r w:rsidRPr="008B237F">
        <w:t xml:space="preserve">than the distinctive lithic </w:t>
      </w:r>
      <w:proofErr w:type="spellStart"/>
      <w:r>
        <w:t>arenite</w:t>
      </w:r>
      <w:proofErr w:type="spellEnd"/>
      <w:r w:rsidRPr="008B237F">
        <w:t xml:space="preserve"> of the </w:t>
      </w:r>
      <w:proofErr w:type="spellStart"/>
      <w:r w:rsidRPr="008B237F">
        <w:t>Carwoola</w:t>
      </w:r>
      <w:proofErr w:type="spellEnd"/>
      <w:r w:rsidRPr="008B237F">
        <w:t xml:space="preserve"> Formation. </w:t>
      </w:r>
    </w:p>
    <w:p w:rsidR="007E120E" w:rsidRPr="00E7611F" w:rsidRDefault="007E120E" w:rsidP="00513270">
      <w:pPr>
        <w:pStyle w:val="BodyText"/>
      </w:pPr>
      <w:r>
        <w:t xml:space="preserve">The aim of dating this sample is to establish, via detrital zircon age spectrum, whether the sandstone at Mt Balcombe resembles the Ordovician Abercrombie Formation exposed west of the Lake George Fault, or is </w:t>
      </w:r>
      <w:r w:rsidR="00785D15">
        <w:t xml:space="preserve">more </w:t>
      </w:r>
      <w:r>
        <w:t xml:space="preserve">closely associated with the Late Silurian </w:t>
      </w:r>
      <w:proofErr w:type="spellStart"/>
      <w:r>
        <w:t>Carwo</w:t>
      </w:r>
      <w:r w:rsidR="00785D15">
        <w:t>ola</w:t>
      </w:r>
      <w:proofErr w:type="spellEnd"/>
      <w:r w:rsidR="00785D15">
        <w:t xml:space="preserve"> Formation, which conformably</w:t>
      </w:r>
      <w:r>
        <w:t xml:space="preserve"> overlies the ~425</w:t>
      </w:r>
      <w:r w:rsidR="00785D15">
        <w:t> </w:t>
      </w:r>
      <w:r>
        <w:t xml:space="preserve">Ma Kohinoor </w:t>
      </w:r>
      <w:proofErr w:type="spellStart"/>
      <w:r>
        <w:t>Volcanics</w:t>
      </w:r>
      <w:proofErr w:type="spellEnd"/>
      <w:r>
        <w:t xml:space="preserve"> </w:t>
      </w:r>
      <w:r w:rsidR="00785D15">
        <w:t xml:space="preserve">(Fraser et al., in prep) </w:t>
      </w:r>
      <w:r>
        <w:t>near Captains Fl</w:t>
      </w:r>
      <w:r w:rsidRPr="00E7611F">
        <w:t xml:space="preserve">at. </w:t>
      </w:r>
    </w:p>
    <w:p w:rsidR="00FC7FD4" w:rsidRPr="0014069D" w:rsidRDefault="00FC7FD4" w:rsidP="00FC7FD4">
      <w:pPr>
        <w:pStyle w:val="Figuresandimagescentred"/>
      </w:pPr>
      <w:r w:rsidRPr="0014069D">
        <w:rPr>
          <w:noProof/>
        </w:rPr>
        <w:lastRenderedPageBreak/>
        <w:drawing>
          <wp:inline distT="0" distB="0" distL="0" distR="0" wp14:anchorId="48A224B3" wp14:editId="0F66B388">
            <wp:extent cx="4615180" cy="3459480"/>
            <wp:effectExtent l="0" t="0" r="0" b="7620"/>
            <wp:docPr id="39" name="Picture 39" descr="Figure 2.1 (top) Representative photographs of the of sample outcrop of the ?Abercrombie Formation/Carwoola Formation at top and close-up of insitu rock later taken for sampling on the bottom with geopick for scale (GSNSW: CAPTLJD-0018, GA: 2134800)." title="Figure 2.1 top Representative photographs of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 2.1 (top) Representative photographs of the of sample outcrop of the ?Abercrombie Formation/Carwoola Formation at top and close-up of insitu rock later taken for sampling on the bottom with geopick for scale (GSNSW: CAPTLJD-0018, GA: 213480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15180" cy="3459480"/>
                    </a:xfrm>
                    <a:prstGeom prst="rect">
                      <a:avLst/>
                    </a:prstGeom>
                    <a:noFill/>
                    <a:ln>
                      <a:noFill/>
                    </a:ln>
                  </pic:spPr>
                </pic:pic>
              </a:graphicData>
            </a:graphic>
          </wp:inline>
        </w:drawing>
      </w:r>
    </w:p>
    <w:p w:rsidR="00FC7FD4" w:rsidRPr="0014069D" w:rsidRDefault="00FC7FD4" w:rsidP="00FC7FD4">
      <w:pPr>
        <w:pStyle w:val="Figuresandimagescentred"/>
      </w:pPr>
      <w:r w:rsidRPr="0014069D">
        <w:rPr>
          <w:noProof/>
        </w:rPr>
        <w:drawing>
          <wp:inline distT="0" distB="0" distL="0" distR="0" wp14:anchorId="72022D56" wp14:editId="589240A4">
            <wp:extent cx="4614545" cy="3455670"/>
            <wp:effectExtent l="0" t="0" r="0" b="0"/>
            <wp:docPr id="17" name="Picture 17" descr="Figure 2.1 (bottom) Representative photographs of the of sample outcrop of the ?Abercrombie Formation/Carwoola Formation at top and close-up of insitu rock later taken for sampling on the bottom with geopick for scale (GSNSW: CAPTLJD-0018, GA: 2134800)." title="Figure 2.1 (bottom) Representative photographs of the of sample outcrop of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geochron\Emma\SHRIMP data\GA6226 EC08 NSW 2012 LFB Captains Flat\Images_2134800_Carwoola Formation\P10002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14545" cy="3455670"/>
                    </a:xfrm>
                    <a:prstGeom prst="rect">
                      <a:avLst/>
                    </a:prstGeom>
                    <a:noFill/>
                    <a:ln>
                      <a:noFill/>
                    </a:ln>
                  </pic:spPr>
                </pic:pic>
              </a:graphicData>
            </a:graphic>
          </wp:inline>
        </w:drawing>
      </w:r>
    </w:p>
    <w:p w:rsidR="0010206F" w:rsidRPr="00740B61" w:rsidRDefault="00FC7FD4" w:rsidP="007E120E">
      <w:pPr>
        <w:pStyle w:val="Caption"/>
      </w:pPr>
      <w:bookmarkStart w:id="20" w:name="_Ref382381715"/>
      <w:r w:rsidRPr="00932561">
        <w:t xml:space="preserve">Figure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1</w:t>
      </w:r>
      <w:r w:rsidR="008D2DF4">
        <w:rPr>
          <w:noProof/>
        </w:rPr>
        <w:fldChar w:fldCharType="end"/>
      </w:r>
      <w:bookmarkEnd w:id="20"/>
      <w:r>
        <w:t xml:space="preserve"> </w:t>
      </w:r>
      <w:r w:rsidRPr="007821E0">
        <w:t>Representative photograph</w:t>
      </w:r>
      <w:r>
        <w:t>s</w:t>
      </w:r>
      <w:r w:rsidRPr="007821E0">
        <w:t xml:space="preserve"> of sample outcrop of the Abercrombie Formation </w:t>
      </w:r>
      <w:r w:rsidR="008B485F">
        <w:t xml:space="preserve">at Mount Balcombe </w:t>
      </w:r>
      <w:r>
        <w:t>(top)</w:t>
      </w:r>
      <w:r w:rsidRPr="007821E0">
        <w:t xml:space="preserve"> and close-up of in</w:t>
      </w:r>
      <w:r w:rsidR="009E28FC">
        <w:t xml:space="preserve"> </w:t>
      </w:r>
      <w:r w:rsidRPr="007821E0">
        <w:t xml:space="preserve">situ rock </w:t>
      </w:r>
      <w:r>
        <w:t>collected</w:t>
      </w:r>
      <w:r w:rsidRPr="007821E0">
        <w:t xml:space="preserve"> for sampling </w:t>
      </w:r>
      <w:r>
        <w:t>(bottom)</w:t>
      </w:r>
      <w:r w:rsidRPr="007821E0">
        <w:t xml:space="preserve"> with </w:t>
      </w:r>
      <w:proofErr w:type="spellStart"/>
      <w:r w:rsidRPr="007821E0">
        <w:t>geopick</w:t>
      </w:r>
      <w:proofErr w:type="spellEnd"/>
      <w:r w:rsidRPr="007821E0">
        <w:t xml:space="preserve"> for scale (GSNSW: CAPTLJD-0018, GA: 2134800).</w:t>
      </w:r>
      <w:bookmarkStart w:id="21" w:name="_Toc372269177"/>
      <w:bookmarkStart w:id="22" w:name="_Toc372548219"/>
      <w:r w:rsidR="0010206F">
        <w:br w:type="page"/>
      </w:r>
    </w:p>
    <w:p w:rsidR="00FC7FD4" w:rsidRDefault="00FC7FD4" w:rsidP="00FC7FD4">
      <w:pPr>
        <w:pStyle w:val="Heading2"/>
      </w:pPr>
      <w:bookmarkStart w:id="23" w:name="_Toc382388324"/>
      <w:r>
        <w:lastRenderedPageBreak/>
        <w:t>Petrography</w:t>
      </w:r>
      <w:bookmarkEnd w:id="21"/>
      <w:bookmarkEnd w:id="22"/>
      <w:bookmarkEnd w:id="23"/>
    </w:p>
    <w:p w:rsidR="00FC7FD4" w:rsidRDefault="00FC7FD4" w:rsidP="00FC7FD4">
      <w:pPr>
        <w:pStyle w:val="BodyText"/>
      </w:pPr>
      <w:r w:rsidRPr="00612874">
        <w:t xml:space="preserve">The </w:t>
      </w:r>
      <w:r w:rsidR="0010206F" w:rsidRPr="00612874">
        <w:t xml:space="preserve">sample </w:t>
      </w:r>
      <w:r w:rsidRPr="00612874">
        <w:t xml:space="preserve">dated </w:t>
      </w:r>
      <w:r w:rsidR="0010206F">
        <w:t>is</w:t>
      </w:r>
      <w:r w:rsidRPr="00612874">
        <w:t xml:space="preserve"> a massive, fine-</w:t>
      </w:r>
      <w:r w:rsidR="004042F6">
        <w:t xml:space="preserve"> </w:t>
      </w:r>
      <w:r w:rsidRPr="00612874">
        <w:t xml:space="preserve">to medium-grained, poorly-sorted </w:t>
      </w:r>
      <w:proofErr w:type="spellStart"/>
      <w:r w:rsidRPr="00612874">
        <w:t>feldspathic</w:t>
      </w:r>
      <w:proofErr w:type="spellEnd"/>
      <w:r w:rsidRPr="00612874">
        <w:t xml:space="preserve"> wacke</w:t>
      </w:r>
      <w:r w:rsidR="0010206F">
        <w:t xml:space="preserve"> </w:t>
      </w:r>
      <w:r w:rsidR="0010206F" w:rsidRPr="00612874">
        <w:t>(</w:t>
      </w:r>
      <w:r w:rsidR="008969D9">
        <w:fldChar w:fldCharType="begin"/>
      </w:r>
      <w:r w:rsidR="008969D9">
        <w:instrText xml:space="preserve"> REF _Ref382381729 \h </w:instrText>
      </w:r>
      <w:r w:rsidR="008969D9">
        <w:fldChar w:fldCharType="separate"/>
      </w:r>
      <w:r w:rsidR="004043F9" w:rsidRPr="00932561">
        <w:t xml:space="preserve">Figure </w:t>
      </w:r>
      <w:r w:rsidR="004043F9">
        <w:rPr>
          <w:noProof/>
        </w:rPr>
        <w:t>2</w:t>
      </w:r>
      <w:r w:rsidR="004043F9">
        <w:t>.</w:t>
      </w:r>
      <w:r w:rsidR="004043F9">
        <w:rPr>
          <w:noProof/>
        </w:rPr>
        <w:t>2</w:t>
      </w:r>
      <w:r w:rsidR="008969D9">
        <w:fldChar w:fldCharType="end"/>
      </w:r>
      <w:r w:rsidR="0010206F" w:rsidRPr="00612874">
        <w:t>)</w:t>
      </w:r>
      <w:r w:rsidRPr="00612874">
        <w:t xml:space="preserve">. </w:t>
      </w:r>
    </w:p>
    <w:p w:rsidR="00FC7FD4" w:rsidRPr="00612874" w:rsidRDefault="00FC7FD4" w:rsidP="00FC7FD4">
      <w:pPr>
        <w:pStyle w:val="BodyText"/>
      </w:pPr>
      <w:r w:rsidRPr="00612874">
        <w:t xml:space="preserve">Quartz is the main framework grain (~25%) with conspicuous feldspar and cherty lithic grains. Some of the quartz is deformed into lenses and/or recrystallised. The </w:t>
      </w:r>
      <w:proofErr w:type="spellStart"/>
      <w:r w:rsidRPr="00612874">
        <w:t>micaceous</w:t>
      </w:r>
      <w:proofErr w:type="spellEnd"/>
      <w:r w:rsidRPr="00612874">
        <w:t xml:space="preserve"> matrix is recrystallised and comprises &gt;15% of the rock.</w:t>
      </w:r>
    </w:p>
    <w:p w:rsidR="00FC7FD4" w:rsidRPr="0014069D" w:rsidRDefault="00FC7FD4" w:rsidP="00FC7FD4">
      <w:pPr>
        <w:pStyle w:val="Figuresandimagescentred"/>
      </w:pPr>
      <w:r w:rsidRPr="00F625C0">
        <w:rPr>
          <w:noProof/>
        </w:rPr>
        <w:drawing>
          <wp:inline distT="0" distB="0" distL="0" distR="0" wp14:anchorId="7DC6ABEA" wp14:editId="49BE3621">
            <wp:extent cx="5760000" cy="4310292"/>
            <wp:effectExtent l="0" t="0" r="0" b="0"/>
            <wp:docPr id="5" name="Picture 5" descr="Figure 2.2 Representative photomicrograph of the Abercrombie Formation (GSNSW: CAPTLJD-0018, GA: 2134800). Scale bar is 500 µm." title="Figure 2.2 Representative photomicrograph of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geochron\Emma\REPORTS IN PROGRESS\2012-2013 Capt Flat\Abercrombie Thinnie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00" cy="4310292"/>
                    </a:xfrm>
                    <a:prstGeom prst="rect">
                      <a:avLst/>
                    </a:prstGeom>
                    <a:noFill/>
                    <a:ln>
                      <a:noFill/>
                    </a:ln>
                  </pic:spPr>
                </pic:pic>
              </a:graphicData>
            </a:graphic>
          </wp:inline>
        </w:drawing>
      </w:r>
    </w:p>
    <w:p w:rsidR="00FC7FD4" w:rsidRDefault="00FC7FD4" w:rsidP="00FC7FD4">
      <w:pPr>
        <w:pStyle w:val="Caption"/>
      </w:pPr>
      <w:bookmarkStart w:id="24" w:name="_Ref382381729"/>
      <w:r w:rsidRPr="00932561">
        <w:t xml:space="preserve">Figure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2</w:t>
      </w:r>
      <w:r w:rsidR="008D2DF4">
        <w:rPr>
          <w:noProof/>
        </w:rPr>
        <w:fldChar w:fldCharType="end"/>
      </w:r>
      <w:bookmarkEnd w:id="24"/>
      <w:r>
        <w:t xml:space="preserve"> Representative photomicrograph of the Abercrombie Formation (GSNSW: CAPTLJD-0018, GA: </w:t>
      </w:r>
      <w:r w:rsidRPr="00972CCA">
        <w:t>2134800). Scale bar is 500 µm.</w:t>
      </w:r>
    </w:p>
    <w:p w:rsidR="00FC7FD4" w:rsidRDefault="00FC7FD4" w:rsidP="00FC7FD4">
      <w:pPr>
        <w:pStyle w:val="Heading2"/>
      </w:pPr>
      <w:r>
        <w:br w:type="page"/>
      </w:r>
      <w:bookmarkStart w:id="25" w:name="_Toc372269178"/>
      <w:bookmarkStart w:id="26" w:name="_Toc372548220"/>
      <w:bookmarkStart w:id="27" w:name="_Toc382388325"/>
      <w:r>
        <w:lastRenderedPageBreak/>
        <w:t>Zircon Description</w:t>
      </w:r>
      <w:bookmarkEnd w:id="25"/>
      <w:bookmarkEnd w:id="26"/>
      <w:bookmarkEnd w:id="27"/>
    </w:p>
    <w:p w:rsidR="00FC7FD4" w:rsidRDefault="00FC7FD4" w:rsidP="00FC7FD4">
      <w:pPr>
        <w:pStyle w:val="BodyText"/>
      </w:pPr>
      <w:r>
        <w:t xml:space="preserve">Zircons from this sample vary from </w:t>
      </w:r>
      <w:proofErr w:type="spellStart"/>
      <w:r>
        <w:t>euhedral</w:t>
      </w:r>
      <w:proofErr w:type="spellEnd"/>
      <w:r>
        <w:t xml:space="preserve"> with well-formed facets and prismatic terminations to </w:t>
      </w:r>
      <w:proofErr w:type="spellStart"/>
      <w:r>
        <w:t>subrounded</w:t>
      </w:r>
      <w:proofErr w:type="spellEnd"/>
      <w:r>
        <w:t xml:space="preserve"> with smooth surfaces to rounded with pitted surfaces. Long axes of grains are 40–220</w:t>
      </w:r>
      <w:r w:rsidR="0010206F">
        <w:t xml:space="preserve"> </w:t>
      </w:r>
      <w:r>
        <w:t>µm. Grain length to width is between 1:1 and 3:1 (</w:t>
      </w:r>
      <w:r w:rsidR="008969D9">
        <w:fldChar w:fldCharType="begin"/>
      </w:r>
      <w:r w:rsidR="008969D9">
        <w:instrText xml:space="preserve"> REF _Ref382381739 \h </w:instrText>
      </w:r>
      <w:r w:rsidR="008969D9">
        <w:fldChar w:fldCharType="separate"/>
      </w:r>
      <w:r w:rsidR="004043F9" w:rsidRPr="00932561">
        <w:t xml:space="preserve">Figure </w:t>
      </w:r>
      <w:r w:rsidR="004043F9">
        <w:rPr>
          <w:noProof/>
        </w:rPr>
        <w:t>2</w:t>
      </w:r>
      <w:r w:rsidR="004043F9">
        <w:t>.</w:t>
      </w:r>
      <w:r w:rsidR="004043F9">
        <w:rPr>
          <w:noProof/>
        </w:rPr>
        <w:t>3</w:t>
      </w:r>
      <w:r w:rsidR="008969D9">
        <w:fldChar w:fldCharType="end"/>
      </w:r>
      <w:r>
        <w:t>).</w:t>
      </w:r>
    </w:p>
    <w:p w:rsidR="00FC7FD4" w:rsidRDefault="00FC7FD4" w:rsidP="00FC7FD4">
      <w:pPr>
        <w:pStyle w:val="BodyText"/>
      </w:pPr>
      <w:r>
        <w:t>In transmitted light (TL) the zircons are predominantly transparent to slightly translucent and are colourless, pale grey, pale pink or brown in colour (</w:t>
      </w:r>
      <w:r w:rsidR="008969D9">
        <w:fldChar w:fldCharType="begin"/>
      </w:r>
      <w:r w:rsidR="008969D9">
        <w:instrText xml:space="preserve"> REF _Ref382381739 \h </w:instrText>
      </w:r>
      <w:r w:rsidR="008969D9">
        <w:fldChar w:fldCharType="separate"/>
      </w:r>
      <w:r w:rsidR="004043F9" w:rsidRPr="00932561">
        <w:t xml:space="preserve">Figure </w:t>
      </w:r>
      <w:r w:rsidR="004043F9">
        <w:rPr>
          <w:noProof/>
        </w:rPr>
        <w:t>2</w:t>
      </w:r>
      <w:r w:rsidR="004043F9">
        <w:t>.</w:t>
      </w:r>
      <w:r w:rsidR="004043F9">
        <w:rPr>
          <w:noProof/>
        </w:rPr>
        <w:t>3</w:t>
      </w:r>
      <w:r w:rsidR="008969D9">
        <w:fldChar w:fldCharType="end"/>
      </w:r>
      <w:r>
        <w:t xml:space="preserve">). Cracks are variable across the </w:t>
      </w:r>
      <w:r w:rsidR="00322990">
        <w:t>grains</w:t>
      </w:r>
      <w:r>
        <w:t>; some grains are crack-free, others are either heavily cracked in core regions, have single longitudinal cracks, crazing, or core-ri</w:t>
      </w:r>
      <w:r w:rsidR="0010206F">
        <w:t>m association cracks. TL images show</w:t>
      </w:r>
      <w:r>
        <w:t xml:space="preserve"> inclusions are equally as variable; the more prismatic grains and small smoothly rounded grains have no inclusions, others have blebs or rod-like inclusions.</w:t>
      </w:r>
    </w:p>
    <w:p w:rsidR="00FC7FD4" w:rsidRDefault="00FC7FD4" w:rsidP="00FC7FD4">
      <w:pPr>
        <w:pStyle w:val="BodyText"/>
      </w:pPr>
      <w:proofErr w:type="spellStart"/>
      <w:r>
        <w:t>Cathodoluminescence</w:t>
      </w:r>
      <w:proofErr w:type="spellEnd"/>
      <w:r>
        <w:t xml:space="preserve"> (CL) imaging reveals a wide range of internal structures. CL </w:t>
      </w:r>
      <w:r w:rsidR="0010206F">
        <w:t>emission</w:t>
      </w:r>
      <w:r>
        <w:t xml:space="preserve"> is generally low to moderate. Some grains show moderate to high CL </w:t>
      </w:r>
      <w:r w:rsidR="0010206F">
        <w:t>emission</w:t>
      </w:r>
      <w:r>
        <w:t xml:space="preserve"> in </w:t>
      </w:r>
      <w:r w:rsidR="0010206F">
        <w:t>narrow</w:t>
      </w:r>
      <w:r>
        <w:t xml:space="preserve"> (&lt;15 µm) rim regions with very </w:t>
      </w:r>
      <w:r w:rsidR="0010206F">
        <w:t>dark</w:t>
      </w:r>
      <w:r>
        <w:t xml:space="preserve"> cores. Cores in some grains are dark with speckled responses, others are broadly to diffusely zoned. Some grains show homogeneous recrystallised regions, others have regions of concentric zoning (</w:t>
      </w:r>
      <w:r w:rsidR="008969D9">
        <w:fldChar w:fldCharType="begin"/>
      </w:r>
      <w:r w:rsidR="008969D9">
        <w:instrText xml:space="preserve"> REF _Ref382381739 \h </w:instrText>
      </w:r>
      <w:r w:rsidR="008969D9">
        <w:fldChar w:fldCharType="separate"/>
      </w:r>
      <w:r w:rsidR="004043F9" w:rsidRPr="00932561">
        <w:t xml:space="preserve">Figure </w:t>
      </w:r>
      <w:r w:rsidR="004043F9">
        <w:rPr>
          <w:noProof/>
        </w:rPr>
        <w:t>2</w:t>
      </w:r>
      <w:r w:rsidR="004043F9">
        <w:t>.</w:t>
      </w:r>
      <w:r w:rsidR="004043F9">
        <w:rPr>
          <w:noProof/>
        </w:rPr>
        <w:t>3</w:t>
      </w:r>
      <w:r w:rsidR="008969D9">
        <w:fldChar w:fldCharType="end"/>
      </w:r>
      <w:r>
        <w:t xml:space="preserve">). </w:t>
      </w:r>
    </w:p>
    <w:p w:rsidR="00FC7FD4" w:rsidRDefault="00FC7FD4" w:rsidP="00FC7FD4">
      <w:pPr>
        <w:pStyle w:val="Figuresandimagescentred"/>
      </w:pPr>
      <w:r w:rsidRPr="00184133">
        <w:rPr>
          <w:noProof/>
        </w:rPr>
        <w:drawing>
          <wp:inline distT="0" distB="0" distL="0" distR="0" wp14:anchorId="212F6F13" wp14:editId="33C4F2A3">
            <wp:extent cx="5759450" cy="3486150"/>
            <wp:effectExtent l="0" t="0" r="0" b="0"/>
            <wp:docPr id="26" name="Picture 26" descr="Figure 2.3 Representative zircons of the ?Abercrombie Formation/Carwoola Formation (GSNSW: CAPTLJD-0018, GA: 2134800). Transmitted light image is shown in the upper half and cathodoluminescence image is hsown in the lower half. SHRIMP analysis sites are indicated and labelled with sample, grain and spot number. Scale bar is 100 µm." title="Figure 2.3 Representative zircons of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5145"/>
                    <a:stretch/>
                  </pic:blipFill>
                  <pic:spPr bwMode="auto">
                    <a:xfrm>
                      <a:off x="0" y="0"/>
                      <a:ext cx="5760000" cy="3486483"/>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Default="00FC7FD4" w:rsidP="00FC7FD4">
      <w:pPr>
        <w:pStyle w:val="Caption"/>
      </w:pPr>
      <w:bookmarkStart w:id="28" w:name="_Ref382381739"/>
      <w:r w:rsidRPr="00932561">
        <w:t xml:space="preserve">Figure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3</w:t>
      </w:r>
      <w:r w:rsidR="008D2DF4">
        <w:rPr>
          <w:noProof/>
        </w:rPr>
        <w:fldChar w:fldCharType="end"/>
      </w:r>
      <w:bookmarkEnd w:id="28"/>
      <w:r>
        <w:t xml:space="preserve"> Representative zircons from the Abercrombie Formation (GSNSW: CAPTLJD-0018, GA: 2134800). Transmitted light image is shown in the upper half and </w:t>
      </w:r>
      <w:proofErr w:type="spellStart"/>
      <w:r>
        <w:t>cathodoluminescence</w:t>
      </w:r>
      <w:proofErr w:type="spellEnd"/>
      <w:r>
        <w:t xml:space="preserve"> image is shown in the lower half. SHRIMP analysis sites are indicated and labelled with sample, grain</w:t>
      </w:r>
      <w:r w:rsidR="00CD662B">
        <w:t>,</w:t>
      </w:r>
      <w:r>
        <w:t xml:space="preserve"> spot </w:t>
      </w:r>
      <w:r w:rsidR="00CD662B">
        <w:t xml:space="preserve">and replicate </w:t>
      </w:r>
      <w:r>
        <w:t>number. Scale bar is 100 µm.</w:t>
      </w:r>
    </w:p>
    <w:p w:rsidR="00FC7FD4" w:rsidRDefault="00FC7FD4" w:rsidP="00FC7FD4">
      <w:pPr>
        <w:pStyle w:val="Heading2"/>
      </w:pPr>
      <w:r>
        <w:br w:type="page"/>
      </w:r>
      <w:bookmarkStart w:id="29" w:name="_Toc372269179"/>
      <w:bookmarkStart w:id="30" w:name="_Toc372548221"/>
      <w:bookmarkStart w:id="31" w:name="_Toc382388326"/>
      <w:r>
        <w:lastRenderedPageBreak/>
        <w:t>U–</w:t>
      </w:r>
      <w:proofErr w:type="spellStart"/>
      <w:r>
        <w:t>Pb</w:t>
      </w:r>
      <w:proofErr w:type="spellEnd"/>
      <w:r>
        <w:t xml:space="preserve"> Isotopic Results</w:t>
      </w:r>
      <w:bookmarkEnd w:id="29"/>
      <w:bookmarkEnd w:id="30"/>
      <w:bookmarkEnd w:id="31"/>
    </w:p>
    <w:p w:rsidR="00FC7FD4" w:rsidRDefault="00FC7FD4" w:rsidP="00FC7FD4">
      <w:pPr>
        <w:pStyle w:val="BodyText"/>
      </w:pPr>
      <w:r>
        <w:t>One hundred and six analyses were undertaken on 99 individual</w:t>
      </w:r>
      <w:r w:rsidR="00D843B4">
        <w:t xml:space="preserve"> zircon grains. S</w:t>
      </w:r>
      <w:r>
        <w:t xml:space="preserve">even </w:t>
      </w:r>
      <w:r w:rsidR="00D843B4">
        <w:t>grains were each analysed twice, in order</w:t>
      </w:r>
      <w:r>
        <w:t xml:space="preserve"> to check core-rim relationships. </w:t>
      </w:r>
      <w:r w:rsidR="008969D9">
        <w:t xml:space="preserve">Results are presented in </w:t>
      </w:r>
      <w:r w:rsidR="008969D9">
        <w:fldChar w:fldCharType="begin"/>
      </w:r>
      <w:r w:rsidR="008969D9">
        <w:instrText xml:space="preserve"> REF _Ref382381800 \h </w:instrText>
      </w:r>
      <w:r w:rsidR="008969D9">
        <w:fldChar w:fldCharType="separate"/>
      </w:r>
      <w:r w:rsidR="004043F9" w:rsidRPr="00740B61">
        <w:t xml:space="preserve">Figure </w:t>
      </w:r>
      <w:r w:rsidR="004043F9">
        <w:rPr>
          <w:noProof/>
        </w:rPr>
        <w:t>2</w:t>
      </w:r>
      <w:r w:rsidR="004043F9">
        <w:t>.</w:t>
      </w:r>
      <w:r w:rsidR="004043F9">
        <w:rPr>
          <w:noProof/>
        </w:rPr>
        <w:t>4</w:t>
      </w:r>
      <w:r w:rsidR="008969D9">
        <w:fldChar w:fldCharType="end"/>
      </w:r>
      <w:r w:rsidR="008969D9">
        <w:t xml:space="preserve">, </w:t>
      </w:r>
      <w:r w:rsidR="008969D9">
        <w:fldChar w:fldCharType="begin"/>
      </w:r>
      <w:r w:rsidR="008969D9">
        <w:instrText xml:space="preserve"> REF _Ref382381806 \h </w:instrText>
      </w:r>
      <w:r w:rsidR="008969D9">
        <w:fldChar w:fldCharType="separate"/>
      </w:r>
      <w:r w:rsidR="004043F9" w:rsidRPr="00932561">
        <w:t xml:space="preserve">Figure </w:t>
      </w:r>
      <w:r w:rsidR="004043F9">
        <w:rPr>
          <w:noProof/>
        </w:rPr>
        <w:t>2</w:t>
      </w:r>
      <w:r w:rsidR="004043F9">
        <w:t>.</w:t>
      </w:r>
      <w:r w:rsidR="004043F9">
        <w:rPr>
          <w:noProof/>
        </w:rPr>
        <w:t>5</w:t>
      </w:r>
      <w:r w:rsidR="008969D9">
        <w:fldChar w:fldCharType="end"/>
      </w:r>
      <w:r w:rsidR="008969D9">
        <w:t xml:space="preserve"> </w:t>
      </w:r>
      <w:r>
        <w:t xml:space="preserve">and </w:t>
      </w:r>
      <w:r w:rsidR="008969D9">
        <w:fldChar w:fldCharType="begin"/>
      </w:r>
      <w:r w:rsidR="008969D9">
        <w:instrText xml:space="preserve"> REF _Ref382382479 \h </w:instrText>
      </w:r>
      <w:r w:rsidR="008969D9">
        <w:fldChar w:fldCharType="separate"/>
      </w:r>
      <w:r w:rsidR="004043F9" w:rsidRPr="00375852">
        <w:t>Table</w:t>
      </w:r>
      <w:r w:rsidR="004043F9">
        <w:t> </w:t>
      </w:r>
      <w:r w:rsidR="004043F9">
        <w:rPr>
          <w:noProof/>
        </w:rPr>
        <w:t>2</w:t>
      </w:r>
      <w:r w:rsidR="004043F9">
        <w:t>.</w:t>
      </w:r>
      <w:r w:rsidR="004043F9">
        <w:rPr>
          <w:noProof/>
        </w:rPr>
        <w:t>2</w:t>
      </w:r>
      <w:r w:rsidR="008969D9">
        <w:fldChar w:fldCharType="end"/>
      </w:r>
      <w:r>
        <w:t>.</w:t>
      </w:r>
    </w:p>
    <w:p w:rsidR="00FC7FD4" w:rsidRDefault="00620DE0" w:rsidP="00FC7FD4">
      <w:pPr>
        <w:pStyle w:val="BodyText"/>
      </w:pPr>
      <w:r>
        <w:t>Three</w:t>
      </w:r>
      <w:r w:rsidR="00FC7FD4">
        <w:t xml:space="preserve"> analyses </w:t>
      </w:r>
      <w:r>
        <w:t xml:space="preserve">(2134800.6.1.1, 2134800.6.2.1, 2134800.67.1.1) </w:t>
      </w:r>
      <w:r w:rsidR="00FC7FD4">
        <w:t xml:space="preserve">are </w:t>
      </w:r>
      <w:r w:rsidR="00E437F6">
        <w:t>characterised by</w:t>
      </w:r>
      <w:r w:rsidR="00FC7FD4">
        <w:t xml:space="preserve"> high </w:t>
      </w:r>
      <w:r w:rsidR="00FC7FD4" w:rsidRPr="00582C3B">
        <w:rPr>
          <w:rStyle w:val="Superscript"/>
        </w:rPr>
        <w:t>206</w:t>
      </w:r>
      <w:r w:rsidR="00FC7FD4">
        <w:t>Pb</w:t>
      </w:r>
      <w:r w:rsidR="00FC7FD4" w:rsidRPr="00582C3B">
        <w:rPr>
          <w:rStyle w:val="Subscript"/>
        </w:rPr>
        <w:t>c</w:t>
      </w:r>
      <w:r w:rsidR="00FC7FD4">
        <w:t xml:space="preserve"> (&gt;0.70%</w:t>
      </w:r>
      <w:r>
        <w:t>)</w:t>
      </w:r>
      <w:r w:rsidR="00FC7FD4">
        <w:t xml:space="preserve">. Additionally, analysis 2134800.67.1.1 occurred </w:t>
      </w:r>
      <w:r>
        <w:t>within</w:t>
      </w:r>
      <w:r w:rsidR="00FC7FD4">
        <w:t xml:space="preserve"> a cracked region of the grain that exhibits </w:t>
      </w:r>
      <w:proofErr w:type="spellStart"/>
      <w:r w:rsidR="00FC7FD4">
        <w:t>disconformable</w:t>
      </w:r>
      <w:proofErr w:type="spellEnd"/>
      <w:r w:rsidR="00FC7FD4">
        <w:t xml:space="preserve"> internal textures in CL images. </w:t>
      </w:r>
      <w:r w:rsidR="00E437F6">
        <w:t>All</w:t>
      </w:r>
      <w:r>
        <w:t xml:space="preserve"> three analyses </w:t>
      </w:r>
      <w:r w:rsidR="00E437F6">
        <w:t xml:space="preserve">are more than 20% discordant, indicating significant </w:t>
      </w:r>
      <w:r>
        <w:t xml:space="preserve">loss of radiogenic </w:t>
      </w:r>
      <w:proofErr w:type="spellStart"/>
      <w:r>
        <w:t>Pb</w:t>
      </w:r>
      <w:proofErr w:type="spellEnd"/>
      <w:r>
        <w:t xml:space="preserve">. </w:t>
      </w:r>
      <w:r w:rsidR="00FC7FD4">
        <w:t>A</w:t>
      </w:r>
      <w:r>
        <w:t xml:space="preserve"> further two a</w:t>
      </w:r>
      <w:r w:rsidR="00FC7FD4">
        <w:t xml:space="preserve">nalyses </w:t>
      </w:r>
      <w:r>
        <w:t>(</w:t>
      </w:r>
      <w:r w:rsidR="00FC7FD4">
        <w:t>2134800.7.1.1 and 2134800.18.1.1</w:t>
      </w:r>
      <w:r>
        <w:t>)</w:t>
      </w:r>
      <w:r w:rsidR="00FC7FD4">
        <w:t xml:space="preserve"> </w:t>
      </w:r>
      <w:r>
        <w:t>feature large negative</w:t>
      </w:r>
      <w:r w:rsidR="00FC7FD4">
        <w:t xml:space="preserve"> </w:t>
      </w:r>
      <w:r w:rsidR="00FC7FD4" w:rsidRPr="00582C3B">
        <w:rPr>
          <w:rStyle w:val="Superscript"/>
        </w:rPr>
        <w:t>206</w:t>
      </w:r>
      <w:r w:rsidR="00FC7FD4">
        <w:t>Pb</w:t>
      </w:r>
      <w:r w:rsidR="00FC7FD4" w:rsidRPr="00582C3B">
        <w:rPr>
          <w:rStyle w:val="Subscript"/>
        </w:rPr>
        <w:t>c</w:t>
      </w:r>
      <w:r w:rsidR="00FC7FD4">
        <w:t xml:space="preserve"> </w:t>
      </w:r>
      <w:r>
        <w:t xml:space="preserve">values </w:t>
      </w:r>
      <w:r w:rsidR="00FC7FD4">
        <w:t>(&lt;-0.70%)</w:t>
      </w:r>
      <w:r>
        <w:t xml:space="preserve">, indicative of inaccurate common </w:t>
      </w:r>
      <w:proofErr w:type="spellStart"/>
      <w:r>
        <w:t>Pb</w:t>
      </w:r>
      <w:proofErr w:type="spellEnd"/>
      <w:r>
        <w:t xml:space="preserve"> correction. </w:t>
      </w:r>
      <w:r w:rsidR="00FC7FD4">
        <w:t xml:space="preserve">These </w:t>
      </w:r>
      <w:r>
        <w:t xml:space="preserve">five </w:t>
      </w:r>
      <w:r w:rsidR="00FC7FD4">
        <w:t>analyses</w:t>
      </w:r>
      <w:r>
        <w:t xml:space="preserve"> are </w:t>
      </w:r>
      <w:r w:rsidR="00E437F6">
        <w:t xml:space="preserve">probably unreliable, and </w:t>
      </w:r>
      <w:r>
        <w:t>not considered further.</w:t>
      </w:r>
    </w:p>
    <w:p w:rsidR="00620DE0" w:rsidRDefault="00FC7FD4" w:rsidP="00FC7FD4">
      <w:pPr>
        <w:pStyle w:val="BodyText"/>
      </w:pPr>
      <w:r>
        <w:t xml:space="preserve">The remaining 101 analyses are characterised by very low to moderate </w:t>
      </w:r>
      <w:r w:rsidRPr="00582C3B">
        <w:rPr>
          <w:rStyle w:val="Superscript"/>
        </w:rPr>
        <w:t>206</w:t>
      </w:r>
      <w:r>
        <w:t>Pb</w:t>
      </w:r>
      <w:r w:rsidRPr="00582C3B">
        <w:rPr>
          <w:rStyle w:val="Subscript"/>
        </w:rPr>
        <w:t>c</w:t>
      </w:r>
      <w:r w:rsidR="00620DE0">
        <w:t xml:space="preserve"> (maximum </w:t>
      </w:r>
      <w:r>
        <w:t xml:space="preserve">0.62%, median 0.02%); low to moderate </w:t>
      </w:r>
      <w:r w:rsidRPr="00582C3B">
        <w:rPr>
          <w:rStyle w:val="Superscript"/>
        </w:rPr>
        <w:t>238</w:t>
      </w:r>
      <w:r>
        <w:t xml:space="preserve">U concentrations (24–618 ppm, median 139 ppm) and widely variable </w:t>
      </w:r>
      <w:r w:rsidRPr="00582C3B">
        <w:rPr>
          <w:rStyle w:val="Superscript"/>
        </w:rPr>
        <w:t>232</w:t>
      </w:r>
      <w:r>
        <w:t>Th/</w:t>
      </w:r>
      <w:r w:rsidRPr="00582C3B">
        <w:rPr>
          <w:rStyle w:val="Superscript"/>
        </w:rPr>
        <w:t>238</w:t>
      </w:r>
      <w:r>
        <w:t>U (0.02–2.07, median 0.52). The 101 analyses range in age from ~</w:t>
      </w:r>
      <w:r w:rsidR="00D778C3">
        <w:t>2718</w:t>
      </w:r>
      <w:r>
        <w:t xml:space="preserve"> Ma to ~475 Ma with si</w:t>
      </w:r>
      <w:r w:rsidR="00D778C3">
        <w:t>gnificant peaks at ~573 Ma, ~540</w:t>
      </w:r>
      <w:r>
        <w:t xml:space="preserve"> Ma and ~4</w:t>
      </w:r>
      <w:r w:rsidR="00D778C3">
        <w:t>88</w:t>
      </w:r>
      <w:r w:rsidR="00620DE0">
        <w:t xml:space="preserve"> Ma, smaller clusters at ~1215</w:t>
      </w:r>
      <w:r>
        <w:t xml:space="preserve"> Ma, ~1041 Ma and ~648 Ma, and numerous scattered individual analyses (</w:t>
      </w:r>
      <w:r w:rsidR="008969D9">
        <w:fldChar w:fldCharType="begin"/>
      </w:r>
      <w:r w:rsidR="008969D9">
        <w:instrText xml:space="preserve"> REF _Ref382381800 \h </w:instrText>
      </w:r>
      <w:r w:rsidR="008969D9">
        <w:fldChar w:fldCharType="separate"/>
      </w:r>
      <w:r w:rsidR="004043F9" w:rsidRPr="00740B61">
        <w:t xml:space="preserve">Figure </w:t>
      </w:r>
      <w:r w:rsidR="004043F9">
        <w:rPr>
          <w:noProof/>
        </w:rPr>
        <w:t>2</w:t>
      </w:r>
      <w:r w:rsidR="004043F9">
        <w:t>.</w:t>
      </w:r>
      <w:r w:rsidR="004043F9">
        <w:rPr>
          <w:noProof/>
        </w:rPr>
        <w:t>4</w:t>
      </w:r>
      <w:r w:rsidR="008969D9">
        <w:fldChar w:fldCharType="end"/>
      </w:r>
      <w:r>
        <w:t xml:space="preserve">). </w:t>
      </w:r>
    </w:p>
    <w:p w:rsidR="00FC7FD4" w:rsidRDefault="00620DE0" w:rsidP="00FC7FD4">
      <w:pPr>
        <w:pStyle w:val="BodyText"/>
      </w:pPr>
      <w:r>
        <w:t>The younge</w:t>
      </w:r>
      <w:r w:rsidR="00525132">
        <w:t xml:space="preserve">st, and most dominant, </w:t>
      </w:r>
      <w:r w:rsidR="00D778C3">
        <w:t>peak (~488</w:t>
      </w:r>
      <w:r>
        <w:t xml:space="preserve"> Ma) is </w:t>
      </w:r>
      <w:r w:rsidR="00525132">
        <w:t>defined by the youngest 16 analyses</w:t>
      </w:r>
      <w:r>
        <w:t xml:space="preserve"> with individual ages between ~500 Ma and ~475 Ma. However, a</w:t>
      </w:r>
      <w:r w:rsidR="00D62AC2">
        <w:t>n MSWD of 1.8 and probability of f</w:t>
      </w:r>
      <w:r w:rsidR="00FC7FD4">
        <w:t xml:space="preserve">it of 0.033 indicates that </w:t>
      </w:r>
      <w:r w:rsidR="009E28FC">
        <w:t>they do</w:t>
      </w:r>
      <w:r w:rsidR="00FC7FD4">
        <w:t xml:space="preserve"> not </w:t>
      </w:r>
      <w:r w:rsidR="009E28FC">
        <w:t xml:space="preserve">form </w:t>
      </w:r>
      <w:r w:rsidR="00FC7FD4">
        <w:t xml:space="preserve">a </w:t>
      </w:r>
      <w:r>
        <w:t>statistically coherent</w:t>
      </w:r>
      <w:r w:rsidR="00FC7FD4">
        <w:t xml:space="preserve"> population. Mixture modelling of these </w:t>
      </w:r>
      <w:r w:rsidR="00E437F6">
        <w:t xml:space="preserve">16 </w:t>
      </w:r>
      <w:r w:rsidR="00FC7FD4">
        <w:t>analyses</w:t>
      </w:r>
      <w:r w:rsidR="00525132">
        <w:t>,</w:t>
      </w:r>
      <w:r w:rsidR="00FC7FD4">
        <w:t xml:space="preserve"> </w:t>
      </w:r>
      <w:r>
        <w:t xml:space="preserve">assuming the presence of two </w:t>
      </w:r>
      <w:r w:rsidR="00E437F6">
        <w:t>distinct</w:t>
      </w:r>
      <w:r>
        <w:t xml:space="preserve"> age components</w:t>
      </w:r>
      <w:r w:rsidR="00525132">
        <w:t>,</w:t>
      </w:r>
      <w:r>
        <w:t xml:space="preserve"> </w:t>
      </w:r>
      <w:r w:rsidR="00FC7FD4">
        <w:t xml:space="preserve">suggests a youngest </w:t>
      </w:r>
      <w:r w:rsidR="00FC7FD4" w:rsidRPr="00582C3B">
        <w:rPr>
          <w:rStyle w:val="Superscript"/>
        </w:rPr>
        <w:t>206</w:t>
      </w:r>
      <w:r w:rsidR="00FC7FD4">
        <w:t>Pb/</w:t>
      </w:r>
      <w:r w:rsidR="00FC7FD4" w:rsidRPr="00582C3B">
        <w:rPr>
          <w:rStyle w:val="Superscript"/>
        </w:rPr>
        <w:t>238</w:t>
      </w:r>
      <w:r w:rsidR="00FC7FD4">
        <w:t>U age of 486.</w:t>
      </w:r>
      <w:r w:rsidR="00E437F6">
        <w:t>3</w:t>
      </w:r>
      <w:r w:rsidR="00FC7FD4">
        <w:t xml:space="preserve"> ± 3.7 Ma (2σ) </w:t>
      </w:r>
      <w:r w:rsidR="00E437F6">
        <w:t>defined by</w:t>
      </w:r>
      <w:r w:rsidR="00FC7FD4">
        <w:t xml:space="preserve"> ~70% of the analyses. Alternatively, using the MSWD and probability of fit as a guide (</w:t>
      </w:r>
      <w:r w:rsidR="008969D9">
        <w:fldChar w:fldCharType="begin"/>
      </w:r>
      <w:r w:rsidR="008969D9">
        <w:instrText xml:space="preserve"> REF _Ref382381806 \h </w:instrText>
      </w:r>
      <w:r w:rsidR="008969D9">
        <w:fldChar w:fldCharType="separate"/>
      </w:r>
      <w:r w:rsidR="004043F9" w:rsidRPr="00932561">
        <w:t xml:space="preserve">Figure </w:t>
      </w:r>
      <w:r w:rsidR="004043F9">
        <w:rPr>
          <w:noProof/>
        </w:rPr>
        <w:t>2</w:t>
      </w:r>
      <w:r w:rsidR="004043F9">
        <w:t>.</w:t>
      </w:r>
      <w:r w:rsidR="004043F9">
        <w:rPr>
          <w:noProof/>
        </w:rPr>
        <w:t>5</w:t>
      </w:r>
      <w:r w:rsidR="008969D9">
        <w:fldChar w:fldCharType="end"/>
      </w:r>
      <w:r w:rsidR="00FC7FD4">
        <w:t xml:space="preserve">), the youngest statistically coherent population has a weighted mean </w:t>
      </w:r>
      <w:r w:rsidR="00FC7FD4" w:rsidRPr="00582C3B">
        <w:rPr>
          <w:rStyle w:val="Superscript"/>
        </w:rPr>
        <w:t>206</w:t>
      </w:r>
      <w:r w:rsidR="00FC7FD4">
        <w:t>Pb/</w:t>
      </w:r>
      <w:r w:rsidR="00FC7FD4" w:rsidRPr="00582C3B">
        <w:rPr>
          <w:rStyle w:val="Superscript"/>
        </w:rPr>
        <w:t>238</w:t>
      </w:r>
      <w:r w:rsidR="00FC7FD4">
        <w:t xml:space="preserve">U age of 486.5 ± </w:t>
      </w:r>
      <w:r w:rsidR="007A3146">
        <w:t>3.2</w:t>
      </w:r>
      <w:r w:rsidR="00FC7FD4">
        <w:t xml:space="preserve"> Ma (</w:t>
      </w:r>
      <w:r w:rsidR="00FC7FD4" w:rsidRPr="003442A3">
        <w:rPr>
          <w:rStyle w:val="Italic"/>
        </w:rPr>
        <w:t>n</w:t>
      </w:r>
      <w:r w:rsidR="00FC7FD4">
        <w:t xml:space="preserve"> = 12; 95% confidence; MSWD = 0.</w:t>
      </w:r>
      <w:r w:rsidR="00596804">
        <w:t>98; probability of fit = 0.46).</w:t>
      </w:r>
    </w:p>
    <w:p w:rsidR="00FC7FD4" w:rsidRDefault="00FC7FD4" w:rsidP="00FC7FD4">
      <w:pPr>
        <w:pStyle w:val="BodyText"/>
      </w:pPr>
      <w:r>
        <w:t xml:space="preserve">Therefore, analyses can be </w:t>
      </w:r>
      <w:r w:rsidR="00525132">
        <w:t>divided into three groups</w:t>
      </w:r>
      <w:r>
        <w:t>:</w:t>
      </w:r>
    </w:p>
    <w:p w:rsidR="00FC7FD4" w:rsidRDefault="00620DE0" w:rsidP="00FC7FD4">
      <w:pPr>
        <w:pStyle w:val="Listbulletlevel1"/>
      </w:pPr>
      <w:r>
        <w:t>Group 1</w:t>
      </w:r>
      <w:r w:rsidR="000F4606">
        <w:t>:</w:t>
      </w:r>
      <w:r w:rsidR="00FC7FD4">
        <w:t xml:space="preserve"> 12 analyses with individual </w:t>
      </w:r>
      <w:r w:rsidR="00FC7FD4" w:rsidRPr="0014069D">
        <w:rPr>
          <w:rStyle w:val="Superscript"/>
        </w:rPr>
        <w:t>206</w:t>
      </w:r>
      <w:r w:rsidR="00FC7FD4">
        <w:t>Pb/</w:t>
      </w:r>
      <w:r w:rsidR="00FC7FD4" w:rsidRPr="0014069D">
        <w:rPr>
          <w:rStyle w:val="Superscript"/>
        </w:rPr>
        <w:t>238</w:t>
      </w:r>
      <w:r w:rsidR="00FC7FD4">
        <w:t>U ages between ~494 Ma and ~475 Ma (</w:t>
      </w:r>
      <w:r w:rsidR="008969D9">
        <w:fldChar w:fldCharType="begin"/>
      </w:r>
      <w:r w:rsidR="008969D9">
        <w:instrText xml:space="preserve"> REF _Ref382382479 \h </w:instrText>
      </w:r>
      <w:r w:rsidR="008969D9">
        <w:fldChar w:fldCharType="separate"/>
      </w:r>
      <w:r w:rsidR="004043F9" w:rsidRPr="00375852">
        <w:t>Table</w:t>
      </w:r>
      <w:r w:rsidR="004043F9">
        <w:t> </w:t>
      </w:r>
      <w:r w:rsidR="004043F9">
        <w:rPr>
          <w:noProof/>
        </w:rPr>
        <w:t>2</w:t>
      </w:r>
      <w:r w:rsidR="004043F9">
        <w:t>.</w:t>
      </w:r>
      <w:r w:rsidR="004043F9">
        <w:rPr>
          <w:noProof/>
        </w:rPr>
        <w:t>2</w:t>
      </w:r>
      <w:r w:rsidR="008969D9">
        <w:fldChar w:fldCharType="end"/>
      </w:r>
      <w:r w:rsidR="003D25C6">
        <w:t xml:space="preserve">, </w:t>
      </w:r>
      <w:r w:rsidR="008969D9">
        <w:fldChar w:fldCharType="begin"/>
      </w:r>
      <w:r w:rsidR="008969D9">
        <w:instrText xml:space="preserve"> REF _Ref382381806 \h </w:instrText>
      </w:r>
      <w:r w:rsidR="008969D9">
        <w:fldChar w:fldCharType="separate"/>
      </w:r>
      <w:r w:rsidR="004043F9" w:rsidRPr="00932561">
        <w:t xml:space="preserve">Figure </w:t>
      </w:r>
      <w:r w:rsidR="004043F9">
        <w:rPr>
          <w:noProof/>
        </w:rPr>
        <w:t>2</w:t>
      </w:r>
      <w:r w:rsidR="004043F9">
        <w:t>.</w:t>
      </w:r>
      <w:r w:rsidR="004043F9">
        <w:rPr>
          <w:noProof/>
        </w:rPr>
        <w:t>5</w:t>
      </w:r>
      <w:r w:rsidR="008969D9">
        <w:fldChar w:fldCharType="end"/>
      </w:r>
      <w:r w:rsidR="003D25C6">
        <w:t>a, b</w:t>
      </w:r>
      <w:r w:rsidR="00FC7FD4">
        <w:t xml:space="preserve">) that combine to produce a statistically coherent cluster with a weighted mean </w:t>
      </w:r>
      <w:r w:rsidR="00FC7FD4" w:rsidRPr="0014069D">
        <w:rPr>
          <w:rStyle w:val="Superscript"/>
        </w:rPr>
        <w:t>206</w:t>
      </w:r>
      <w:r w:rsidR="00FC7FD4">
        <w:t>Pb/</w:t>
      </w:r>
      <w:r w:rsidR="00FC7FD4" w:rsidRPr="0014069D">
        <w:rPr>
          <w:rStyle w:val="Superscript"/>
        </w:rPr>
        <w:t>238</w:t>
      </w:r>
      <w:r w:rsidR="00FC7FD4">
        <w:t xml:space="preserve">U age of 486.5 ± </w:t>
      </w:r>
      <w:r w:rsidR="007A3146">
        <w:t>3.2</w:t>
      </w:r>
      <w:r w:rsidR="00FC7FD4">
        <w:t xml:space="preserve"> Ma (95% confidence; MSWD = 0.98</w:t>
      </w:r>
      <w:r w:rsidR="00776BC0">
        <w:t xml:space="preserve">, </w:t>
      </w:r>
      <w:r w:rsidR="00F85776">
        <w:t>probability of fit =</w:t>
      </w:r>
      <w:r w:rsidR="00776BC0">
        <w:t xml:space="preserve"> 0.46%</w:t>
      </w:r>
      <w:r w:rsidR="00FC7FD4">
        <w:t>).</w:t>
      </w:r>
    </w:p>
    <w:p w:rsidR="00620DE0" w:rsidRDefault="00620DE0" w:rsidP="00620DE0">
      <w:pPr>
        <w:pStyle w:val="Listbulletlevel1"/>
      </w:pPr>
      <w:r>
        <w:t>Group 2: 82</w:t>
      </w:r>
      <w:r w:rsidR="00FC7FD4">
        <w:t xml:space="preserve"> analyses with individual </w:t>
      </w:r>
      <w:r w:rsidR="00FC7FD4" w:rsidRPr="0014069D">
        <w:rPr>
          <w:rStyle w:val="Superscript"/>
        </w:rPr>
        <w:t>206</w:t>
      </w:r>
      <w:r w:rsidR="00FC7FD4">
        <w:t>Pb/</w:t>
      </w:r>
      <w:r w:rsidR="00FC7FD4" w:rsidRPr="0014069D">
        <w:rPr>
          <w:rStyle w:val="Superscript"/>
        </w:rPr>
        <w:t>238</w:t>
      </w:r>
      <w:r>
        <w:t>U ages between ~1324</w:t>
      </w:r>
      <w:r w:rsidR="00FC7FD4">
        <w:t xml:space="preserve"> Ma and ~497 Ma (</w:t>
      </w:r>
      <w:r w:rsidR="008969D9">
        <w:fldChar w:fldCharType="begin"/>
      </w:r>
      <w:r w:rsidR="008969D9">
        <w:instrText xml:space="preserve"> REF _Ref382382479 \h </w:instrText>
      </w:r>
      <w:r w:rsidR="008969D9">
        <w:fldChar w:fldCharType="separate"/>
      </w:r>
      <w:r w:rsidR="004043F9" w:rsidRPr="00375852">
        <w:t>Table</w:t>
      </w:r>
      <w:r w:rsidR="004043F9">
        <w:t> </w:t>
      </w:r>
      <w:r w:rsidR="004043F9">
        <w:rPr>
          <w:noProof/>
        </w:rPr>
        <w:t>2</w:t>
      </w:r>
      <w:r w:rsidR="004043F9">
        <w:t>.</w:t>
      </w:r>
      <w:r w:rsidR="004043F9">
        <w:rPr>
          <w:noProof/>
        </w:rPr>
        <w:t>2</w:t>
      </w:r>
      <w:r w:rsidR="008969D9">
        <w:fldChar w:fldCharType="end"/>
      </w:r>
      <w:r w:rsidR="003D25C6">
        <w:t xml:space="preserve">, </w:t>
      </w:r>
      <w:r w:rsidR="008969D9">
        <w:fldChar w:fldCharType="begin"/>
      </w:r>
      <w:r w:rsidR="008969D9">
        <w:instrText xml:space="preserve"> REF _Ref382381806 \h </w:instrText>
      </w:r>
      <w:r w:rsidR="008969D9">
        <w:fldChar w:fldCharType="separate"/>
      </w:r>
      <w:r w:rsidR="004043F9" w:rsidRPr="00932561">
        <w:t xml:space="preserve">Figure </w:t>
      </w:r>
      <w:r w:rsidR="004043F9">
        <w:rPr>
          <w:noProof/>
        </w:rPr>
        <w:t>2</w:t>
      </w:r>
      <w:r w:rsidR="004043F9">
        <w:t>.</w:t>
      </w:r>
      <w:r w:rsidR="004043F9">
        <w:rPr>
          <w:noProof/>
        </w:rPr>
        <w:t>5</w:t>
      </w:r>
      <w:r w:rsidR="008969D9">
        <w:fldChar w:fldCharType="end"/>
      </w:r>
      <w:r w:rsidR="003D25C6">
        <w:t>b</w:t>
      </w:r>
      <w:r>
        <w:t xml:space="preserve">). </w:t>
      </w:r>
    </w:p>
    <w:p w:rsidR="00620DE0" w:rsidRPr="00620DE0" w:rsidRDefault="00620DE0" w:rsidP="00620DE0">
      <w:pPr>
        <w:pStyle w:val="Listbulletlevel1"/>
      </w:pPr>
      <w:r>
        <w:t xml:space="preserve">Group 3: seven analyses with individual </w:t>
      </w:r>
      <w:r w:rsidRPr="0014069D">
        <w:rPr>
          <w:rStyle w:val="Superscript"/>
        </w:rPr>
        <w:t>207</w:t>
      </w:r>
      <w:r>
        <w:t>Pb/</w:t>
      </w:r>
      <w:r w:rsidRPr="0014069D">
        <w:rPr>
          <w:rStyle w:val="Superscript"/>
        </w:rPr>
        <w:t>206</w:t>
      </w:r>
      <w:r>
        <w:t xml:space="preserve">Pb ages between </w:t>
      </w:r>
      <w:r w:rsidR="00776BC0">
        <w:t xml:space="preserve">~2718 and </w:t>
      </w:r>
      <w:r w:rsidR="003D25C6">
        <w:t>~1578 Ma (</w:t>
      </w:r>
      <w:r w:rsidR="008969D9">
        <w:fldChar w:fldCharType="begin"/>
      </w:r>
      <w:r w:rsidR="008969D9">
        <w:instrText xml:space="preserve"> REF _Ref382382479 \h </w:instrText>
      </w:r>
      <w:r w:rsidR="008969D9">
        <w:fldChar w:fldCharType="separate"/>
      </w:r>
      <w:r w:rsidR="004043F9" w:rsidRPr="00375852">
        <w:t>Table</w:t>
      </w:r>
      <w:r w:rsidR="004043F9">
        <w:t> </w:t>
      </w:r>
      <w:r w:rsidR="004043F9">
        <w:rPr>
          <w:noProof/>
        </w:rPr>
        <w:t>2</w:t>
      </w:r>
      <w:r w:rsidR="004043F9">
        <w:t>.</w:t>
      </w:r>
      <w:r w:rsidR="004043F9">
        <w:rPr>
          <w:noProof/>
        </w:rPr>
        <w:t>2</w:t>
      </w:r>
      <w:r w:rsidR="008969D9">
        <w:fldChar w:fldCharType="end"/>
      </w:r>
      <w:r w:rsidR="00D778C3">
        <w:t xml:space="preserve">, </w:t>
      </w:r>
      <w:r w:rsidR="008969D9">
        <w:fldChar w:fldCharType="begin"/>
      </w:r>
      <w:r w:rsidR="008969D9">
        <w:instrText xml:space="preserve"> REF _Ref382381800 \h </w:instrText>
      </w:r>
      <w:r w:rsidR="008969D9">
        <w:fldChar w:fldCharType="separate"/>
      </w:r>
      <w:r w:rsidR="004043F9" w:rsidRPr="00740B61">
        <w:t xml:space="preserve">Figure </w:t>
      </w:r>
      <w:r w:rsidR="004043F9">
        <w:rPr>
          <w:noProof/>
        </w:rPr>
        <w:t>2</w:t>
      </w:r>
      <w:r w:rsidR="004043F9">
        <w:t>.</w:t>
      </w:r>
      <w:r w:rsidR="004043F9">
        <w:rPr>
          <w:noProof/>
        </w:rPr>
        <w:t>4</w:t>
      </w:r>
      <w:r w:rsidR="008969D9">
        <w:fldChar w:fldCharType="end"/>
      </w:r>
      <w:r w:rsidR="003D25C6">
        <w:t>)</w:t>
      </w:r>
      <w:r w:rsidR="00FC7FD4">
        <w:t xml:space="preserve">. </w:t>
      </w:r>
    </w:p>
    <w:p w:rsidR="00FC7FD4" w:rsidRDefault="00FC7FD4" w:rsidP="00FC7FD4">
      <w:pPr>
        <w:pStyle w:val="Heading2"/>
      </w:pPr>
      <w:bookmarkStart w:id="32" w:name="_Toc372269180"/>
      <w:bookmarkStart w:id="33" w:name="_Toc372548222"/>
      <w:bookmarkStart w:id="34" w:name="_Toc382388327"/>
      <w:proofErr w:type="spellStart"/>
      <w:r>
        <w:t>Geochronological</w:t>
      </w:r>
      <w:proofErr w:type="spellEnd"/>
      <w:r>
        <w:t xml:space="preserve"> Interpretation</w:t>
      </w:r>
      <w:bookmarkEnd w:id="32"/>
      <w:bookmarkEnd w:id="33"/>
      <w:bookmarkEnd w:id="34"/>
    </w:p>
    <w:p w:rsidR="00FC7FD4" w:rsidRDefault="00FC7FD4" w:rsidP="00FC7FD4">
      <w:pPr>
        <w:pStyle w:val="BodyText"/>
      </w:pPr>
      <w:r>
        <w:t xml:space="preserve">The weighted mean </w:t>
      </w:r>
      <w:r w:rsidRPr="00582C3B">
        <w:rPr>
          <w:rStyle w:val="Superscript"/>
        </w:rPr>
        <w:t>206</w:t>
      </w:r>
      <w:r>
        <w:t>Pb/</w:t>
      </w:r>
      <w:r w:rsidRPr="00582C3B">
        <w:rPr>
          <w:rStyle w:val="Superscript"/>
        </w:rPr>
        <w:t>238</w:t>
      </w:r>
      <w:r>
        <w:t xml:space="preserve">U age of </w:t>
      </w:r>
      <w:r w:rsidRPr="003442A3">
        <w:t xml:space="preserve">486.5 ± </w:t>
      </w:r>
      <w:r w:rsidR="007A3146" w:rsidRPr="003442A3">
        <w:t>3.2</w:t>
      </w:r>
      <w:r w:rsidRPr="003442A3">
        <w:t xml:space="preserve"> Ma</w:t>
      </w:r>
      <w:r w:rsidRPr="00DC03B2">
        <w:t xml:space="preserve"> </w:t>
      </w:r>
      <w:r>
        <w:t xml:space="preserve">(95% confidence; </w:t>
      </w:r>
      <w:r w:rsidRPr="003442A3">
        <w:rPr>
          <w:rStyle w:val="Italic"/>
        </w:rPr>
        <w:t>n</w:t>
      </w:r>
      <w:r>
        <w:t xml:space="preserve"> = 12) calculated from the youngest statistically coherent age group is within error of the mixture modelling age, and can be used to define a conservative maximum depositional age for this sample.</w:t>
      </w:r>
    </w:p>
    <w:p w:rsidR="00DE0421" w:rsidRDefault="00FC7FD4" w:rsidP="00FC7FD4">
      <w:pPr>
        <w:pStyle w:val="BodyText"/>
      </w:pPr>
      <w:r>
        <w:t xml:space="preserve">The morphological, chemical and isotopic variations among the analyses in </w:t>
      </w:r>
      <w:r w:rsidR="00620DE0">
        <w:t>the sample</w:t>
      </w:r>
      <w:r>
        <w:t xml:space="preserve"> are typical of a detrital population, and the weighted mean age of 486.5 ± </w:t>
      </w:r>
      <w:r w:rsidR="007A3146">
        <w:t>3.2</w:t>
      </w:r>
      <w:r>
        <w:t xml:space="preserve"> Ma is interpreted as a maximum age for the youngest detrital component</w:t>
      </w:r>
      <w:r w:rsidR="00C75A98">
        <w:t xml:space="preserve">. </w:t>
      </w:r>
      <w:r>
        <w:t xml:space="preserve">In the likely event that the 12 analyses in Group 1 were derived from multiple sources with different ages, at least one of these sources must be younger than </w:t>
      </w:r>
      <w:r>
        <w:lastRenderedPageBreak/>
        <w:t>486.5</w:t>
      </w:r>
      <w:r w:rsidR="00D62AC2">
        <w:t> </w:t>
      </w:r>
      <w:r>
        <w:t>±</w:t>
      </w:r>
      <w:r w:rsidR="00D62AC2">
        <w:t> </w:t>
      </w:r>
      <w:r w:rsidR="007A3146">
        <w:t>3.2</w:t>
      </w:r>
      <w:r w:rsidR="00D62AC2">
        <w:t> </w:t>
      </w:r>
      <w:r>
        <w:t xml:space="preserve">Ma, so the weighted mean population age calculated for Group 1 represents a conservative maximum age for the deposition of this sandstone. </w:t>
      </w:r>
      <w:r w:rsidR="00DE0421">
        <w:t xml:space="preserve">Therefore the host sandstone is no older than latest Cambrian to earliest Ordovician according to the Cambrian–Ordovician boundary established in Gradstein et al. (2012; 485.4 Ma). </w:t>
      </w:r>
      <w:r>
        <w:t>The older frequency maxima, defined by the analyses in Group</w:t>
      </w:r>
      <w:r w:rsidR="00DE0421">
        <w:t>s</w:t>
      </w:r>
      <w:r>
        <w:t xml:space="preserve"> 2</w:t>
      </w:r>
      <w:r w:rsidR="00DE0421">
        <w:t xml:space="preserve"> and 3</w:t>
      </w:r>
      <w:r>
        <w:t xml:space="preserve">, reflect zircon ages in the source regions. </w:t>
      </w:r>
    </w:p>
    <w:p w:rsidR="00E531CF" w:rsidRDefault="00B84FB5" w:rsidP="00431A36">
      <w:pPr>
        <w:pStyle w:val="BodyText"/>
      </w:pPr>
      <w:r>
        <w:t xml:space="preserve">The apparent absence of zircon input younger than ~475 Ma militates against this sample being part of the Late Silurian </w:t>
      </w:r>
      <w:proofErr w:type="spellStart"/>
      <w:r>
        <w:t>Carwoola</w:t>
      </w:r>
      <w:proofErr w:type="spellEnd"/>
      <w:r>
        <w:t xml:space="preserve"> Formation, because zircon bearing felsic volcanic and plutonic rocks of Middle to Late Silurian age are abundant throughout the Canberra–Yass Shelf and Goulburn Trough (including the conformabl</w:t>
      </w:r>
      <w:r w:rsidR="00AC09BB">
        <w:t>y</w:t>
      </w:r>
      <w:r>
        <w:t xml:space="preserve"> underlying ~425 Ma Kohinoor </w:t>
      </w:r>
      <w:proofErr w:type="spellStart"/>
      <w:r>
        <w:t>Volcanics</w:t>
      </w:r>
      <w:proofErr w:type="spellEnd"/>
      <w:r>
        <w:t xml:space="preserve">: Fraser et al., in prep), and could reasonably be expected to have contributed a significant volume of detritus to any local </w:t>
      </w:r>
      <w:proofErr w:type="spellStart"/>
      <w:r>
        <w:t>siliciclastic</w:t>
      </w:r>
      <w:proofErr w:type="spellEnd"/>
      <w:r>
        <w:t xml:space="preserve"> sediment of Late Silurian age. </w:t>
      </w:r>
    </w:p>
    <w:p w:rsidR="00D62AC2" w:rsidRPr="002A3114" w:rsidRDefault="00E531CF" w:rsidP="00431A36">
      <w:pPr>
        <w:pStyle w:val="BodyText"/>
      </w:pPr>
      <w:r>
        <w:t>Although</w:t>
      </w:r>
      <w:r w:rsidR="00AC09BB">
        <w:t xml:space="preserve"> t</w:t>
      </w:r>
      <w:r w:rsidR="00B84FB5">
        <w:t xml:space="preserve">he </w:t>
      </w:r>
      <w:r w:rsidR="00AC09BB">
        <w:t>absence</w:t>
      </w:r>
      <w:r w:rsidR="00431A36" w:rsidRPr="002A3114">
        <w:t xml:space="preserve"> of Silurian </w:t>
      </w:r>
      <w:r w:rsidR="00AC09BB">
        <w:t xml:space="preserve">detrital </w:t>
      </w:r>
      <w:r w:rsidR="00431A36" w:rsidRPr="002A3114">
        <w:t xml:space="preserve">zircon </w:t>
      </w:r>
      <w:r w:rsidR="00AC09BB">
        <w:t>in</w:t>
      </w:r>
      <w:r w:rsidR="00431A36" w:rsidRPr="002A3114">
        <w:t xml:space="preserve"> the </w:t>
      </w:r>
      <w:r w:rsidR="00AC09BB">
        <w:t>sample does not definitively rule out a Late Silurian depositio</w:t>
      </w:r>
      <w:r>
        <w:t xml:space="preserve">nal age for the host sandstone, </w:t>
      </w:r>
      <w:r w:rsidR="00AC09BB">
        <w:t>the measured age spectrum</w:t>
      </w:r>
      <w:r w:rsidR="00431A36" w:rsidRPr="002A3114">
        <w:t xml:space="preserve"> is consistent with the interpretation of Stauffer (1964) and Stauffer &amp; Rickard (1966) that this package represents a </w:t>
      </w:r>
      <w:proofErr w:type="spellStart"/>
      <w:r w:rsidR="00431A36" w:rsidRPr="002A3114">
        <w:t>klippe</w:t>
      </w:r>
      <w:proofErr w:type="spellEnd"/>
      <w:r w:rsidR="00431A36" w:rsidRPr="002A3114">
        <w:t xml:space="preserve"> of </w:t>
      </w:r>
      <w:r w:rsidR="002A3114" w:rsidRPr="002A3114">
        <w:t xml:space="preserve">the </w:t>
      </w:r>
      <w:r w:rsidR="00431A36" w:rsidRPr="002A3114">
        <w:t>Ordovician Abercrombie Formation</w:t>
      </w:r>
      <w:r w:rsidR="002A3114" w:rsidRPr="002A3114">
        <w:t>—exposed on the western side of the Lake George Fault—</w:t>
      </w:r>
      <w:r w:rsidR="00AC09BB">
        <w:t xml:space="preserve">that has been structurally </w:t>
      </w:r>
      <w:r w:rsidR="00431A36" w:rsidRPr="002A3114">
        <w:t xml:space="preserve">emplaced </w:t>
      </w:r>
      <w:r w:rsidR="00AC09BB">
        <w:t>above</w:t>
      </w:r>
      <w:r w:rsidR="00431A36" w:rsidRPr="002A3114">
        <w:t xml:space="preserve"> the Late Silurian Captains Flat Formation. </w:t>
      </w:r>
    </w:p>
    <w:p w:rsidR="00D62AC2" w:rsidRPr="000F4606" w:rsidRDefault="00D62AC2" w:rsidP="00D62AC2">
      <w:pPr>
        <w:pStyle w:val="Figuresandimagescentred"/>
      </w:pPr>
      <w:r w:rsidRPr="00D778C3">
        <w:rPr>
          <w:noProof/>
        </w:rPr>
        <w:drawing>
          <wp:inline distT="0" distB="0" distL="0" distR="0" wp14:anchorId="259D1CAD" wp14:editId="1761DAF0">
            <wp:extent cx="5762445" cy="3225225"/>
            <wp:effectExtent l="0" t="0" r="0" b="0"/>
            <wp:docPr id="14" name="Picture 14" descr="Due to the complexity of this document and the niche scientific target audience, no alternative description has been provided. Please email Geoscience Australia at clientservices@ga.gov.au for an alternative description." title="Figure 2.4 Probability density diagram of zircon analyses from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8560"/>
                    <a:stretch/>
                  </pic:blipFill>
                  <pic:spPr bwMode="auto">
                    <a:xfrm>
                      <a:off x="0" y="0"/>
                      <a:ext cx="5760720" cy="3224260"/>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Default="00D62AC2" w:rsidP="00C43917">
      <w:pPr>
        <w:pStyle w:val="Caption"/>
      </w:pPr>
      <w:bookmarkStart w:id="35" w:name="_Ref382381800"/>
      <w:r w:rsidRPr="00740B61">
        <w:t xml:space="preserve">Figure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4</w:t>
      </w:r>
      <w:r w:rsidR="008D2DF4">
        <w:rPr>
          <w:noProof/>
        </w:rPr>
        <w:fldChar w:fldCharType="end"/>
      </w:r>
      <w:bookmarkEnd w:id="35"/>
      <w:r w:rsidRPr="00740B61">
        <w:t xml:space="preserve"> P</w:t>
      </w:r>
      <w:r>
        <w:t xml:space="preserve">robability density diagram of zircon analyses from the </w:t>
      </w:r>
      <w:r w:rsidRPr="00BE0DCB">
        <w:t>Abercrombie Formation (GSNSW: CAPTLJD-0018, GA: 2134800).</w:t>
      </w:r>
      <w:r>
        <w:t xml:space="preserve"> Bin width is 20 million years. Dark grey </w:t>
      </w:r>
      <w:r w:rsidR="00E531CF">
        <w:t>curve</w:t>
      </w:r>
      <w:r>
        <w:t xml:space="preserve"> represents the relative probability of main detrital components. Blue </w:t>
      </w:r>
      <w:r w:rsidR="00E531CF">
        <w:t xml:space="preserve">histogram defined by </w:t>
      </w:r>
      <w:r w:rsidRPr="00740B61">
        <w:rPr>
          <w:rStyle w:val="Superscript"/>
        </w:rPr>
        <w:t>206</w:t>
      </w:r>
      <w:r>
        <w:t>Pb/</w:t>
      </w:r>
      <w:r w:rsidRPr="00740B61">
        <w:rPr>
          <w:rStyle w:val="Superscript"/>
        </w:rPr>
        <w:t>238</w:t>
      </w:r>
      <w:r>
        <w:t xml:space="preserve">U ages; red </w:t>
      </w:r>
      <w:r w:rsidR="00E531CF">
        <w:t xml:space="preserve">histogram defined by </w:t>
      </w:r>
      <w:r w:rsidRPr="00740B61">
        <w:rPr>
          <w:rStyle w:val="Superscript"/>
        </w:rPr>
        <w:t>207</w:t>
      </w:r>
      <w:r>
        <w:t>Pb/</w:t>
      </w:r>
      <w:r w:rsidRPr="00740B61">
        <w:rPr>
          <w:rStyle w:val="Superscript"/>
        </w:rPr>
        <w:t>206</w:t>
      </w:r>
      <w:r>
        <w:t xml:space="preserve">Pb ages. </w:t>
      </w:r>
    </w:p>
    <w:p w:rsidR="00222C00" w:rsidRDefault="00C43917" w:rsidP="00E531CF">
      <w:pPr>
        <w:pStyle w:val="Figuresandimagescentred"/>
      </w:pPr>
      <w:r w:rsidRPr="00E531CF">
        <w:rPr>
          <w:noProof/>
        </w:rPr>
        <w:lastRenderedPageBreak/>
        <w:drawing>
          <wp:inline distT="0" distB="0" distL="0" distR="0" wp14:anchorId="2018E49C" wp14:editId="7606E9B8">
            <wp:extent cx="4228185" cy="3167482"/>
            <wp:effectExtent l="0" t="0" r="1270" b="0"/>
            <wp:docPr id="16" name="Picture 16" descr="Due to the complexity of this document and the niche scientific target audience, no alternative description has been provided. Please email Geoscience Australia at clientservices@ga.gov.au for an alternative description." title="Figure 2.5a Probability density diagram for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165" t="8512" r="16391" b="1602"/>
                    <a:stretch/>
                  </pic:blipFill>
                  <pic:spPr bwMode="auto">
                    <a:xfrm>
                      <a:off x="0" y="0"/>
                      <a:ext cx="4230871" cy="3169494"/>
                    </a:xfrm>
                    <a:prstGeom prst="rect">
                      <a:avLst/>
                    </a:prstGeom>
                    <a:noFill/>
                    <a:ln>
                      <a:noFill/>
                    </a:ln>
                    <a:extLst>
                      <a:ext uri="{53640926-AAD7-44D8-BBD7-CCE9431645EC}">
                        <a14:shadowObscured xmlns:a14="http://schemas.microsoft.com/office/drawing/2010/main"/>
                      </a:ext>
                    </a:extLst>
                  </pic:spPr>
                </pic:pic>
              </a:graphicData>
            </a:graphic>
          </wp:inline>
        </w:drawing>
      </w:r>
    </w:p>
    <w:p w:rsidR="00C43917" w:rsidRPr="00C43917" w:rsidRDefault="00C43917" w:rsidP="00C43917">
      <w:pPr>
        <w:pStyle w:val="Figuresandimagescentred"/>
      </w:pPr>
      <w:r w:rsidRPr="00C43917">
        <w:rPr>
          <w:noProof/>
        </w:rPr>
        <w:drawing>
          <wp:inline distT="0" distB="0" distL="0" distR="0" wp14:anchorId="024128C4" wp14:editId="18C5907E">
            <wp:extent cx="4081882" cy="3223933"/>
            <wp:effectExtent l="0" t="0" r="0" b="0"/>
            <wp:docPr id="9" name="Picture 9" descr="Due to the complexity of this document and the niche scientific target audience, no alternative description has been provided. Please email Geoscience Australia at clientservices@ga.gov.au for an alternative description." title="Figure 2.5b Tera-Wasserberg Concordia Diagram for analyses from the Abercrombie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725" t="8453" r="15373" b="59"/>
                    <a:stretch/>
                  </pic:blipFill>
                  <pic:spPr bwMode="auto">
                    <a:xfrm>
                      <a:off x="0" y="0"/>
                      <a:ext cx="4084474" cy="3225980"/>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Pr="00740B61" w:rsidRDefault="00FC7FD4" w:rsidP="00FC7FD4">
      <w:pPr>
        <w:pStyle w:val="Caption"/>
      </w:pPr>
      <w:bookmarkStart w:id="36" w:name="_Ref382381806"/>
      <w:r w:rsidRPr="00932561">
        <w:t xml:space="preserve">Figure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5</w:t>
      </w:r>
      <w:r w:rsidR="008D2DF4">
        <w:rPr>
          <w:noProof/>
        </w:rPr>
        <w:fldChar w:fldCharType="end"/>
      </w:r>
      <w:bookmarkEnd w:id="36"/>
      <w:r>
        <w:t xml:space="preserve"> SHRIMP U–</w:t>
      </w:r>
      <w:proofErr w:type="spellStart"/>
      <w:r>
        <w:t>Pb</w:t>
      </w:r>
      <w:proofErr w:type="spellEnd"/>
      <w:r>
        <w:t xml:space="preserve"> data for zircons from the </w:t>
      </w:r>
      <w:r w:rsidRPr="00BE0DCB">
        <w:t>Abercrombie Formation (GSNSW: CAPTLJD-0018, GA: 2134800)</w:t>
      </w:r>
      <w:r>
        <w:t xml:space="preserve">. </w:t>
      </w:r>
      <w:r w:rsidR="006B353B">
        <w:t>Yellow</w:t>
      </w:r>
      <w:r w:rsidR="00FF48FC">
        <w:t xml:space="preserve"> fill denotes youngest detrital population forming the maximum depositional age</w:t>
      </w:r>
      <w:r w:rsidR="004835BB">
        <w:t>,</w:t>
      </w:r>
      <w:r w:rsidR="006B353B">
        <w:t xml:space="preserve"> blue</w:t>
      </w:r>
      <w:r w:rsidR="00FF48FC">
        <w:t xml:space="preserve"> fill denotes</w:t>
      </w:r>
      <w:r w:rsidR="006B353B">
        <w:t xml:space="preserve"> </w:t>
      </w:r>
      <w:r w:rsidR="00C43917">
        <w:t>Mesoproterozoic to Cambrian detrital zircon analyses</w:t>
      </w:r>
      <w:r w:rsidR="004835BB">
        <w:t xml:space="preserve">, </w:t>
      </w:r>
      <w:r w:rsidR="00C43917">
        <w:t>and white</w:t>
      </w:r>
      <w:r w:rsidR="004835BB">
        <w:t xml:space="preserve"> fill denotes </w:t>
      </w:r>
      <w:r w:rsidR="00C43917">
        <w:t xml:space="preserve">unreliable </w:t>
      </w:r>
      <w:r w:rsidR="004835BB">
        <w:t>analyses</w:t>
      </w:r>
      <w:r w:rsidR="00FF48FC">
        <w:t xml:space="preserve">. </w:t>
      </w:r>
      <w:r>
        <w:t xml:space="preserve">(a) Probability density diagram for zircon analyses yielding </w:t>
      </w:r>
      <w:r w:rsidRPr="00740B61">
        <w:rPr>
          <w:rStyle w:val="Superscript"/>
        </w:rPr>
        <w:t>206</w:t>
      </w:r>
      <w:r>
        <w:t>Pb/</w:t>
      </w:r>
      <w:r w:rsidRPr="00740B61">
        <w:rPr>
          <w:rStyle w:val="Superscript"/>
        </w:rPr>
        <w:t>238</w:t>
      </w:r>
      <w:r>
        <w:t>U ages younger than ~505 Ma (bin width 5 million years).</w:t>
      </w:r>
      <w:r w:rsidRPr="00413D33">
        <w:t xml:space="preserve"> </w:t>
      </w:r>
      <w:r>
        <w:t xml:space="preserve">Heavy black line represents the weighted mean </w:t>
      </w:r>
      <w:r w:rsidRPr="00740B61">
        <w:rPr>
          <w:rStyle w:val="Superscript"/>
        </w:rPr>
        <w:t>206</w:t>
      </w:r>
      <w:r>
        <w:t>Pb/</w:t>
      </w:r>
      <w:r w:rsidRPr="00740B61">
        <w:rPr>
          <w:rStyle w:val="Superscript"/>
        </w:rPr>
        <w:t>238</w:t>
      </w:r>
      <w:r>
        <w:t xml:space="preserve">U age of the youngest detrital population and dark red line indicates the relative probability of the cluster; (b) </w:t>
      </w:r>
      <w:proofErr w:type="spellStart"/>
      <w:r>
        <w:t>Tera-Wasserburg</w:t>
      </w:r>
      <w:proofErr w:type="spellEnd"/>
      <w:r>
        <w:t xml:space="preserve"> Concordia diagram</w:t>
      </w:r>
      <w:r w:rsidR="004835BB">
        <w:t xml:space="preserve"> encompassing all analyses with </w:t>
      </w:r>
      <w:r w:rsidR="004835BB" w:rsidRPr="00740B61">
        <w:rPr>
          <w:rStyle w:val="Superscript"/>
        </w:rPr>
        <w:t>206</w:t>
      </w:r>
      <w:r w:rsidR="004835BB">
        <w:t>Pb/</w:t>
      </w:r>
      <w:r w:rsidR="004835BB" w:rsidRPr="00740B61">
        <w:rPr>
          <w:rStyle w:val="Superscript"/>
        </w:rPr>
        <w:t>238</w:t>
      </w:r>
      <w:r w:rsidR="004835BB">
        <w:t xml:space="preserve">U ages </w:t>
      </w:r>
      <w:r w:rsidR="006B353B">
        <w:t>between ~400 Ma and</w:t>
      </w:r>
      <w:r w:rsidR="004835BB">
        <w:t xml:space="preserve"> ~1500 Ma</w:t>
      </w:r>
      <w:r>
        <w:t xml:space="preserve">. </w:t>
      </w:r>
      <w:r w:rsidR="00C43917">
        <w:t xml:space="preserve">Seven pre-1500 Ma analyses lie beyond the top edge, and one with high </w:t>
      </w:r>
      <w:r w:rsidR="00C43917" w:rsidRPr="00740B61">
        <w:rPr>
          <w:rStyle w:val="Superscript"/>
        </w:rPr>
        <w:t>206</w:t>
      </w:r>
      <w:r w:rsidR="00C43917">
        <w:t>Pb</w:t>
      </w:r>
      <w:r w:rsidR="00C43917" w:rsidRPr="00740B61">
        <w:rPr>
          <w:rStyle w:val="Subscript"/>
        </w:rPr>
        <w:t>c</w:t>
      </w:r>
      <w:r w:rsidR="00C43917">
        <w:t xml:space="preserve"> lies beyond the right-hand edg</w:t>
      </w:r>
      <w:r w:rsidR="00C43917" w:rsidRPr="00740B61">
        <w:t>e</w:t>
      </w:r>
      <w:r w:rsidR="006B353B" w:rsidRPr="00740B61">
        <w:t>.</w:t>
      </w:r>
    </w:p>
    <w:p w:rsidR="00FC7FD4" w:rsidRDefault="00FC7FD4" w:rsidP="00FC7FD4">
      <w:pPr>
        <w:pStyle w:val="Tabletitle"/>
      </w:pPr>
      <w:bookmarkStart w:id="37" w:name="_Ref382382479"/>
      <w:r w:rsidRPr="00375852">
        <w:lastRenderedPageBreak/>
        <w:t>Table</w:t>
      </w:r>
      <w:r w:rsidR="008969D9">
        <w:t> </w:t>
      </w:r>
      <w:r w:rsidR="008D2DF4">
        <w:fldChar w:fldCharType="begin"/>
      </w:r>
      <w:r w:rsidR="008D2DF4">
        <w:instrText xml:space="preserve"> STYLEREF 1 \s </w:instrText>
      </w:r>
      <w:r w:rsidR="008D2DF4">
        <w:fldChar w:fldCharType="separate"/>
      </w:r>
      <w:r w:rsidR="004043F9">
        <w:rPr>
          <w:noProof/>
        </w:rPr>
        <w:t>2</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2</w:t>
      </w:r>
      <w:r w:rsidR="008D2DF4">
        <w:rPr>
          <w:noProof/>
        </w:rPr>
        <w:fldChar w:fldCharType="end"/>
      </w:r>
      <w:bookmarkEnd w:id="37"/>
      <w:r w:rsidRPr="00375852">
        <w:t xml:space="preserve"> </w:t>
      </w:r>
      <w:r w:rsidRPr="003442A3">
        <w:t>SHRIMP U–</w:t>
      </w:r>
      <w:proofErr w:type="spellStart"/>
      <w:r w:rsidRPr="003442A3">
        <w:t>Pb</w:t>
      </w:r>
      <w:proofErr w:type="spellEnd"/>
      <w:r w:rsidRPr="003442A3">
        <w:t xml:space="preserve"> isotopic data for zircons from the </w:t>
      </w:r>
      <w:r w:rsidRPr="00BE0DCB">
        <w:t>Abercrombie Formation (GSNSW: CAPTLJD-0018, GA: 2134800)</w:t>
      </w:r>
      <w:r w:rsidR="00882405">
        <w:t>. A</w:t>
      </w:r>
      <w:r>
        <w:t xml:space="preserve">ges are </w:t>
      </w:r>
      <w:r w:rsidRPr="003442A3">
        <w:rPr>
          <w:rStyle w:val="Superscript"/>
        </w:rPr>
        <w:t>206</w:t>
      </w:r>
      <w:r>
        <w:t>Pb/</w:t>
      </w:r>
      <w:r w:rsidRPr="003442A3">
        <w:rPr>
          <w:rStyle w:val="Superscript"/>
        </w:rPr>
        <w:t>238</w:t>
      </w:r>
      <w:r>
        <w:t>U</w:t>
      </w:r>
      <w:r w:rsidR="00882405">
        <w:t xml:space="preserve"> unless stated otherwise</w:t>
      </w:r>
      <w:r>
        <w:t xml:space="preserve">. </w:t>
      </w:r>
    </w:p>
    <w:tbl>
      <w:tblPr>
        <w:tblStyle w:val="TableGAHeaderRow"/>
        <w:tblW w:w="5000" w:type="pct"/>
        <w:tblInd w:w="0" w:type="dxa"/>
        <w:tblLook w:val="04A0" w:firstRow="1" w:lastRow="0" w:firstColumn="1" w:lastColumn="0" w:noHBand="0" w:noVBand="1"/>
        <w:tblCaption w:val="Table 2.2 SHRIMP U–Pb isotopic data for zircons from the Abercrombie Formation.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687"/>
        <w:gridCol w:w="698"/>
        <w:gridCol w:w="685"/>
        <w:gridCol w:w="685"/>
        <w:gridCol w:w="615"/>
        <w:gridCol w:w="779"/>
        <w:gridCol w:w="586"/>
        <w:gridCol w:w="896"/>
        <w:gridCol w:w="586"/>
        <w:gridCol w:w="603"/>
        <w:gridCol w:w="779"/>
        <w:gridCol w:w="586"/>
      </w:tblGrid>
      <w:tr w:rsidR="00077C46" w:rsidRPr="00077C46" w:rsidTr="008A406B">
        <w:trPr>
          <w:cnfStyle w:val="100000000000" w:firstRow="1" w:lastRow="0" w:firstColumn="0" w:lastColumn="0" w:oddVBand="0" w:evenVBand="0" w:oddHBand="0" w:evenHBand="0" w:firstRowFirstColumn="0" w:firstRowLastColumn="0" w:lastRowFirstColumn="0" w:lastRowLastColumn="0"/>
          <w:trHeight w:val="57"/>
          <w:tblHeader/>
        </w:trPr>
        <w:tc>
          <w:tcPr>
            <w:tcW w:w="918" w:type="pct"/>
            <w:hideMark/>
          </w:tcPr>
          <w:p w:rsidR="002A557C" w:rsidRPr="00077C46" w:rsidRDefault="002A557C" w:rsidP="00077C46">
            <w:pPr>
              <w:pStyle w:val="Tabletextleft"/>
            </w:pPr>
            <w:r w:rsidRPr="00077C46">
              <w:t>Sample. Grain.</w:t>
            </w:r>
            <w:r w:rsidRPr="00077C46">
              <w:br/>
              <w:t>Spot. Replicate</w:t>
            </w:r>
          </w:p>
        </w:tc>
        <w:tc>
          <w:tcPr>
            <w:tcW w:w="380" w:type="pct"/>
            <w:hideMark/>
          </w:tcPr>
          <w:p w:rsidR="002A557C" w:rsidRPr="00077C46" w:rsidRDefault="002A557C" w:rsidP="0014069D">
            <w:pPr>
              <w:pStyle w:val="Tabletextcentred"/>
            </w:pPr>
            <w:r w:rsidRPr="003442A3">
              <w:rPr>
                <w:rStyle w:val="Superscript"/>
              </w:rPr>
              <w:t>206</w:t>
            </w:r>
            <w:r w:rsidRPr="00077C46">
              <w:t>Pb</w:t>
            </w:r>
            <w:r w:rsidRPr="003442A3">
              <w:rPr>
                <w:rStyle w:val="Subscript"/>
              </w:rPr>
              <w:t>c</w:t>
            </w:r>
            <w:r w:rsidRPr="00077C46">
              <w:t xml:space="preserve"> (%)</w:t>
            </w:r>
          </w:p>
        </w:tc>
        <w:tc>
          <w:tcPr>
            <w:tcW w:w="373" w:type="pct"/>
            <w:hideMark/>
          </w:tcPr>
          <w:p w:rsidR="002A557C" w:rsidRPr="00077C46" w:rsidRDefault="002A557C" w:rsidP="0014069D">
            <w:pPr>
              <w:pStyle w:val="Tabletextcentred"/>
            </w:pPr>
            <w:r w:rsidRPr="00077C46">
              <w:t>U</w:t>
            </w:r>
            <w:r w:rsidRPr="00077C46">
              <w:br/>
              <w:t>(ppm)</w:t>
            </w:r>
          </w:p>
        </w:tc>
        <w:tc>
          <w:tcPr>
            <w:tcW w:w="373" w:type="pct"/>
            <w:hideMark/>
          </w:tcPr>
          <w:p w:rsidR="002A557C" w:rsidRPr="00077C46" w:rsidRDefault="002A557C" w:rsidP="0014069D">
            <w:pPr>
              <w:pStyle w:val="Tabletextcentred"/>
            </w:pPr>
            <w:proofErr w:type="spellStart"/>
            <w:r w:rsidRPr="00077C46">
              <w:t>Th</w:t>
            </w:r>
            <w:proofErr w:type="spellEnd"/>
            <w:r w:rsidRPr="00077C46">
              <w:br/>
              <w:t>(ppm)</w:t>
            </w:r>
          </w:p>
        </w:tc>
        <w:tc>
          <w:tcPr>
            <w:tcW w:w="335" w:type="pct"/>
            <w:hideMark/>
          </w:tcPr>
          <w:p w:rsidR="002A557C" w:rsidRPr="00077C46" w:rsidRDefault="002A557C" w:rsidP="0014069D">
            <w:pPr>
              <w:pStyle w:val="Tabletextcentred"/>
            </w:pPr>
            <w:r w:rsidRPr="003442A3">
              <w:rPr>
                <w:rStyle w:val="Superscript"/>
              </w:rPr>
              <w:t>232</w:t>
            </w:r>
            <w:r w:rsidRPr="00077C46">
              <w:t>Th /</w:t>
            </w:r>
            <w:r w:rsidRPr="003442A3">
              <w:rPr>
                <w:rStyle w:val="Superscript"/>
              </w:rPr>
              <w:t>238</w:t>
            </w:r>
            <w:r w:rsidRPr="00077C46">
              <w:t>U</w:t>
            </w:r>
          </w:p>
        </w:tc>
        <w:tc>
          <w:tcPr>
            <w:tcW w:w="424" w:type="pct"/>
            <w:hideMark/>
          </w:tcPr>
          <w:p w:rsidR="002A557C" w:rsidRPr="00077C46" w:rsidRDefault="002A557C" w:rsidP="0014069D">
            <w:pPr>
              <w:pStyle w:val="Tabletextcentred"/>
            </w:pPr>
            <w:r w:rsidRPr="003442A3">
              <w:rPr>
                <w:rStyle w:val="Superscript"/>
              </w:rPr>
              <w:t>238</w:t>
            </w:r>
            <w:r w:rsidRPr="00077C46">
              <w:t xml:space="preserve">U/ </w:t>
            </w:r>
            <w:r w:rsidRPr="003442A3">
              <w:rPr>
                <w:rStyle w:val="Superscript"/>
              </w:rPr>
              <w:t>206</w:t>
            </w:r>
            <w:r w:rsidRPr="00077C46">
              <w:t>Pb</w:t>
            </w:r>
          </w:p>
        </w:tc>
        <w:tc>
          <w:tcPr>
            <w:tcW w:w="319" w:type="pct"/>
            <w:hideMark/>
          </w:tcPr>
          <w:p w:rsidR="002A557C" w:rsidRPr="00077C46" w:rsidRDefault="002A557C" w:rsidP="0014069D">
            <w:pPr>
              <w:pStyle w:val="Tabletextcentred"/>
            </w:pPr>
            <w:r w:rsidRPr="00077C46">
              <w:t>±1σ (%)</w:t>
            </w:r>
          </w:p>
        </w:tc>
        <w:tc>
          <w:tcPr>
            <w:tcW w:w="488" w:type="pct"/>
            <w:hideMark/>
          </w:tcPr>
          <w:p w:rsidR="002A557C" w:rsidRPr="00077C46" w:rsidRDefault="002A557C" w:rsidP="0014069D">
            <w:pPr>
              <w:pStyle w:val="Tabletextcentred"/>
            </w:pPr>
            <w:r w:rsidRPr="003442A3">
              <w:rPr>
                <w:rStyle w:val="Superscript"/>
              </w:rPr>
              <w:t>207</w:t>
            </w:r>
            <w:r w:rsidRPr="00077C46">
              <w:t>Pb /</w:t>
            </w:r>
            <w:r w:rsidRPr="003442A3">
              <w:rPr>
                <w:rStyle w:val="Superscript"/>
              </w:rPr>
              <w:t>206</w:t>
            </w:r>
            <w:r w:rsidRPr="00077C46">
              <w:t>Pb</w:t>
            </w:r>
          </w:p>
        </w:tc>
        <w:tc>
          <w:tcPr>
            <w:tcW w:w="319" w:type="pct"/>
            <w:hideMark/>
          </w:tcPr>
          <w:p w:rsidR="002A557C" w:rsidRPr="00077C46" w:rsidRDefault="002A557C" w:rsidP="0014069D">
            <w:pPr>
              <w:pStyle w:val="Tabletextcentred"/>
            </w:pPr>
            <w:r w:rsidRPr="00077C46">
              <w:t>±1σ (%)</w:t>
            </w:r>
          </w:p>
        </w:tc>
        <w:tc>
          <w:tcPr>
            <w:tcW w:w="328" w:type="pct"/>
            <w:hideMark/>
          </w:tcPr>
          <w:p w:rsidR="002A557C" w:rsidRPr="00077C46" w:rsidRDefault="002A557C" w:rsidP="0014069D">
            <w:pPr>
              <w:pStyle w:val="Tabletextcentred"/>
            </w:pPr>
            <w:r w:rsidRPr="00077C46">
              <w:t>Disc. (%)</w:t>
            </w:r>
          </w:p>
        </w:tc>
        <w:tc>
          <w:tcPr>
            <w:tcW w:w="424" w:type="pct"/>
            <w:hideMark/>
          </w:tcPr>
          <w:p w:rsidR="002A557C" w:rsidRPr="00077C46" w:rsidRDefault="002A557C" w:rsidP="0014069D">
            <w:pPr>
              <w:pStyle w:val="Tabletextcentred"/>
            </w:pPr>
            <w:r w:rsidRPr="00077C46">
              <w:t>Age (Ma)</w:t>
            </w:r>
          </w:p>
        </w:tc>
        <w:tc>
          <w:tcPr>
            <w:tcW w:w="319" w:type="pct"/>
            <w:hideMark/>
          </w:tcPr>
          <w:p w:rsidR="002A557C" w:rsidRPr="00077C46" w:rsidRDefault="002A557C" w:rsidP="0014069D">
            <w:pPr>
              <w:pStyle w:val="Tabletextcentred"/>
            </w:pPr>
            <w:r w:rsidRPr="00077C46">
              <w:t>±1σ (Ma)</w:t>
            </w:r>
          </w:p>
        </w:tc>
      </w:tr>
      <w:tr w:rsidR="002A557C" w:rsidRPr="00271438"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2A557C" w:rsidRPr="0014069D" w:rsidRDefault="002A557C" w:rsidP="00C36406">
            <w:pPr>
              <w:pStyle w:val="Tabletextleft"/>
              <w:rPr>
                <w:rStyle w:val="Italic"/>
              </w:rPr>
            </w:pPr>
            <w:r w:rsidRPr="0014069D">
              <w:rPr>
                <w:rStyle w:val="Italic"/>
              </w:rPr>
              <w:t>Group 1: Youngest detrital zircon component (n = 12)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2134800.11.1.1</w:t>
            </w:r>
          </w:p>
        </w:tc>
        <w:tc>
          <w:tcPr>
            <w:tcW w:w="380" w:type="pct"/>
            <w:hideMark/>
          </w:tcPr>
          <w:p w:rsidR="002A557C" w:rsidRPr="002A557C" w:rsidRDefault="002A557C" w:rsidP="0014069D">
            <w:pPr>
              <w:pStyle w:val="Tabletextright"/>
            </w:pPr>
            <w:r w:rsidRPr="002A557C">
              <w:t>0.50</w:t>
            </w:r>
          </w:p>
        </w:tc>
        <w:tc>
          <w:tcPr>
            <w:tcW w:w="373" w:type="pct"/>
            <w:hideMark/>
          </w:tcPr>
          <w:p w:rsidR="002A557C" w:rsidRPr="002A557C" w:rsidRDefault="002A557C" w:rsidP="0014069D">
            <w:pPr>
              <w:pStyle w:val="Tabletextright"/>
            </w:pPr>
            <w:r w:rsidRPr="002A557C">
              <w:t>106</w:t>
            </w:r>
          </w:p>
        </w:tc>
        <w:tc>
          <w:tcPr>
            <w:tcW w:w="373" w:type="pct"/>
            <w:hideMark/>
          </w:tcPr>
          <w:p w:rsidR="002A557C" w:rsidRPr="002A557C" w:rsidRDefault="002A557C" w:rsidP="0014069D">
            <w:pPr>
              <w:pStyle w:val="Tabletextright"/>
            </w:pPr>
            <w:r w:rsidRPr="002A557C">
              <w:t>55</w:t>
            </w:r>
          </w:p>
        </w:tc>
        <w:tc>
          <w:tcPr>
            <w:tcW w:w="335" w:type="pct"/>
            <w:hideMark/>
          </w:tcPr>
          <w:p w:rsidR="002A557C" w:rsidRPr="002A557C" w:rsidRDefault="002A557C" w:rsidP="0014069D">
            <w:pPr>
              <w:pStyle w:val="Tabletextright"/>
            </w:pPr>
            <w:r w:rsidRPr="002A557C">
              <w:t>0.54</w:t>
            </w:r>
          </w:p>
        </w:tc>
        <w:tc>
          <w:tcPr>
            <w:tcW w:w="424" w:type="pct"/>
            <w:hideMark/>
          </w:tcPr>
          <w:p w:rsidR="002A557C" w:rsidRPr="002A557C" w:rsidRDefault="002A557C" w:rsidP="0014069D">
            <w:pPr>
              <w:pStyle w:val="Tabletextright"/>
            </w:pPr>
            <w:r w:rsidRPr="002A557C">
              <w:t>13.069</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0.05206</w:t>
            </w:r>
          </w:p>
        </w:tc>
        <w:tc>
          <w:tcPr>
            <w:tcW w:w="319" w:type="pct"/>
            <w:hideMark/>
          </w:tcPr>
          <w:p w:rsidR="002A557C" w:rsidRPr="002A557C" w:rsidRDefault="002A557C" w:rsidP="0014069D">
            <w:pPr>
              <w:pStyle w:val="Tabletextright"/>
            </w:pPr>
            <w:r w:rsidRPr="002A557C">
              <w:t>3.3</w:t>
            </w:r>
          </w:p>
        </w:tc>
        <w:tc>
          <w:tcPr>
            <w:tcW w:w="328" w:type="pct"/>
            <w:noWrap/>
            <w:hideMark/>
          </w:tcPr>
          <w:p w:rsidR="002A557C" w:rsidRPr="002A557C" w:rsidRDefault="002A557C" w:rsidP="0014069D">
            <w:pPr>
              <w:pStyle w:val="Tabletextright"/>
            </w:pPr>
            <w:r w:rsidRPr="002A557C">
              <w:t>-67.4</w:t>
            </w:r>
          </w:p>
        </w:tc>
        <w:tc>
          <w:tcPr>
            <w:tcW w:w="424" w:type="pct"/>
            <w:hideMark/>
          </w:tcPr>
          <w:p w:rsidR="002A557C" w:rsidRPr="002A557C" w:rsidRDefault="002A557C" w:rsidP="0014069D">
            <w:pPr>
              <w:pStyle w:val="Tabletextright"/>
            </w:pPr>
            <w:r w:rsidRPr="002A557C">
              <w:t>475.3</w:t>
            </w:r>
          </w:p>
        </w:tc>
        <w:tc>
          <w:tcPr>
            <w:tcW w:w="319" w:type="pct"/>
            <w:hideMark/>
          </w:tcPr>
          <w:p w:rsidR="002A557C" w:rsidRPr="002A557C" w:rsidRDefault="002A557C" w:rsidP="0014069D">
            <w:pPr>
              <w:pStyle w:val="Tabletextright"/>
            </w:pPr>
            <w:r w:rsidRPr="002A557C">
              <w:t>5.3</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2134800.56.1.1</w:t>
            </w:r>
          </w:p>
        </w:tc>
        <w:tc>
          <w:tcPr>
            <w:tcW w:w="380" w:type="pct"/>
            <w:hideMark/>
          </w:tcPr>
          <w:p w:rsidR="002A557C" w:rsidRPr="002A557C" w:rsidRDefault="002A557C" w:rsidP="0014069D">
            <w:pPr>
              <w:pStyle w:val="Tabletextright"/>
            </w:pPr>
            <w:r w:rsidRPr="002A557C">
              <w:t>-0.06</w:t>
            </w:r>
          </w:p>
        </w:tc>
        <w:tc>
          <w:tcPr>
            <w:tcW w:w="373" w:type="pct"/>
            <w:hideMark/>
          </w:tcPr>
          <w:p w:rsidR="002A557C" w:rsidRPr="002A557C" w:rsidRDefault="002A557C" w:rsidP="0014069D">
            <w:pPr>
              <w:pStyle w:val="Tabletextright"/>
            </w:pPr>
            <w:r w:rsidRPr="002A557C">
              <w:t>104</w:t>
            </w:r>
          </w:p>
        </w:tc>
        <w:tc>
          <w:tcPr>
            <w:tcW w:w="373" w:type="pct"/>
            <w:hideMark/>
          </w:tcPr>
          <w:p w:rsidR="002A557C" w:rsidRPr="002A557C" w:rsidRDefault="002A557C" w:rsidP="0014069D">
            <w:pPr>
              <w:pStyle w:val="Tabletextright"/>
            </w:pPr>
            <w:r w:rsidRPr="002A557C">
              <w:t>103</w:t>
            </w:r>
          </w:p>
        </w:tc>
        <w:tc>
          <w:tcPr>
            <w:tcW w:w="335" w:type="pct"/>
            <w:hideMark/>
          </w:tcPr>
          <w:p w:rsidR="002A557C" w:rsidRPr="002A557C" w:rsidRDefault="002A557C" w:rsidP="0014069D">
            <w:pPr>
              <w:pStyle w:val="Tabletextright"/>
            </w:pPr>
            <w:r w:rsidRPr="002A557C">
              <w:t>1.02</w:t>
            </w:r>
          </w:p>
        </w:tc>
        <w:tc>
          <w:tcPr>
            <w:tcW w:w="424" w:type="pct"/>
            <w:hideMark/>
          </w:tcPr>
          <w:p w:rsidR="002A557C" w:rsidRPr="002A557C" w:rsidRDefault="002A557C" w:rsidP="0014069D">
            <w:pPr>
              <w:pStyle w:val="Tabletextright"/>
            </w:pPr>
            <w:r w:rsidRPr="002A557C">
              <w:t>12.975</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0.05793</w:t>
            </w:r>
          </w:p>
        </w:tc>
        <w:tc>
          <w:tcPr>
            <w:tcW w:w="319" w:type="pct"/>
            <w:hideMark/>
          </w:tcPr>
          <w:p w:rsidR="002A557C" w:rsidRPr="002A557C" w:rsidRDefault="002A557C" w:rsidP="0014069D">
            <w:pPr>
              <w:pStyle w:val="Tabletextright"/>
            </w:pPr>
            <w:r w:rsidRPr="002A557C">
              <w:t>1.9</w:t>
            </w:r>
          </w:p>
        </w:tc>
        <w:tc>
          <w:tcPr>
            <w:tcW w:w="328" w:type="pct"/>
            <w:noWrap/>
            <w:hideMark/>
          </w:tcPr>
          <w:p w:rsidR="002A557C" w:rsidRPr="002A557C" w:rsidRDefault="002A557C" w:rsidP="0014069D">
            <w:pPr>
              <w:pStyle w:val="Tabletextright"/>
            </w:pPr>
            <w:r w:rsidRPr="002A557C">
              <w:t>9.5</w:t>
            </w:r>
          </w:p>
        </w:tc>
        <w:tc>
          <w:tcPr>
            <w:tcW w:w="424" w:type="pct"/>
            <w:hideMark/>
          </w:tcPr>
          <w:p w:rsidR="002A557C" w:rsidRPr="002A557C" w:rsidRDefault="002A557C" w:rsidP="0014069D">
            <w:pPr>
              <w:pStyle w:val="Tabletextright"/>
            </w:pPr>
            <w:r w:rsidRPr="002A557C">
              <w:t>478.6</w:t>
            </w:r>
          </w:p>
        </w:tc>
        <w:tc>
          <w:tcPr>
            <w:tcW w:w="319" w:type="pct"/>
            <w:hideMark/>
          </w:tcPr>
          <w:p w:rsidR="002A557C" w:rsidRPr="002A557C" w:rsidRDefault="002A557C" w:rsidP="0014069D">
            <w:pPr>
              <w:pStyle w:val="Tabletextright"/>
            </w:pPr>
            <w:r w:rsidRPr="002A557C">
              <w:t>5.2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2134800.43.1.1</w:t>
            </w:r>
          </w:p>
        </w:tc>
        <w:tc>
          <w:tcPr>
            <w:tcW w:w="380" w:type="pct"/>
            <w:hideMark/>
          </w:tcPr>
          <w:p w:rsidR="002A557C" w:rsidRPr="002A557C" w:rsidRDefault="002A557C" w:rsidP="0014069D">
            <w:pPr>
              <w:pStyle w:val="Tabletextright"/>
            </w:pPr>
            <w:r w:rsidRPr="002A557C">
              <w:t>0.37</w:t>
            </w:r>
          </w:p>
        </w:tc>
        <w:tc>
          <w:tcPr>
            <w:tcW w:w="373" w:type="pct"/>
            <w:hideMark/>
          </w:tcPr>
          <w:p w:rsidR="002A557C" w:rsidRPr="002A557C" w:rsidRDefault="002A557C" w:rsidP="0014069D">
            <w:pPr>
              <w:pStyle w:val="Tabletextright"/>
            </w:pPr>
            <w:r w:rsidRPr="002A557C">
              <w:t>204</w:t>
            </w:r>
          </w:p>
        </w:tc>
        <w:tc>
          <w:tcPr>
            <w:tcW w:w="373" w:type="pct"/>
            <w:hideMark/>
          </w:tcPr>
          <w:p w:rsidR="002A557C" w:rsidRPr="002A557C" w:rsidRDefault="002A557C" w:rsidP="0014069D">
            <w:pPr>
              <w:pStyle w:val="Tabletextright"/>
            </w:pPr>
            <w:r w:rsidRPr="002A557C">
              <w:t>103</w:t>
            </w:r>
          </w:p>
        </w:tc>
        <w:tc>
          <w:tcPr>
            <w:tcW w:w="335" w:type="pct"/>
            <w:hideMark/>
          </w:tcPr>
          <w:p w:rsidR="002A557C" w:rsidRPr="002A557C" w:rsidRDefault="002A557C" w:rsidP="0014069D">
            <w:pPr>
              <w:pStyle w:val="Tabletextright"/>
            </w:pPr>
            <w:r w:rsidRPr="002A557C">
              <w:t>0.52</w:t>
            </w:r>
          </w:p>
        </w:tc>
        <w:tc>
          <w:tcPr>
            <w:tcW w:w="424" w:type="pct"/>
            <w:hideMark/>
          </w:tcPr>
          <w:p w:rsidR="002A557C" w:rsidRPr="002A557C" w:rsidRDefault="002A557C" w:rsidP="0014069D">
            <w:pPr>
              <w:pStyle w:val="Tabletextright"/>
            </w:pPr>
            <w:r w:rsidRPr="002A557C">
              <w:t>12.874</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0.05589</w:t>
            </w:r>
          </w:p>
        </w:tc>
        <w:tc>
          <w:tcPr>
            <w:tcW w:w="319" w:type="pct"/>
            <w:hideMark/>
          </w:tcPr>
          <w:p w:rsidR="002A557C" w:rsidRPr="002A557C" w:rsidRDefault="002A557C" w:rsidP="0014069D">
            <w:pPr>
              <w:pStyle w:val="Tabletextright"/>
            </w:pPr>
            <w:r w:rsidRPr="002A557C">
              <w:t>1.9</w:t>
            </w:r>
          </w:p>
        </w:tc>
        <w:tc>
          <w:tcPr>
            <w:tcW w:w="328" w:type="pct"/>
            <w:noWrap/>
            <w:hideMark/>
          </w:tcPr>
          <w:p w:rsidR="002A557C" w:rsidRPr="002A557C" w:rsidRDefault="002A557C" w:rsidP="0014069D">
            <w:pPr>
              <w:pStyle w:val="Tabletextright"/>
            </w:pPr>
            <w:r w:rsidRPr="002A557C">
              <w:t>-8.0</w:t>
            </w:r>
          </w:p>
        </w:tc>
        <w:tc>
          <w:tcPr>
            <w:tcW w:w="424" w:type="pct"/>
            <w:hideMark/>
          </w:tcPr>
          <w:p w:rsidR="002A557C" w:rsidRPr="002A557C" w:rsidRDefault="002A557C" w:rsidP="0014069D">
            <w:pPr>
              <w:pStyle w:val="Tabletextright"/>
            </w:pPr>
            <w:r w:rsidRPr="002A557C">
              <w:t>482.2</w:t>
            </w:r>
          </w:p>
        </w:tc>
        <w:tc>
          <w:tcPr>
            <w:tcW w:w="319" w:type="pct"/>
            <w:hideMark/>
          </w:tcPr>
          <w:p w:rsidR="002A557C" w:rsidRPr="002A557C" w:rsidRDefault="002A557C" w:rsidP="0014069D">
            <w:pPr>
              <w:pStyle w:val="Tabletextright"/>
            </w:pPr>
            <w:r w:rsidRPr="002A557C">
              <w:t>4.0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2134800.41.1.1</w:t>
            </w:r>
          </w:p>
        </w:tc>
        <w:tc>
          <w:tcPr>
            <w:tcW w:w="380" w:type="pct"/>
            <w:hideMark/>
          </w:tcPr>
          <w:p w:rsidR="002A557C" w:rsidRPr="002A557C" w:rsidRDefault="002A557C" w:rsidP="0014069D">
            <w:pPr>
              <w:pStyle w:val="Tabletextright"/>
            </w:pPr>
            <w:r w:rsidRPr="002A557C">
              <w:t>0.11</w:t>
            </w:r>
          </w:p>
        </w:tc>
        <w:tc>
          <w:tcPr>
            <w:tcW w:w="373" w:type="pct"/>
            <w:hideMark/>
          </w:tcPr>
          <w:p w:rsidR="002A557C" w:rsidRPr="002A557C" w:rsidRDefault="002A557C" w:rsidP="0014069D">
            <w:pPr>
              <w:pStyle w:val="Tabletextright"/>
            </w:pPr>
            <w:r w:rsidRPr="002A557C">
              <w:t>249</w:t>
            </w:r>
          </w:p>
        </w:tc>
        <w:tc>
          <w:tcPr>
            <w:tcW w:w="373" w:type="pct"/>
            <w:hideMark/>
          </w:tcPr>
          <w:p w:rsidR="002A557C" w:rsidRPr="002A557C" w:rsidRDefault="002A557C" w:rsidP="0014069D">
            <w:pPr>
              <w:pStyle w:val="Tabletextright"/>
            </w:pPr>
            <w:r w:rsidRPr="002A557C">
              <w:t>161</w:t>
            </w:r>
          </w:p>
        </w:tc>
        <w:tc>
          <w:tcPr>
            <w:tcW w:w="335" w:type="pct"/>
            <w:hideMark/>
          </w:tcPr>
          <w:p w:rsidR="002A557C" w:rsidRPr="002A557C" w:rsidRDefault="002A557C" w:rsidP="0014069D">
            <w:pPr>
              <w:pStyle w:val="Tabletextright"/>
            </w:pPr>
            <w:r w:rsidRPr="002A557C">
              <w:t>0.67</w:t>
            </w:r>
          </w:p>
        </w:tc>
        <w:tc>
          <w:tcPr>
            <w:tcW w:w="424" w:type="pct"/>
            <w:hideMark/>
          </w:tcPr>
          <w:p w:rsidR="002A557C" w:rsidRPr="002A557C" w:rsidRDefault="002A557C" w:rsidP="0014069D">
            <w:pPr>
              <w:pStyle w:val="Tabletextright"/>
            </w:pPr>
            <w:r w:rsidRPr="002A557C">
              <w:t>12.804</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0.05698</w:t>
            </w:r>
          </w:p>
        </w:tc>
        <w:tc>
          <w:tcPr>
            <w:tcW w:w="319" w:type="pct"/>
            <w:hideMark/>
          </w:tcPr>
          <w:p w:rsidR="002A557C" w:rsidRPr="002A557C" w:rsidRDefault="002A557C" w:rsidP="0014069D">
            <w:pPr>
              <w:pStyle w:val="Tabletextright"/>
            </w:pPr>
            <w:r w:rsidRPr="002A557C">
              <w:t>1.3</w:t>
            </w:r>
          </w:p>
        </w:tc>
        <w:tc>
          <w:tcPr>
            <w:tcW w:w="328" w:type="pct"/>
            <w:noWrap/>
            <w:hideMark/>
          </w:tcPr>
          <w:p w:rsidR="002A557C" w:rsidRPr="002A557C" w:rsidRDefault="002A557C" w:rsidP="0014069D">
            <w:pPr>
              <w:pStyle w:val="Tabletextright"/>
            </w:pPr>
            <w:r w:rsidRPr="002A557C">
              <w:t>1.2</w:t>
            </w:r>
          </w:p>
        </w:tc>
        <w:tc>
          <w:tcPr>
            <w:tcW w:w="424" w:type="pct"/>
            <w:hideMark/>
          </w:tcPr>
          <w:p w:rsidR="002A557C" w:rsidRPr="002A557C" w:rsidRDefault="002A557C" w:rsidP="0014069D">
            <w:pPr>
              <w:pStyle w:val="Tabletextright"/>
            </w:pPr>
            <w:r w:rsidRPr="002A557C">
              <w:t>484.8</w:t>
            </w:r>
          </w:p>
        </w:tc>
        <w:tc>
          <w:tcPr>
            <w:tcW w:w="319" w:type="pct"/>
            <w:hideMark/>
          </w:tcPr>
          <w:p w:rsidR="002A557C" w:rsidRPr="002A557C" w:rsidRDefault="002A557C" w:rsidP="0014069D">
            <w:pPr>
              <w:pStyle w:val="Tabletextright"/>
            </w:pPr>
            <w:r w:rsidRPr="002A557C">
              <w:t>3.8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2134800.23.1.1</w:t>
            </w:r>
          </w:p>
        </w:tc>
        <w:tc>
          <w:tcPr>
            <w:tcW w:w="380" w:type="pct"/>
            <w:hideMark/>
          </w:tcPr>
          <w:p w:rsidR="002A557C" w:rsidRPr="002A557C" w:rsidRDefault="002A557C" w:rsidP="0014069D">
            <w:pPr>
              <w:pStyle w:val="Tabletextright"/>
            </w:pPr>
            <w:r w:rsidRPr="002A557C">
              <w:t>-0.07</w:t>
            </w:r>
          </w:p>
        </w:tc>
        <w:tc>
          <w:tcPr>
            <w:tcW w:w="373" w:type="pct"/>
            <w:hideMark/>
          </w:tcPr>
          <w:p w:rsidR="002A557C" w:rsidRPr="002A557C" w:rsidRDefault="002A557C" w:rsidP="0014069D">
            <w:pPr>
              <w:pStyle w:val="Tabletextright"/>
            </w:pPr>
            <w:r w:rsidRPr="002A557C">
              <w:t>346</w:t>
            </w:r>
          </w:p>
        </w:tc>
        <w:tc>
          <w:tcPr>
            <w:tcW w:w="373" w:type="pct"/>
            <w:hideMark/>
          </w:tcPr>
          <w:p w:rsidR="002A557C" w:rsidRPr="002A557C" w:rsidRDefault="002A557C" w:rsidP="0014069D">
            <w:pPr>
              <w:pStyle w:val="Tabletextright"/>
            </w:pPr>
            <w:r w:rsidRPr="002A557C">
              <w:t>128</w:t>
            </w:r>
          </w:p>
        </w:tc>
        <w:tc>
          <w:tcPr>
            <w:tcW w:w="335" w:type="pct"/>
            <w:hideMark/>
          </w:tcPr>
          <w:p w:rsidR="002A557C" w:rsidRPr="002A557C" w:rsidRDefault="002A557C" w:rsidP="0014069D">
            <w:pPr>
              <w:pStyle w:val="Tabletextright"/>
            </w:pPr>
            <w:r w:rsidRPr="002A557C">
              <w:t>0.38</w:t>
            </w:r>
          </w:p>
        </w:tc>
        <w:tc>
          <w:tcPr>
            <w:tcW w:w="424" w:type="pct"/>
            <w:hideMark/>
          </w:tcPr>
          <w:p w:rsidR="002A557C" w:rsidRPr="002A557C" w:rsidRDefault="002A557C" w:rsidP="0014069D">
            <w:pPr>
              <w:pStyle w:val="Tabletextright"/>
            </w:pPr>
            <w:r w:rsidRPr="002A557C">
              <w:t>12.767</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0.05815</w:t>
            </w:r>
          </w:p>
        </w:tc>
        <w:tc>
          <w:tcPr>
            <w:tcW w:w="319" w:type="pct"/>
            <w:hideMark/>
          </w:tcPr>
          <w:p w:rsidR="002A557C" w:rsidRPr="002A557C" w:rsidRDefault="002A557C" w:rsidP="0014069D">
            <w:pPr>
              <w:pStyle w:val="Tabletextright"/>
            </w:pPr>
            <w:r w:rsidRPr="002A557C">
              <w:t>1.1</w:t>
            </w:r>
          </w:p>
        </w:tc>
        <w:tc>
          <w:tcPr>
            <w:tcW w:w="328" w:type="pct"/>
            <w:noWrap/>
            <w:hideMark/>
          </w:tcPr>
          <w:p w:rsidR="002A557C" w:rsidRPr="002A557C" w:rsidRDefault="002A557C" w:rsidP="0014069D">
            <w:pPr>
              <w:pStyle w:val="Tabletextright"/>
            </w:pPr>
            <w:r w:rsidRPr="002A557C">
              <w:t>9.6</w:t>
            </w:r>
          </w:p>
        </w:tc>
        <w:tc>
          <w:tcPr>
            <w:tcW w:w="424" w:type="pct"/>
            <w:hideMark/>
          </w:tcPr>
          <w:p w:rsidR="002A557C" w:rsidRPr="002A557C" w:rsidRDefault="002A557C" w:rsidP="0014069D">
            <w:pPr>
              <w:pStyle w:val="Tabletextright"/>
            </w:pPr>
            <w:r w:rsidRPr="002A557C">
              <w:t>486.1</w:t>
            </w:r>
          </w:p>
        </w:tc>
        <w:tc>
          <w:tcPr>
            <w:tcW w:w="319" w:type="pct"/>
            <w:hideMark/>
          </w:tcPr>
          <w:p w:rsidR="002A557C" w:rsidRPr="002A557C" w:rsidRDefault="002A557C" w:rsidP="0014069D">
            <w:pPr>
              <w:pStyle w:val="Tabletextright"/>
            </w:pPr>
            <w:r w:rsidRPr="002A557C">
              <w:t>3.6</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2134800.99.1.1</w:t>
            </w:r>
          </w:p>
        </w:tc>
        <w:tc>
          <w:tcPr>
            <w:tcW w:w="380" w:type="pct"/>
            <w:hideMark/>
          </w:tcPr>
          <w:p w:rsidR="002A557C" w:rsidRPr="002A557C" w:rsidRDefault="002A557C" w:rsidP="0014069D">
            <w:pPr>
              <w:pStyle w:val="Tabletextright"/>
            </w:pPr>
            <w:r w:rsidRPr="002A557C">
              <w:t>0.14</w:t>
            </w:r>
          </w:p>
        </w:tc>
        <w:tc>
          <w:tcPr>
            <w:tcW w:w="373" w:type="pct"/>
            <w:hideMark/>
          </w:tcPr>
          <w:p w:rsidR="002A557C" w:rsidRPr="002A557C" w:rsidRDefault="002A557C" w:rsidP="0014069D">
            <w:pPr>
              <w:pStyle w:val="Tabletextright"/>
            </w:pPr>
            <w:r w:rsidRPr="002A557C">
              <w:t>348</w:t>
            </w:r>
          </w:p>
        </w:tc>
        <w:tc>
          <w:tcPr>
            <w:tcW w:w="373" w:type="pct"/>
            <w:hideMark/>
          </w:tcPr>
          <w:p w:rsidR="002A557C" w:rsidRPr="002A557C" w:rsidRDefault="002A557C" w:rsidP="0014069D">
            <w:pPr>
              <w:pStyle w:val="Tabletextright"/>
            </w:pPr>
            <w:r w:rsidRPr="002A557C">
              <w:t>260</w:t>
            </w:r>
          </w:p>
        </w:tc>
        <w:tc>
          <w:tcPr>
            <w:tcW w:w="335" w:type="pct"/>
            <w:hideMark/>
          </w:tcPr>
          <w:p w:rsidR="002A557C" w:rsidRPr="002A557C" w:rsidRDefault="002A557C" w:rsidP="0014069D">
            <w:pPr>
              <w:pStyle w:val="Tabletextright"/>
            </w:pPr>
            <w:r w:rsidRPr="002A557C">
              <w:t>0.77</w:t>
            </w:r>
          </w:p>
        </w:tc>
        <w:tc>
          <w:tcPr>
            <w:tcW w:w="424" w:type="pct"/>
            <w:hideMark/>
          </w:tcPr>
          <w:p w:rsidR="002A557C" w:rsidRPr="002A557C" w:rsidRDefault="002A557C" w:rsidP="0014069D">
            <w:pPr>
              <w:pStyle w:val="Tabletextright"/>
            </w:pPr>
            <w:r w:rsidRPr="002A557C">
              <w:t>12.758</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0.05736</w:t>
            </w:r>
          </w:p>
        </w:tc>
        <w:tc>
          <w:tcPr>
            <w:tcW w:w="319" w:type="pct"/>
            <w:hideMark/>
          </w:tcPr>
          <w:p w:rsidR="002A557C" w:rsidRPr="002A557C" w:rsidRDefault="002A557C" w:rsidP="0014069D">
            <w:pPr>
              <w:pStyle w:val="Tabletextright"/>
            </w:pPr>
            <w:r w:rsidRPr="002A557C">
              <w:t>1.2</w:t>
            </w:r>
          </w:p>
        </w:tc>
        <w:tc>
          <w:tcPr>
            <w:tcW w:w="328" w:type="pct"/>
            <w:noWrap/>
            <w:hideMark/>
          </w:tcPr>
          <w:p w:rsidR="002A557C" w:rsidRPr="002A557C" w:rsidRDefault="002A557C" w:rsidP="0014069D">
            <w:pPr>
              <w:pStyle w:val="Tabletextright"/>
            </w:pPr>
            <w:r w:rsidRPr="002A557C">
              <w:t>3.9</w:t>
            </w:r>
          </w:p>
        </w:tc>
        <w:tc>
          <w:tcPr>
            <w:tcW w:w="424" w:type="pct"/>
            <w:hideMark/>
          </w:tcPr>
          <w:p w:rsidR="002A557C" w:rsidRPr="002A557C" w:rsidRDefault="002A557C" w:rsidP="0014069D">
            <w:pPr>
              <w:pStyle w:val="Tabletextright"/>
            </w:pPr>
            <w:r w:rsidRPr="002A557C">
              <w:t>486.4</w:t>
            </w:r>
          </w:p>
        </w:tc>
        <w:tc>
          <w:tcPr>
            <w:tcW w:w="319" w:type="pct"/>
            <w:hideMark/>
          </w:tcPr>
          <w:p w:rsidR="002A557C" w:rsidRPr="002A557C" w:rsidRDefault="002A557C" w:rsidP="0014069D">
            <w:pPr>
              <w:pStyle w:val="Tabletextright"/>
            </w:pPr>
            <w:r w:rsidRPr="002A557C">
              <w:t>3.5</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2134800.13.1.1</w:t>
            </w:r>
          </w:p>
        </w:tc>
        <w:tc>
          <w:tcPr>
            <w:tcW w:w="380" w:type="pct"/>
            <w:hideMark/>
          </w:tcPr>
          <w:p w:rsidR="002A557C" w:rsidRPr="002A557C" w:rsidRDefault="002A557C" w:rsidP="0014069D">
            <w:pPr>
              <w:pStyle w:val="Tabletextright"/>
            </w:pPr>
            <w:r w:rsidRPr="002A557C">
              <w:t>0.00</w:t>
            </w:r>
          </w:p>
        </w:tc>
        <w:tc>
          <w:tcPr>
            <w:tcW w:w="373" w:type="pct"/>
            <w:hideMark/>
          </w:tcPr>
          <w:p w:rsidR="002A557C" w:rsidRPr="002A557C" w:rsidRDefault="002A557C" w:rsidP="0014069D">
            <w:pPr>
              <w:pStyle w:val="Tabletextright"/>
            </w:pPr>
            <w:r w:rsidRPr="002A557C">
              <w:t>178</w:t>
            </w:r>
          </w:p>
        </w:tc>
        <w:tc>
          <w:tcPr>
            <w:tcW w:w="373" w:type="pct"/>
            <w:hideMark/>
          </w:tcPr>
          <w:p w:rsidR="002A557C" w:rsidRPr="002A557C" w:rsidRDefault="002A557C" w:rsidP="0014069D">
            <w:pPr>
              <w:pStyle w:val="Tabletextright"/>
            </w:pPr>
            <w:r w:rsidRPr="002A557C">
              <w:t>128</w:t>
            </w:r>
          </w:p>
        </w:tc>
        <w:tc>
          <w:tcPr>
            <w:tcW w:w="335" w:type="pct"/>
            <w:hideMark/>
          </w:tcPr>
          <w:p w:rsidR="002A557C" w:rsidRPr="002A557C" w:rsidRDefault="002A557C" w:rsidP="0014069D">
            <w:pPr>
              <w:pStyle w:val="Tabletextright"/>
            </w:pPr>
            <w:r w:rsidRPr="002A557C">
              <w:t>0.74</w:t>
            </w:r>
          </w:p>
        </w:tc>
        <w:tc>
          <w:tcPr>
            <w:tcW w:w="424" w:type="pct"/>
            <w:hideMark/>
          </w:tcPr>
          <w:p w:rsidR="002A557C" w:rsidRPr="002A557C" w:rsidRDefault="002A557C" w:rsidP="0014069D">
            <w:pPr>
              <w:pStyle w:val="Tabletextright"/>
            </w:pPr>
            <w:r w:rsidRPr="002A557C">
              <w:t>12.720</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0.05715</w:t>
            </w:r>
          </w:p>
        </w:tc>
        <w:tc>
          <w:tcPr>
            <w:tcW w:w="319" w:type="pct"/>
            <w:hideMark/>
          </w:tcPr>
          <w:p w:rsidR="002A557C" w:rsidRPr="002A557C" w:rsidRDefault="002A557C" w:rsidP="0014069D">
            <w:pPr>
              <w:pStyle w:val="Tabletextright"/>
            </w:pPr>
            <w:r w:rsidRPr="002A557C">
              <w:t>2.1</w:t>
            </w:r>
          </w:p>
        </w:tc>
        <w:tc>
          <w:tcPr>
            <w:tcW w:w="328" w:type="pct"/>
            <w:noWrap/>
            <w:hideMark/>
          </w:tcPr>
          <w:p w:rsidR="002A557C" w:rsidRPr="002A557C" w:rsidRDefault="002A557C" w:rsidP="0014069D">
            <w:pPr>
              <w:pStyle w:val="Tabletextright"/>
            </w:pPr>
            <w:r w:rsidRPr="002A557C">
              <w:t>2.0</w:t>
            </w:r>
          </w:p>
        </w:tc>
        <w:tc>
          <w:tcPr>
            <w:tcW w:w="424" w:type="pct"/>
            <w:hideMark/>
          </w:tcPr>
          <w:p w:rsidR="002A557C" w:rsidRPr="002A557C" w:rsidRDefault="002A557C" w:rsidP="0014069D">
            <w:pPr>
              <w:pStyle w:val="Tabletextright"/>
            </w:pPr>
            <w:r w:rsidRPr="002A557C">
              <w:t>487.8</w:t>
            </w:r>
          </w:p>
        </w:tc>
        <w:tc>
          <w:tcPr>
            <w:tcW w:w="319" w:type="pct"/>
            <w:hideMark/>
          </w:tcPr>
          <w:p w:rsidR="002A557C" w:rsidRPr="002A557C" w:rsidRDefault="002A557C" w:rsidP="0014069D">
            <w:pPr>
              <w:pStyle w:val="Tabletextright"/>
            </w:pPr>
            <w:r w:rsidRPr="002A557C">
              <w:t>4.4</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2134800.59.1.1</w:t>
            </w:r>
          </w:p>
        </w:tc>
        <w:tc>
          <w:tcPr>
            <w:tcW w:w="380" w:type="pct"/>
            <w:hideMark/>
          </w:tcPr>
          <w:p w:rsidR="002A557C" w:rsidRPr="002A557C" w:rsidRDefault="002A557C" w:rsidP="0014069D">
            <w:pPr>
              <w:pStyle w:val="Tabletextright"/>
            </w:pPr>
            <w:r w:rsidRPr="002A557C">
              <w:t>0.20</w:t>
            </w:r>
          </w:p>
        </w:tc>
        <w:tc>
          <w:tcPr>
            <w:tcW w:w="373" w:type="pct"/>
            <w:hideMark/>
          </w:tcPr>
          <w:p w:rsidR="002A557C" w:rsidRPr="002A557C" w:rsidRDefault="002A557C" w:rsidP="0014069D">
            <w:pPr>
              <w:pStyle w:val="Tabletextright"/>
            </w:pPr>
            <w:r w:rsidRPr="002A557C">
              <w:t>201</w:t>
            </w:r>
          </w:p>
        </w:tc>
        <w:tc>
          <w:tcPr>
            <w:tcW w:w="373" w:type="pct"/>
            <w:hideMark/>
          </w:tcPr>
          <w:p w:rsidR="002A557C" w:rsidRPr="002A557C" w:rsidRDefault="002A557C" w:rsidP="0014069D">
            <w:pPr>
              <w:pStyle w:val="Tabletextright"/>
            </w:pPr>
            <w:r w:rsidRPr="002A557C">
              <w:t>91</w:t>
            </w:r>
          </w:p>
        </w:tc>
        <w:tc>
          <w:tcPr>
            <w:tcW w:w="335" w:type="pct"/>
            <w:hideMark/>
          </w:tcPr>
          <w:p w:rsidR="002A557C" w:rsidRPr="002A557C" w:rsidRDefault="002A557C" w:rsidP="0014069D">
            <w:pPr>
              <w:pStyle w:val="Tabletextright"/>
            </w:pPr>
            <w:r w:rsidRPr="002A557C">
              <w:t>0.47</w:t>
            </w:r>
          </w:p>
        </w:tc>
        <w:tc>
          <w:tcPr>
            <w:tcW w:w="424" w:type="pct"/>
            <w:hideMark/>
          </w:tcPr>
          <w:p w:rsidR="002A557C" w:rsidRPr="002A557C" w:rsidRDefault="002A557C" w:rsidP="0014069D">
            <w:pPr>
              <w:pStyle w:val="Tabletextright"/>
            </w:pPr>
            <w:r w:rsidRPr="002A557C">
              <w:t>12.695</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0.05576</w:t>
            </w:r>
          </w:p>
        </w:tc>
        <w:tc>
          <w:tcPr>
            <w:tcW w:w="319" w:type="pct"/>
            <w:hideMark/>
          </w:tcPr>
          <w:p w:rsidR="002A557C" w:rsidRPr="002A557C" w:rsidRDefault="002A557C" w:rsidP="0014069D">
            <w:pPr>
              <w:pStyle w:val="Tabletextright"/>
            </w:pPr>
            <w:r w:rsidRPr="002A557C">
              <w:t>1.7</w:t>
            </w:r>
          </w:p>
        </w:tc>
        <w:tc>
          <w:tcPr>
            <w:tcW w:w="328" w:type="pct"/>
            <w:noWrap/>
            <w:hideMark/>
          </w:tcPr>
          <w:p w:rsidR="002A557C" w:rsidRPr="002A557C" w:rsidRDefault="002A557C" w:rsidP="0014069D">
            <w:pPr>
              <w:pStyle w:val="Tabletextright"/>
            </w:pPr>
            <w:r w:rsidRPr="002A557C">
              <w:t>-10.8</w:t>
            </w:r>
          </w:p>
        </w:tc>
        <w:tc>
          <w:tcPr>
            <w:tcW w:w="424" w:type="pct"/>
            <w:hideMark/>
          </w:tcPr>
          <w:p w:rsidR="002A557C" w:rsidRPr="002A557C" w:rsidRDefault="002A557C" w:rsidP="0014069D">
            <w:pPr>
              <w:pStyle w:val="Tabletextright"/>
            </w:pPr>
            <w:r w:rsidRPr="002A557C">
              <w:t>488.8</w:t>
            </w:r>
          </w:p>
        </w:tc>
        <w:tc>
          <w:tcPr>
            <w:tcW w:w="319" w:type="pct"/>
            <w:hideMark/>
          </w:tcPr>
          <w:p w:rsidR="002A557C" w:rsidRPr="002A557C" w:rsidRDefault="002A557C" w:rsidP="0014069D">
            <w:pPr>
              <w:pStyle w:val="Tabletextright"/>
            </w:pPr>
            <w:r w:rsidRPr="002A557C">
              <w:t>4.2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2134800.67.2.1</w:t>
            </w:r>
          </w:p>
        </w:tc>
        <w:tc>
          <w:tcPr>
            <w:tcW w:w="380" w:type="pct"/>
            <w:hideMark/>
          </w:tcPr>
          <w:p w:rsidR="002A557C" w:rsidRPr="002A557C" w:rsidRDefault="002A557C" w:rsidP="0014069D">
            <w:pPr>
              <w:pStyle w:val="Tabletextright"/>
            </w:pPr>
            <w:r w:rsidRPr="002A557C">
              <w:t>0.12</w:t>
            </w:r>
          </w:p>
        </w:tc>
        <w:tc>
          <w:tcPr>
            <w:tcW w:w="373" w:type="pct"/>
            <w:hideMark/>
          </w:tcPr>
          <w:p w:rsidR="002A557C" w:rsidRPr="002A557C" w:rsidRDefault="002A557C" w:rsidP="0014069D">
            <w:pPr>
              <w:pStyle w:val="Tabletextright"/>
            </w:pPr>
            <w:r w:rsidRPr="002A557C">
              <w:t>350</w:t>
            </w:r>
          </w:p>
        </w:tc>
        <w:tc>
          <w:tcPr>
            <w:tcW w:w="373" w:type="pct"/>
            <w:hideMark/>
          </w:tcPr>
          <w:p w:rsidR="002A557C" w:rsidRPr="002A557C" w:rsidRDefault="002A557C" w:rsidP="0014069D">
            <w:pPr>
              <w:pStyle w:val="Tabletextright"/>
            </w:pPr>
            <w:r w:rsidRPr="002A557C">
              <w:t>278</w:t>
            </w:r>
          </w:p>
        </w:tc>
        <w:tc>
          <w:tcPr>
            <w:tcW w:w="335" w:type="pct"/>
            <w:hideMark/>
          </w:tcPr>
          <w:p w:rsidR="002A557C" w:rsidRPr="002A557C" w:rsidRDefault="002A557C" w:rsidP="0014069D">
            <w:pPr>
              <w:pStyle w:val="Tabletextright"/>
            </w:pPr>
            <w:r w:rsidRPr="002A557C">
              <w:t>0.82</w:t>
            </w:r>
          </w:p>
        </w:tc>
        <w:tc>
          <w:tcPr>
            <w:tcW w:w="424" w:type="pct"/>
            <w:hideMark/>
          </w:tcPr>
          <w:p w:rsidR="002A557C" w:rsidRPr="002A557C" w:rsidRDefault="002A557C" w:rsidP="0014069D">
            <w:pPr>
              <w:pStyle w:val="Tabletextright"/>
            </w:pPr>
            <w:r w:rsidRPr="002A557C">
              <w:t>12.692</w:t>
            </w:r>
          </w:p>
        </w:tc>
        <w:tc>
          <w:tcPr>
            <w:tcW w:w="319" w:type="pct"/>
            <w:hideMark/>
          </w:tcPr>
          <w:p w:rsidR="002A557C" w:rsidRPr="002A557C" w:rsidRDefault="002A557C" w:rsidP="0014069D">
            <w:pPr>
              <w:pStyle w:val="Tabletextright"/>
            </w:pPr>
            <w:r w:rsidRPr="002A557C">
              <w:t>0.7</w:t>
            </w:r>
          </w:p>
        </w:tc>
        <w:tc>
          <w:tcPr>
            <w:tcW w:w="488" w:type="pct"/>
            <w:hideMark/>
          </w:tcPr>
          <w:p w:rsidR="002A557C" w:rsidRPr="002A557C" w:rsidRDefault="002A557C" w:rsidP="0014069D">
            <w:pPr>
              <w:pStyle w:val="Tabletextright"/>
            </w:pPr>
            <w:r w:rsidRPr="002A557C">
              <w:t>0.05806</w:t>
            </w:r>
          </w:p>
        </w:tc>
        <w:tc>
          <w:tcPr>
            <w:tcW w:w="319" w:type="pct"/>
            <w:hideMark/>
          </w:tcPr>
          <w:p w:rsidR="002A557C" w:rsidRPr="002A557C" w:rsidRDefault="002A557C" w:rsidP="0014069D">
            <w:pPr>
              <w:pStyle w:val="Tabletextright"/>
            </w:pPr>
            <w:r w:rsidRPr="002A557C">
              <w:t>1.1</w:t>
            </w:r>
          </w:p>
        </w:tc>
        <w:tc>
          <w:tcPr>
            <w:tcW w:w="328" w:type="pct"/>
            <w:noWrap/>
            <w:hideMark/>
          </w:tcPr>
          <w:p w:rsidR="002A557C" w:rsidRPr="002A557C" w:rsidRDefault="002A557C" w:rsidP="0014069D">
            <w:pPr>
              <w:pStyle w:val="Tabletextright"/>
            </w:pPr>
            <w:r w:rsidRPr="002A557C">
              <w:t>8.4</w:t>
            </w:r>
          </w:p>
        </w:tc>
        <w:tc>
          <w:tcPr>
            <w:tcW w:w="424" w:type="pct"/>
            <w:hideMark/>
          </w:tcPr>
          <w:p w:rsidR="002A557C" w:rsidRPr="002A557C" w:rsidRDefault="002A557C" w:rsidP="0014069D">
            <w:pPr>
              <w:pStyle w:val="Tabletextright"/>
            </w:pPr>
            <w:r w:rsidRPr="002A557C">
              <w:t>488.9</w:t>
            </w:r>
          </w:p>
        </w:tc>
        <w:tc>
          <w:tcPr>
            <w:tcW w:w="319" w:type="pct"/>
            <w:hideMark/>
          </w:tcPr>
          <w:p w:rsidR="002A557C" w:rsidRPr="002A557C" w:rsidRDefault="002A557C" w:rsidP="0014069D">
            <w:pPr>
              <w:pStyle w:val="Tabletextright"/>
            </w:pPr>
            <w:r w:rsidRPr="002A557C">
              <w:t>3.5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2134800.60.1.1</w:t>
            </w:r>
          </w:p>
        </w:tc>
        <w:tc>
          <w:tcPr>
            <w:tcW w:w="380" w:type="pct"/>
            <w:hideMark/>
          </w:tcPr>
          <w:p w:rsidR="002A557C" w:rsidRPr="002A557C" w:rsidRDefault="002A557C" w:rsidP="0014069D">
            <w:pPr>
              <w:pStyle w:val="Tabletextright"/>
            </w:pPr>
            <w:r w:rsidRPr="002A557C">
              <w:t>-0.19</w:t>
            </w:r>
          </w:p>
        </w:tc>
        <w:tc>
          <w:tcPr>
            <w:tcW w:w="373" w:type="pct"/>
            <w:hideMark/>
          </w:tcPr>
          <w:p w:rsidR="002A557C" w:rsidRPr="002A557C" w:rsidRDefault="002A557C" w:rsidP="0014069D">
            <w:pPr>
              <w:pStyle w:val="Tabletextright"/>
            </w:pPr>
            <w:r w:rsidRPr="002A557C">
              <w:t>129</w:t>
            </w:r>
          </w:p>
        </w:tc>
        <w:tc>
          <w:tcPr>
            <w:tcW w:w="373" w:type="pct"/>
            <w:hideMark/>
          </w:tcPr>
          <w:p w:rsidR="002A557C" w:rsidRPr="002A557C" w:rsidRDefault="002A557C" w:rsidP="0014069D">
            <w:pPr>
              <w:pStyle w:val="Tabletextright"/>
            </w:pPr>
            <w:r w:rsidRPr="002A557C">
              <w:t>61</w:t>
            </w:r>
          </w:p>
        </w:tc>
        <w:tc>
          <w:tcPr>
            <w:tcW w:w="335" w:type="pct"/>
            <w:hideMark/>
          </w:tcPr>
          <w:p w:rsidR="002A557C" w:rsidRPr="002A557C" w:rsidRDefault="002A557C" w:rsidP="0014069D">
            <w:pPr>
              <w:pStyle w:val="Tabletextright"/>
            </w:pPr>
            <w:r w:rsidRPr="002A557C">
              <w:t>0.49</w:t>
            </w:r>
          </w:p>
        </w:tc>
        <w:tc>
          <w:tcPr>
            <w:tcW w:w="424" w:type="pct"/>
            <w:hideMark/>
          </w:tcPr>
          <w:p w:rsidR="002A557C" w:rsidRPr="002A557C" w:rsidRDefault="002A557C" w:rsidP="0014069D">
            <w:pPr>
              <w:pStyle w:val="Tabletextright"/>
            </w:pPr>
            <w:r w:rsidRPr="002A557C">
              <w:t>12.638</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0.05923</w:t>
            </w:r>
          </w:p>
        </w:tc>
        <w:tc>
          <w:tcPr>
            <w:tcW w:w="319" w:type="pct"/>
            <w:hideMark/>
          </w:tcPr>
          <w:p w:rsidR="002A557C" w:rsidRPr="002A557C" w:rsidRDefault="002A557C" w:rsidP="0014069D">
            <w:pPr>
              <w:pStyle w:val="Tabletextright"/>
            </w:pPr>
            <w:r w:rsidRPr="002A557C">
              <w:t>2.1</w:t>
            </w:r>
          </w:p>
        </w:tc>
        <w:tc>
          <w:tcPr>
            <w:tcW w:w="328" w:type="pct"/>
            <w:noWrap/>
            <w:hideMark/>
          </w:tcPr>
          <w:p w:rsidR="002A557C" w:rsidRPr="002A557C" w:rsidRDefault="002A557C" w:rsidP="0014069D">
            <w:pPr>
              <w:pStyle w:val="Tabletextright"/>
            </w:pPr>
            <w:r w:rsidRPr="002A557C">
              <w:t>15.3</w:t>
            </w:r>
          </w:p>
        </w:tc>
        <w:tc>
          <w:tcPr>
            <w:tcW w:w="424" w:type="pct"/>
            <w:hideMark/>
          </w:tcPr>
          <w:p w:rsidR="002A557C" w:rsidRPr="002A557C" w:rsidRDefault="002A557C" w:rsidP="0014069D">
            <w:pPr>
              <w:pStyle w:val="Tabletextright"/>
            </w:pPr>
            <w:r w:rsidRPr="002A557C">
              <w:t>490.9</w:t>
            </w:r>
          </w:p>
        </w:tc>
        <w:tc>
          <w:tcPr>
            <w:tcW w:w="319" w:type="pct"/>
            <w:hideMark/>
          </w:tcPr>
          <w:p w:rsidR="002A557C" w:rsidRPr="002A557C" w:rsidRDefault="002A557C" w:rsidP="0014069D">
            <w:pPr>
              <w:pStyle w:val="Tabletextright"/>
            </w:pPr>
            <w:r w:rsidRPr="002A557C">
              <w:t>5.0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2134800.29.1.1</w:t>
            </w:r>
          </w:p>
        </w:tc>
        <w:tc>
          <w:tcPr>
            <w:tcW w:w="380" w:type="pct"/>
            <w:hideMark/>
          </w:tcPr>
          <w:p w:rsidR="002A557C" w:rsidRPr="002A557C" w:rsidRDefault="002A557C" w:rsidP="0014069D">
            <w:pPr>
              <w:pStyle w:val="Tabletextright"/>
            </w:pPr>
            <w:r w:rsidRPr="002A557C">
              <w:t>-0.03</w:t>
            </w:r>
          </w:p>
        </w:tc>
        <w:tc>
          <w:tcPr>
            <w:tcW w:w="373" w:type="pct"/>
            <w:hideMark/>
          </w:tcPr>
          <w:p w:rsidR="002A557C" w:rsidRPr="002A557C" w:rsidRDefault="002A557C" w:rsidP="0014069D">
            <w:pPr>
              <w:pStyle w:val="Tabletextright"/>
            </w:pPr>
            <w:r w:rsidRPr="002A557C">
              <w:t>198</w:t>
            </w:r>
          </w:p>
        </w:tc>
        <w:tc>
          <w:tcPr>
            <w:tcW w:w="373" w:type="pct"/>
            <w:hideMark/>
          </w:tcPr>
          <w:p w:rsidR="002A557C" w:rsidRPr="002A557C" w:rsidRDefault="002A557C" w:rsidP="0014069D">
            <w:pPr>
              <w:pStyle w:val="Tabletextright"/>
            </w:pPr>
            <w:r w:rsidRPr="002A557C">
              <w:t>126</w:t>
            </w:r>
          </w:p>
        </w:tc>
        <w:tc>
          <w:tcPr>
            <w:tcW w:w="335" w:type="pct"/>
            <w:hideMark/>
          </w:tcPr>
          <w:p w:rsidR="002A557C" w:rsidRPr="002A557C" w:rsidRDefault="002A557C" w:rsidP="0014069D">
            <w:pPr>
              <w:pStyle w:val="Tabletextright"/>
            </w:pPr>
            <w:r w:rsidRPr="002A557C">
              <w:t>0.66</w:t>
            </w:r>
          </w:p>
        </w:tc>
        <w:tc>
          <w:tcPr>
            <w:tcW w:w="424" w:type="pct"/>
            <w:hideMark/>
          </w:tcPr>
          <w:p w:rsidR="002A557C" w:rsidRPr="002A557C" w:rsidRDefault="002A557C" w:rsidP="0014069D">
            <w:pPr>
              <w:pStyle w:val="Tabletextright"/>
            </w:pPr>
            <w:r w:rsidRPr="002A557C">
              <w:t>12.572</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0.05745</w:t>
            </w:r>
          </w:p>
        </w:tc>
        <w:tc>
          <w:tcPr>
            <w:tcW w:w="319" w:type="pct"/>
            <w:hideMark/>
          </w:tcPr>
          <w:p w:rsidR="002A557C" w:rsidRPr="002A557C" w:rsidRDefault="002A557C" w:rsidP="0014069D">
            <w:pPr>
              <w:pStyle w:val="Tabletextright"/>
            </w:pPr>
            <w:r w:rsidRPr="002A557C">
              <w:t>1.4</w:t>
            </w:r>
          </w:p>
        </w:tc>
        <w:tc>
          <w:tcPr>
            <w:tcW w:w="328" w:type="pct"/>
            <w:noWrap/>
            <w:hideMark/>
          </w:tcPr>
          <w:p w:rsidR="002A557C" w:rsidRPr="002A557C" w:rsidRDefault="002A557C" w:rsidP="0014069D">
            <w:pPr>
              <w:pStyle w:val="Tabletextright"/>
            </w:pPr>
            <w:r w:rsidRPr="002A557C">
              <w:t>3.2</w:t>
            </w:r>
          </w:p>
        </w:tc>
        <w:tc>
          <w:tcPr>
            <w:tcW w:w="424" w:type="pct"/>
            <w:hideMark/>
          </w:tcPr>
          <w:p w:rsidR="002A557C" w:rsidRPr="002A557C" w:rsidRDefault="002A557C" w:rsidP="0014069D">
            <w:pPr>
              <w:pStyle w:val="Tabletextright"/>
            </w:pPr>
            <w:r w:rsidRPr="002A557C">
              <w:t>493.4</w:t>
            </w:r>
          </w:p>
        </w:tc>
        <w:tc>
          <w:tcPr>
            <w:tcW w:w="319" w:type="pct"/>
            <w:hideMark/>
          </w:tcPr>
          <w:p w:rsidR="002A557C" w:rsidRPr="002A557C" w:rsidRDefault="002A557C" w:rsidP="0014069D">
            <w:pPr>
              <w:pStyle w:val="Tabletextright"/>
            </w:pPr>
            <w:r w:rsidRPr="002A557C">
              <w:t>4.4</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2134800.1.1.1</w:t>
            </w:r>
          </w:p>
        </w:tc>
        <w:tc>
          <w:tcPr>
            <w:tcW w:w="380" w:type="pct"/>
            <w:hideMark/>
          </w:tcPr>
          <w:p w:rsidR="002A557C" w:rsidRPr="002A557C" w:rsidRDefault="002A557C" w:rsidP="0014069D">
            <w:pPr>
              <w:pStyle w:val="Tabletextright"/>
            </w:pPr>
            <w:r w:rsidRPr="002A557C">
              <w:t>0.13</w:t>
            </w:r>
          </w:p>
        </w:tc>
        <w:tc>
          <w:tcPr>
            <w:tcW w:w="373" w:type="pct"/>
            <w:hideMark/>
          </w:tcPr>
          <w:p w:rsidR="002A557C" w:rsidRPr="002A557C" w:rsidRDefault="002A557C" w:rsidP="0014069D">
            <w:pPr>
              <w:pStyle w:val="Tabletextright"/>
            </w:pPr>
            <w:r w:rsidRPr="002A557C">
              <w:t>82</w:t>
            </w:r>
          </w:p>
        </w:tc>
        <w:tc>
          <w:tcPr>
            <w:tcW w:w="373" w:type="pct"/>
            <w:hideMark/>
          </w:tcPr>
          <w:p w:rsidR="002A557C" w:rsidRPr="002A557C" w:rsidRDefault="002A557C" w:rsidP="0014069D">
            <w:pPr>
              <w:pStyle w:val="Tabletextright"/>
            </w:pPr>
            <w:r w:rsidRPr="002A557C">
              <w:t>39</w:t>
            </w:r>
          </w:p>
        </w:tc>
        <w:tc>
          <w:tcPr>
            <w:tcW w:w="335" w:type="pct"/>
            <w:hideMark/>
          </w:tcPr>
          <w:p w:rsidR="002A557C" w:rsidRPr="002A557C" w:rsidRDefault="002A557C" w:rsidP="0014069D">
            <w:pPr>
              <w:pStyle w:val="Tabletextright"/>
            </w:pPr>
            <w:r w:rsidRPr="002A557C">
              <w:t>0.49</w:t>
            </w:r>
          </w:p>
        </w:tc>
        <w:tc>
          <w:tcPr>
            <w:tcW w:w="424" w:type="pct"/>
            <w:hideMark/>
          </w:tcPr>
          <w:p w:rsidR="002A557C" w:rsidRPr="002A557C" w:rsidRDefault="002A557C" w:rsidP="0014069D">
            <w:pPr>
              <w:pStyle w:val="Tabletextright"/>
            </w:pPr>
            <w:r w:rsidRPr="002A557C">
              <w:t>12.563</w:t>
            </w:r>
          </w:p>
        </w:tc>
        <w:tc>
          <w:tcPr>
            <w:tcW w:w="319" w:type="pct"/>
            <w:hideMark/>
          </w:tcPr>
          <w:p w:rsidR="002A557C" w:rsidRPr="002A557C" w:rsidRDefault="002A557C" w:rsidP="0014069D">
            <w:pPr>
              <w:pStyle w:val="Tabletextright"/>
            </w:pPr>
            <w:r w:rsidRPr="002A557C">
              <w:t>1.2</w:t>
            </w:r>
          </w:p>
        </w:tc>
        <w:tc>
          <w:tcPr>
            <w:tcW w:w="488" w:type="pct"/>
            <w:hideMark/>
          </w:tcPr>
          <w:p w:rsidR="002A557C" w:rsidRPr="002A557C" w:rsidRDefault="002A557C" w:rsidP="0014069D">
            <w:pPr>
              <w:pStyle w:val="Tabletextright"/>
            </w:pPr>
            <w:r w:rsidRPr="002A557C">
              <w:t>0.05751</w:t>
            </w:r>
          </w:p>
        </w:tc>
        <w:tc>
          <w:tcPr>
            <w:tcW w:w="319" w:type="pct"/>
            <w:hideMark/>
          </w:tcPr>
          <w:p w:rsidR="002A557C" w:rsidRPr="002A557C" w:rsidRDefault="002A557C" w:rsidP="0014069D">
            <w:pPr>
              <w:pStyle w:val="Tabletextright"/>
            </w:pPr>
            <w:r w:rsidRPr="002A557C">
              <w:t>2.4</w:t>
            </w:r>
          </w:p>
        </w:tc>
        <w:tc>
          <w:tcPr>
            <w:tcW w:w="328" w:type="pct"/>
            <w:noWrap/>
            <w:hideMark/>
          </w:tcPr>
          <w:p w:rsidR="002A557C" w:rsidRPr="002A557C" w:rsidRDefault="002A557C" w:rsidP="0014069D">
            <w:pPr>
              <w:pStyle w:val="Tabletextright"/>
            </w:pPr>
            <w:r w:rsidRPr="002A557C">
              <w:t>3.6</w:t>
            </w:r>
          </w:p>
        </w:tc>
        <w:tc>
          <w:tcPr>
            <w:tcW w:w="424" w:type="pct"/>
            <w:hideMark/>
          </w:tcPr>
          <w:p w:rsidR="002A557C" w:rsidRPr="002A557C" w:rsidRDefault="002A557C" w:rsidP="0014069D">
            <w:pPr>
              <w:pStyle w:val="Tabletextright"/>
            </w:pPr>
            <w:r w:rsidRPr="002A557C">
              <w:t>493.7</w:t>
            </w:r>
          </w:p>
        </w:tc>
        <w:tc>
          <w:tcPr>
            <w:tcW w:w="319" w:type="pct"/>
            <w:hideMark/>
          </w:tcPr>
          <w:p w:rsidR="002A557C" w:rsidRPr="002A557C" w:rsidRDefault="002A557C" w:rsidP="0014069D">
            <w:pPr>
              <w:pStyle w:val="Tabletextright"/>
            </w:pPr>
            <w:r w:rsidRPr="002A557C">
              <w:t>5.9</w:t>
            </w:r>
          </w:p>
        </w:tc>
      </w:tr>
      <w:tr w:rsidR="002A557C" w:rsidRPr="00271438" w:rsidTr="008A406B">
        <w:trPr>
          <w:cnfStyle w:val="000000010000" w:firstRow="0" w:lastRow="0" w:firstColumn="0" w:lastColumn="0" w:oddVBand="0" w:evenVBand="0" w:oddHBand="0" w:evenHBand="1" w:firstRowFirstColumn="0" w:firstRowLastColumn="0" w:lastRowFirstColumn="0" w:lastRowLastColumn="0"/>
          <w:cantSplit/>
          <w:trHeight w:val="57"/>
        </w:trPr>
        <w:tc>
          <w:tcPr>
            <w:tcW w:w="5000" w:type="pct"/>
            <w:gridSpan w:val="12"/>
            <w:noWrap/>
            <w:hideMark/>
          </w:tcPr>
          <w:p w:rsidR="002A557C" w:rsidRPr="0014069D" w:rsidRDefault="002A557C" w:rsidP="00C36406">
            <w:pPr>
              <w:pStyle w:val="Tabletextleft"/>
              <w:rPr>
                <w:rStyle w:val="Italic"/>
              </w:rPr>
            </w:pPr>
            <w:r w:rsidRPr="0014069D">
              <w:rPr>
                <w:rStyle w:val="Italic"/>
              </w:rPr>
              <w:t>Group 2: Mesoproterozoic</w:t>
            </w:r>
            <w:r w:rsidR="00077C46" w:rsidRPr="0014069D">
              <w:rPr>
                <w:rStyle w:val="Italic"/>
              </w:rPr>
              <w:t>–</w:t>
            </w:r>
            <w:r w:rsidRPr="0014069D">
              <w:rPr>
                <w:rStyle w:val="Italic"/>
              </w:rPr>
              <w:t>Cambrian detrital zircons (n = 82)</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2134800.16.1.1</w:t>
            </w:r>
          </w:p>
        </w:tc>
        <w:tc>
          <w:tcPr>
            <w:tcW w:w="380" w:type="pct"/>
            <w:hideMark/>
          </w:tcPr>
          <w:p w:rsidR="002A557C" w:rsidRPr="002A557C" w:rsidRDefault="002A557C" w:rsidP="0014069D">
            <w:pPr>
              <w:pStyle w:val="Tabletextright"/>
            </w:pPr>
            <w:r w:rsidRPr="002A557C">
              <w:t>0.01</w:t>
            </w:r>
          </w:p>
        </w:tc>
        <w:tc>
          <w:tcPr>
            <w:tcW w:w="373" w:type="pct"/>
            <w:hideMark/>
          </w:tcPr>
          <w:p w:rsidR="002A557C" w:rsidRPr="002A557C" w:rsidRDefault="002A557C" w:rsidP="0014069D">
            <w:pPr>
              <w:pStyle w:val="Tabletextright"/>
            </w:pPr>
            <w:r w:rsidRPr="002A557C">
              <w:t>388</w:t>
            </w:r>
          </w:p>
        </w:tc>
        <w:tc>
          <w:tcPr>
            <w:tcW w:w="373" w:type="pct"/>
            <w:hideMark/>
          </w:tcPr>
          <w:p w:rsidR="002A557C" w:rsidRPr="002A557C" w:rsidRDefault="002A557C" w:rsidP="0014069D">
            <w:pPr>
              <w:pStyle w:val="Tabletextright"/>
            </w:pPr>
            <w:r w:rsidRPr="002A557C">
              <w:t>199</w:t>
            </w:r>
          </w:p>
        </w:tc>
        <w:tc>
          <w:tcPr>
            <w:tcW w:w="335" w:type="pct"/>
            <w:hideMark/>
          </w:tcPr>
          <w:p w:rsidR="002A557C" w:rsidRPr="002A557C" w:rsidRDefault="002A557C" w:rsidP="0014069D">
            <w:pPr>
              <w:pStyle w:val="Tabletextright"/>
            </w:pPr>
            <w:r w:rsidRPr="002A557C">
              <w:t>0.53</w:t>
            </w:r>
          </w:p>
        </w:tc>
        <w:tc>
          <w:tcPr>
            <w:tcW w:w="424" w:type="pct"/>
            <w:hideMark/>
          </w:tcPr>
          <w:p w:rsidR="002A557C" w:rsidRPr="002A557C" w:rsidRDefault="002A557C" w:rsidP="0014069D">
            <w:pPr>
              <w:pStyle w:val="Tabletextright"/>
            </w:pPr>
            <w:r w:rsidRPr="002A557C">
              <w:t>12.471</w:t>
            </w:r>
          </w:p>
        </w:tc>
        <w:tc>
          <w:tcPr>
            <w:tcW w:w="319" w:type="pct"/>
            <w:hideMark/>
          </w:tcPr>
          <w:p w:rsidR="002A557C" w:rsidRPr="002A557C" w:rsidRDefault="002A557C" w:rsidP="0014069D">
            <w:pPr>
              <w:pStyle w:val="Tabletextright"/>
            </w:pPr>
            <w:r w:rsidRPr="002A557C">
              <w:t>0.7</w:t>
            </w:r>
          </w:p>
        </w:tc>
        <w:tc>
          <w:tcPr>
            <w:tcW w:w="488" w:type="pct"/>
            <w:hideMark/>
          </w:tcPr>
          <w:p w:rsidR="002A557C" w:rsidRPr="002A557C" w:rsidRDefault="002A557C" w:rsidP="0014069D">
            <w:pPr>
              <w:pStyle w:val="Tabletextright"/>
            </w:pPr>
            <w:r w:rsidRPr="002A557C">
              <w:t>0.05677</w:t>
            </w:r>
          </w:p>
        </w:tc>
        <w:tc>
          <w:tcPr>
            <w:tcW w:w="319" w:type="pct"/>
            <w:hideMark/>
          </w:tcPr>
          <w:p w:rsidR="002A557C" w:rsidRPr="002A557C" w:rsidRDefault="002A557C" w:rsidP="0014069D">
            <w:pPr>
              <w:pStyle w:val="Tabletextright"/>
            </w:pPr>
            <w:r w:rsidRPr="002A557C">
              <w:t>1.0</w:t>
            </w:r>
          </w:p>
        </w:tc>
        <w:tc>
          <w:tcPr>
            <w:tcW w:w="328" w:type="pct"/>
            <w:hideMark/>
          </w:tcPr>
          <w:p w:rsidR="002A557C" w:rsidRPr="002A557C" w:rsidRDefault="002A557C" w:rsidP="0014069D">
            <w:pPr>
              <w:pStyle w:val="Tabletextright"/>
            </w:pPr>
            <w:r w:rsidRPr="002A557C">
              <w:t>-3</w:t>
            </w:r>
          </w:p>
        </w:tc>
        <w:tc>
          <w:tcPr>
            <w:tcW w:w="424" w:type="pct"/>
            <w:hideMark/>
          </w:tcPr>
          <w:p w:rsidR="002A557C" w:rsidRPr="002A557C" w:rsidRDefault="002A557C" w:rsidP="0014069D">
            <w:pPr>
              <w:pStyle w:val="Tabletextright"/>
            </w:pPr>
            <w:r w:rsidRPr="002A557C">
              <w:t>497.2</w:t>
            </w:r>
          </w:p>
        </w:tc>
        <w:tc>
          <w:tcPr>
            <w:tcW w:w="319" w:type="pct"/>
            <w:hideMark/>
          </w:tcPr>
          <w:p w:rsidR="002A557C" w:rsidRPr="002A557C" w:rsidRDefault="002A557C" w:rsidP="0014069D">
            <w:pPr>
              <w:pStyle w:val="Tabletextright"/>
            </w:pPr>
            <w:r w:rsidRPr="002A557C">
              <w:t>3.5</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2134800.46.1.1</w:t>
            </w:r>
          </w:p>
        </w:tc>
        <w:tc>
          <w:tcPr>
            <w:tcW w:w="380" w:type="pct"/>
            <w:hideMark/>
          </w:tcPr>
          <w:p w:rsidR="002A557C" w:rsidRPr="002A557C" w:rsidRDefault="002A557C" w:rsidP="0014069D">
            <w:pPr>
              <w:pStyle w:val="Tabletextright"/>
            </w:pPr>
            <w:r w:rsidRPr="002A557C">
              <w:t>0.31</w:t>
            </w:r>
          </w:p>
        </w:tc>
        <w:tc>
          <w:tcPr>
            <w:tcW w:w="373" w:type="pct"/>
            <w:hideMark/>
          </w:tcPr>
          <w:p w:rsidR="002A557C" w:rsidRPr="002A557C" w:rsidRDefault="002A557C" w:rsidP="0014069D">
            <w:pPr>
              <w:pStyle w:val="Tabletextright"/>
            </w:pPr>
            <w:r w:rsidRPr="002A557C">
              <w:t>87</w:t>
            </w:r>
          </w:p>
        </w:tc>
        <w:tc>
          <w:tcPr>
            <w:tcW w:w="373" w:type="pct"/>
            <w:hideMark/>
          </w:tcPr>
          <w:p w:rsidR="002A557C" w:rsidRPr="002A557C" w:rsidRDefault="002A557C" w:rsidP="0014069D">
            <w:pPr>
              <w:pStyle w:val="Tabletextright"/>
            </w:pPr>
            <w:r w:rsidRPr="002A557C">
              <w:t>53</w:t>
            </w:r>
          </w:p>
        </w:tc>
        <w:tc>
          <w:tcPr>
            <w:tcW w:w="335" w:type="pct"/>
            <w:hideMark/>
          </w:tcPr>
          <w:p w:rsidR="002A557C" w:rsidRPr="002A557C" w:rsidRDefault="002A557C" w:rsidP="0014069D">
            <w:pPr>
              <w:pStyle w:val="Tabletextright"/>
            </w:pPr>
            <w:r w:rsidRPr="002A557C">
              <w:t>0.64</w:t>
            </w:r>
          </w:p>
        </w:tc>
        <w:tc>
          <w:tcPr>
            <w:tcW w:w="424" w:type="pct"/>
            <w:hideMark/>
          </w:tcPr>
          <w:p w:rsidR="002A557C" w:rsidRPr="002A557C" w:rsidRDefault="002A557C" w:rsidP="0014069D">
            <w:pPr>
              <w:pStyle w:val="Tabletextright"/>
            </w:pPr>
            <w:r w:rsidRPr="002A557C">
              <w:t>12.460</w:t>
            </w:r>
          </w:p>
        </w:tc>
        <w:tc>
          <w:tcPr>
            <w:tcW w:w="319" w:type="pct"/>
            <w:hideMark/>
          </w:tcPr>
          <w:p w:rsidR="002A557C" w:rsidRPr="002A557C" w:rsidRDefault="002A557C" w:rsidP="0014069D">
            <w:pPr>
              <w:pStyle w:val="Tabletextright"/>
            </w:pPr>
            <w:r w:rsidRPr="002A557C">
              <w:t>1.2</w:t>
            </w:r>
          </w:p>
        </w:tc>
        <w:tc>
          <w:tcPr>
            <w:tcW w:w="488" w:type="pct"/>
            <w:hideMark/>
          </w:tcPr>
          <w:p w:rsidR="002A557C" w:rsidRPr="002A557C" w:rsidRDefault="002A557C" w:rsidP="0014069D">
            <w:pPr>
              <w:pStyle w:val="Tabletextright"/>
            </w:pPr>
            <w:r w:rsidRPr="002A557C">
              <w:t>0.05573</w:t>
            </w:r>
          </w:p>
        </w:tc>
        <w:tc>
          <w:tcPr>
            <w:tcW w:w="319" w:type="pct"/>
            <w:hideMark/>
          </w:tcPr>
          <w:p w:rsidR="002A557C" w:rsidRPr="002A557C" w:rsidRDefault="002A557C" w:rsidP="0014069D">
            <w:pPr>
              <w:pStyle w:val="Tabletextright"/>
            </w:pPr>
            <w:r w:rsidRPr="002A557C">
              <w:t>2.9</w:t>
            </w:r>
          </w:p>
        </w:tc>
        <w:tc>
          <w:tcPr>
            <w:tcW w:w="328" w:type="pct"/>
            <w:hideMark/>
          </w:tcPr>
          <w:p w:rsidR="002A557C" w:rsidRPr="002A557C" w:rsidRDefault="002A557C" w:rsidP="0014069D">
            <w:pPr>
              <w:pStyle w:val="Tabletextright"/>
            </w:pPr>
            <w:r w:rsidRPr="002A557C">
              <w:t>-13</w:t>
            </w:r>
          </w:p>
        </w:tc>
        <w:tc>
          <w:tcPr>
            <w:tcW w:w="424" w:type="pct"/>
            <w:hideMark/>
          </w:tcPr>
          <w:p w:rsidR="002A557C" w:rsidRPr="002A557C" w:rsidRDefault="002A557C" w:rsidP="0014069D">
            <w:pPr>
              <w:pStyle w:val="Tabletextright"/>
            </w:pPr>
            <w:r w:rsidRPr="002A557C">
              <w:t>497.7</w:t>
            </w:r>
          </w:p>
        </w:tc>
        <w:tc>
          <w:tcPr>
            <w:tcW w:w="319" w:type="pct"/>
            <w:hideMark/>
          </w:tcPr>
          <w:p w:rsidR="002A557C" w:rsidRPr="002A557C" w:rsidRDefault="002A557C" w:rsidP="0014069D">
            <w:pPr>
              <w:pStyle w:val="Tabletextright"/>
            </w:pPr>
            <w:r w:rsidRPr="002A557C">
              <w:t>5.8</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2134800.88.1.1</w:t>
            </w:r>
          </w:p>
        </w:tc>
        <w:tc>
          <w:tcPr>
            <w:tcW w:w="380" w:type="pct"/>
            <w:hideMark/>
          </w:tcPr>
          <w:p w:rsidR="002A557C" w:rsidRPr="002A557C" w:rsidRDefault="002A557C" w:rsidP="0014069D">
            <w:pPr>
              <w:pStyle w:val="Tabletextright"/>
            </w:pPr>
            <w:r w:rsidRPr="002A557C">
              <w:t>-0.27</w:t>
            </w:r>
          </w:p>
        </w:tc>
        <w:tc>
          <w:tcPr>
            <w:tcW w:w="373" w:type="pct"/>
            <w:hideMark/>
          </w:tcPr>
          <w:p w:rsidR="002A557C" w:rsidRPr="002A557C" w:rsidRDefault="002A557C" w:rsidP="0014069D">
            <w:pPr>
              <w:pStyle w:val="Tabletextright"/>
            </w:pPr>
            <w:r w:rsidRPr="002A557C">
              <w:t>115</w:t>
            </w:r>
          </w:p>
        </w:tc>
        <w:tc>
          <w:tcPr>
            <w:tcW w:w="373" w:type="pct"/>
            <w:hideMark/>
          </w:tcPr>
          <w:p w:rsidR="002A557C" w:rsidRPr="002A557C" w:rsidRDefault="002A557C" w:rsidP="0014069D">
            <w:pPr>
              <w:pStyle w:val="Tabletextright"/>
            </w:pPr>
            <w:r w:rsidRPr="002A557C">
              <w:t>95</w:t>
            </w:r>
          </w:p>
        </w:tc>
        <w:tc>
          <w:tcPr>
            <w:tcW w:w="335" w:type="pct"/>
            <w:hideMark/>
          </w:tcPr>
          <w:p w:rsidR="002A557C" w:rsidRPr="002A557C" w:rsidRDefault="002A557C" w:rsidP="0014069D">
            <w:pPr>
              <w:pStyle w:val="Tabletextright"/>
            </w:pPr>
            <w:r w:rsidRPr="002A557C">
              <w:t>0.85</w:t>
            </w:r>
          </w:p>
        </w:tc>
        <w:tc>
          <w:tcPr>
            <w:tcW w:w="424" w:type="pct"/>
            <w:hideMark/>
          </w:tcPr>
          <w:p w:rsidR="002A557C" w:rsidRPr="002A557C" w:rsidRDefault="002A557C" w:rsidP="0014069D">
            <w:pPr>
              <w:pStyle w:val="Tabletextright"/>
            </w:pPr>
            <w:r w:rsidRPr="002A557C">
              <w:t>12.411</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0.05815</w:t>
            </w:r>
          </w:p>
        </w:tc>
        <w:tc>
          <w:tcPr>
            <w:tcW w:w="319" w:type="pct"/>
            <w:hideMark/>
          </w:tcPr>
          <w:p w:rsidR="002A557C" w:rsidRPr="002A557C" w:rsidRDefault="002A557C" w:rsidP="0014069D">
            <w:pPr>
              <w:pStyle w:val="Tabletextright"/>
            </w:pPr>
            <w:r w:rsidRPr="002A557C">
              <w:t>2.2</w:t>
            </w:r>
          </w:p>
        </w:tc>
        <w:tc>
          <w:tcPr>
            <w:tcW w:w="328" w:type="pct"/>
            <w:hideMark/>
          </w:tcPr>
          <w:p w:rsidR="002A557C" w:rsidRPr="002A557C" w:rsidRDefault="002A557C" w:rsidP="0014069D">
            <w:pPr>
              <w:pStyle w:val="Tabletextright"/>
            </w:pPr>
            <w:r w:rsidRPr="002A557C">
              <w:t>7</w:t>
            </w:r>
          </w:p>
        </w:tc>
        <w:tc>
          <w:tcPr>
            <w:tcW w:w="424" w:type="pct"/>
            <w:hideMark/>
          </w:tcPr>
          <w:p w:rsidR="002A557C" w:rsidRPr="002A557C" w:rsidRDefault="002A557C" w:rsidP="0014069D">
            <w:pPr>
              <w:pStyle w:val="Tabletextright"/>
            </w:pPr>
            <w:r w:rsidRPr="002A557C">
              <w:t>499.5</w:t>
            </w:r>
          </w:p>
        </w:tc>
        <w:tc>
          <w:tcPr>
            <w:tcW w:w="319" w:type="pct"/>
            <w:hideMark/>
          </w:tcPr>
          <w:p w:rsidR="002A557C" w:rsidRPr="002A557C" w:rsidRDefault="002A557C" w:rsidP="0014069D">
            <w:pPr>
              <w:pStyle w:val="Tabletextright"/>
            </w:pPr>
            <w:r w:rsidRPr="002A557C">
              <w:t>5.2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2134800.48.1.1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136</w:t>
            </w:r>
          </w:p>
        </w:tc>
        <w:tc>
          <w:tcPr>
            <w:tcW w:w="373" w:type="pct"/>
            <w:hideMark/>
          </w:tcPr>
          <w:p w:rsidR="002A557C" w:rsidRPr="002A557C" w:rsidRDefault="002A557C" w:rsidP="0014069D">
            <w:pPr>
              <w:pStyle w:val="Tabletextright"/>
            </w:pPr>
            <w:r w:rsidRPr="002A557C">
              <w:t>79</w:t>
            </w:r>
          </w:p>
        </w:tc>
        <w:tc>
          <w:tcPr>
            <w:tcW w:w="335" w:type="pct"/>
            <w:hideMark/>
          </w:tcPr>
          <w:p w:rsidR="002A557C" w:rsidRPr="002A557C" w:rsidRDefault="002A557C" w:rsidP="0014069D">
            <w:pPr>
              <w:pStyle w:val="Tabletextright"/>
            </w:pPr>
            <w:r w:rsidRPr="002A557C">
              <w:t>0.60</w:t>
            </w:r>
          </w:p>
        </w:tc>
        <w:tc>
          <w:tcPr>
            <w:tcW w:w="424" w:type="pct"/>
            <w:hideMark/>
          </w:tcPr>
          <w:p w:rsidR="002A557C" w:rsidRPr="002A557C" w:rsidRDefault="002A557C" w:rsidP="0014069D">
            <w:pPr>
              <w:pStyle w:val="Tabletextright"/>
            </w:pPr>
            <w:r w:rsidRPr="002A557C">
              <w:t>12.394</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0.05709</w:t>
            </w:r>
          </w:p>
        </w:tc>
        <w:tc>
          <w:tcPr>
            <w:tcW w:w="319" w:type="pct"/>
            <w:hideMark/>
          </w:tcPr>
          <w:p w:rsidR="002A557C" w:rsidRPr="002A557C" w:rsidRDefault="002A557C" w:rsidP="0014069D">
            <w:pPr>
              <w:pStyle w:val="Tabletextright"/>
            </w:pPr>
            <w:r w:rsidRPr="002A557C">
              <w:t>2.6</w:t>
            </w:r>
          </w:p>
        </w:tc>
        <w:tc>
          <w:tcPr>
            <w:tcW w:w="328" w:type="pct"/>
            <w:hideMark/>
          </w:tcPr>
          <w:p w:rsidR="002A557C" w:rsidRPr="002A557C" w:rsidRDefault="002A557C" w:rsidP="0014069D">
            <w:pPr>
              <w:pStyle w:val="Tabletextright"/>
            </w:pPr>
            <w:r w:rsidRPr="002A557C">
              <w:t>-1</w:t>
            </w:r>
          </w:p>
        </w:tc>
        <w:tc>
          <w:tcPr>
            <w:tcW w:w="424" w:type="pct"/>
            <w:hideMark/>
          </w:tcPr>
          <w:p w:rsidR="002A557C" w:rsidRPr="002A557C" w:rsidRDefault="002A557C" w:rsidP="0014069D">
            <w:pPr>
              <w:pStyle w:val="Tabletextright"/>
            </w:pPr>
            <w:r w:rsidRPr="002A557C">
              <w:t>500.2</w:t>
            </w:r>
          </w:p>
        </w:tc>
        <w:tc>
          <w:tcPr>
            <w:tcW w:w="319" w:type="pct"/>
            <w:hideMark/>
          </w:tcPr>
          <w:p w:rsidR="002A557C" w:rsidRPr="002A557C" w:rsidRDefault="002A557C" w:rsidP="0014069D">
            <w:pPr>
              <w:pStyle w:val="Tabletextright"/>
            </w:pPr>
            <w:r w:rsidRPr="002A557C">
              <w:t>4.8</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2134800.51.1.1</w:t>
            </w:r>
          </w:p>
        </w:tc>
        <w:tc>
          <w:tcPr>
            <w:tcW w:w="380" w:type="pct"/>
            <w:hideMark/>
          </w:tcPr>
          <w:p w:rsidR="002A557C" w:rsidRPr="002A557C" w:rsidRDefault="002A557C" w:rsidP="0014069D">
            <w:pPr>
              <w:pStyle w:val="Tabletextright"/>
            </w:pPr>
            <w:r w:rsidRPr="002A557C">
              <w:t>0.38</w:t>
            </w:r>
          </w:p>
        </w:tc>
        <w:tc>
          <w:tcPr>
            <w:tcW w:w="373" w:type="pct"/>
            <w:hideMark/>
          </w:tcPr>
          <w:p w:rsidR="002A557C" w:rsidRPr="002A557C" w:rsidRDefault="002A557C" w:rsidP="0014069D">
            <w:pPr>
              <w:pStyle w:val="Tabletextright"/>
            </w:pPr>
            <w:r w:rsidRPr="002A557C">
              <w:t>98</w:t>
            </w:r>
          </w:p>
        </w:tc>
        <w:tc>
          <w:tcPr>
            <w:tcW w:w="373" w:type="pct"/>
            <w:hideMark/>
          </w:tcPr>
          <w:p w:rsidR="002A557C" w:rsidRPr="002A557C" w:rsidRDefault="002A557C" w:rsidP="0014069D">
            <w:pPr>
              <w:pStyle w:val="Tabletextright"/>
            </w:pPr>
            <w:r w:rsidRPr="002A557C">
              <w:t>2</w:t>
            </w:r>
          </w:p>
        </w:tc>
        <w:tc>
          <w:tcPr>
            <w:tcW w:w="335" w:type="pct"/>
            <w:hideMark/>
          </w:tcPr>
          <w:p w:rsidR="002A557C" w:rsidRPr="002A557C" w:rsidRDefault="002A557C" w:rsidP="0014069D">
            <w:pPr>
              <w:pStyle w:val="Tabletextright"/>
            </w:pPr>
            <w:r w:rsidRPr="002A557C">
              <w:t>0.02</w:t>
            </w:r>
          </w:p>
        </w:tc>
        <w:tc>
          <w:tcPr>
            <w:tcW w:w="424" w:type="pct"/>
            <w:hideMark/>
          </w:tcPr>
          <w:p w:rsidR="002A557C" w:rsidRPr="002A557C" w:rsidRDefault="002A557C" w:rsidP="0014069D">
            <w:pPr>
              <w:pStyle w:val="Tabletextright"/>
            </w:pPr>
            <w:r w:rsidRPr="002A557C">
              <w:t>12.237</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0.05288</w:t>
            </w:r>
          </w:p>
        </w:tc>
        <w:tc>
          <w:tcPr>
            <w:tcW w:w="319" w:type="pct"/>
            <w:hideMark/>
          </w:tcPr>
          <w:p w:rsidR="002A557C" w:rsidRPr="002A557C" w:rsidRDefault="002A557C" w:rsidP="0014069D">
            <w:pPr>
              <w:pStyle w:val="Tabletextright"/>
            </w:pPr>
            <w:r w:rsidRPr="002A557C">
              <w:t>2.9</w:t>
            </w:r>
          </w:p>
        </w:tc>
        <w:tc>
          <w:tcPr>
            <w:tcW w:w="328" w:type="pct"/>
            <w:hideMark/>
          </w:tcPr>
          <w:p w:rsidR="002A557C" w:rsidRPr="002A557C" w:rsidRDefault="002A557C" w:rsidP="0014069D">
            <w:pPr>
              <w:pStyle w:val="Tabletextright"/>
            </w:pPr>
            <w:r w:rsidRPr="002A557C">
              <w:t>-59</w:t>
            </w:r>
          </w:p>
        </w:tc>
        <w:tc>
          <w:tcPr>
            <w:tcW w:w="424" w:type="pct"/>
            <w:hideMark/>
          </w:tcPr>
          <w:p w:rsidR="002A557C" w:rsidRPr="002A557C" w:rsidRDefault="002A557C" w:rsidP="0014069D">
            <w:pPr>
              <w:pStyle w:val="Tabletextright"/>
            </w:pPr>
            <w:r w:rsidRPr="002A557C">
              <w:t>506.4</w:t>
            </w:r>
          </w:p>
        </w:tc>
        <w:tc>
          <w:tcPr>
            <w:tcW w:w="319" w:type="pct"/>
            <w:hideMark/>
          </w:tcPr>
          <w:p w:rsidR="002A557C" w:rsidRPr="002A557C" w:rsidRDefault="002A557C" w:rsidP="0014069D">
            <w:pPr>
              <w:pStyle w:val="Tabletextright"/>
            </w:pPr>
            <w:r w:rsidRPr="002A557C">
              <w:t>5.6</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2134800.26.1.1</w:t>
            </w:r>
          </w:p>
        </w:tc>
        <w:tc>
          <w:tcPr>
            <w:tcW w:w="380" w:type="pct"/>
            <w:hideMark/>
          </w:tcPr>
          <w:p w:rsidR="002A557C" w:rsidRPr="002A557C" w:rsidRDefault="002A557C" w:rsidP="0014069D">
            <w:pPr>
              <w:pStyle w:val="Tabletextright"/>
            </w:pPr>
            <w:r w:rsidRPr="002A557C">
              <w:t>0.13</w:t>
            </w:r>
          </w:p>
        </w:tc>
        <w:tc>
          <w:tcPr>
            <w:tcW w:w="373" w:type="pct"/>
            <w:hideMark/>
          </w:tcPr>
          <w:p w:rsidR="002A557C" w:rsidRPr="002A557C" w:rsidRDefault="002A557C" w:rsidP="0014069D">
            <w:pPr>
              <w:pStyle w:val="Tabletextright"/>
            </w:pPr>
            <w:r w:rsidRPr="002A557C">
              <w:t>314</w:t>
            </w:r>
          </w:p>
        </w:tc>
        <w:tc>
          <w:tcPr>
            <w:tcW w:w="373" w:type="pct"/>
            <w:hideMark/>
          </w:tcPr>
          <w:p w:rsidR="002A557C" w:rsidRPr="002A557C" w:rsidRDefault="002A557C" w:rsidP="0014069D">
            <w:pPr>
              <w:pStyle w:val="Tabletextright"/>
            </w:pPr>
            <w:r w:rsidRPr="002A557C">
              <w:t>100</w:t>
            </w:r>
          </w:p>
        </w:tc>
        <w:tc>
          <w:tcPr>
            <w:tcW w:w="335" w:type="pct"/>
            <w:hideMark/>
          </w:tcPr>
          <w:p w:rsidR="002A557C" w:rsidRPr="002A557C" w:rsidRDefault="002A557C" w:rsidP="0014069D">
            <w:pPr>
              <w:pStyle w:val="Tabletextright"/>
            </w:pPr>
            <w:r w:rsidRPr="002A557C">
              <w:t>0.33</w:t>
            </w:r>
          </w:p>
        </w:tc>
        <w:tc>
          <w:tcPr>
            <w:tcW w:w="424" w:type="pct"/>
            <w:hideMark/>
          </w:tcPr>
          <w:p w:rsidR="002A557C" w:rsidRPr="002A557C" w:rsidRDefault="002A557C" w:rsidP="0014069D">
            <w:pPr>
              <w:pStyle w:val="Tabletextright"/>
            </w:pPr>
            <w:r w:rsidRPr="002A557C">
              <w:t>12.163</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0.05764</w:t>
            </w:r>
          </w:p>
        </w:tc>
        <w:tc>
          <w:tcPr>
            <w:tcW w:w="319" w:type="pct"/>
            <w:hideMark/>
          </w:tcPr>
          <w:p w:rsidR="002A557C" w:rsidRPr="002A557C" w:rsidRDefault="002A557C" w:rsidP="0014069D">
            <w:pPr>
              <w:pStyle w:val="Tabletextright"/>
            </w:pPr>
            <w:r w:rsidRPr="002A557C">
              <w:t>1.3</w:t>
            </w:r>
          </w:p>
        </w:tc>
        <w:tc>
          <w:tcPr>
            <w:tcW w:w="328" w:type="pct"/>
            <w:hideMark/>
          </w:tcPr>
          <w:p w:rsidR="002A557C" w:rsidRPr="002A557C" w:rsidRDefault="002A557C" w:rsidP="0014069D">
            <w:pPr>
              <w:pStyle w:val="Tabletextright"/>
            </w:pPr>
            <w:r w:rsidRPr="002A557C">
              <w:t>1</w:t>
            </w:r>
          </w:p>
        </w:tc>
        <w:tc>
          <w:tcPr>
            <w:tcW w:w="424" w:type="pct"/>
            <w:hideMark/>
          </w:tcPr>
          <w:p w:rsidR="002A557C" w:rsidRPr="002A557C" w:rsidRDefault="002A557C" w:rsidP="0014069D">
            <w:pPr>
              <w:pStyle w:val="Tabletextright"/>
            </w:pPr>
            <w:r w:rsidRPr="002A557C">
              <w:t>509.3</w:t>
            </w:r>
          </w:p>
        </w:tc>
        <w:tc>
          <w:tcPr>
            <w:tcW w:w="319" w:type="pct"/>
            <w:hideMark/>
          </w:tcPr>
          <w:p w:rsidR="002A557C" w:rsidRPr="002A557C" w:rsidRDefault="002A557C" w:rsidP="0014069D">
            <w:pPr>
              <w:pStyle w:val="Tabletextright"/>
            </w:pPr>
            <w:r w:rsidRPr="002A557C">
              <w:t>3.8</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2134800.22.1.1</w:t>
            </w:r>
          </w:p>
        </w:tc>
        <w:tc>
          <w:tcPr>
            <w:tcW w:w="380" w:type="pct"/>
            <w:hideMark/>
          </w:tcPr>
          <w:p w:rsidR="002A557C" w:rsidRPr="002A557C" w:rsidRDefault="002A557C" w:rsidP="0014069D">
            <w:pPr>
              <w:pStyle w:val="Tabletextright"/>
            </w:pPr>
            <w:r w:rsidRPr="002A557C">
              <w:t>-0.02</w:t>
            </w:r>
          </w:p>
        </w:tc>
        <w:tc>
          <w:tcPr>
            <w:tcW w:w="373" w:type="pct"/>
            <w:hideMark/>
          </w:tcPr>
          <w:p w:rsidR="002A557C" w:rsidRPr="002A557C" w:rsidRDefault="002A557C" w:rsidP="0014069D">
            <w:pPr>
              <w:pStyle w:val="Tabletextright"/>
            </w:pPr>
            <w:r w:rsidRPr="002A557C">
              <w:t>298</w:t>
            </w:r>
          </w:p>
        </w:tc>
        <w:tc>
          <w:tcPr>
            <w:tcW w:w="373" w:type="pct"/>
            <w:hideMark/>
          </w:tcPr>
          <w:p w:rsidR="002A557C" w:rsidRPr="002A557C" w:rsidRDefault="002A557C" w:rsidP="0014069D">
            <w:pPr>
              <w:pStyle w:val="Tabletextright"/>
            </w:pPr>
            <w:r w:rsidRPr="002A557C">
              <w:t>134</w:t>
            </w:r>
          </w:p>
        </w:tc>
        <w:tc>
          <w:tcPr>
            <w:tcW w:w="335" w:type="pct"/>
            <w:hideMark/>
          </w:tcPr>
          <w:p w:rsidR="002A557C" w:rsidRPr="002A557C" w:rsidRDefault="002A557C" w:rsidP="0014069D">
            <w:pPr>
              <w:pStyle w:val="Tabletextright"/>
            </w:pPr>
            <w:r w:rsidRPr="002A557C">
              <w:t>0.46</w:t>
            </w:r>
          </w:p>
        </w:tc>
        <w:tc>
          <w:tcPr>
            <w:tcW w:w="424" w:type="pct"/>
            <w:hideMark/>
          </w:tcPr>
          <w:p w:rsidR="002A557C" w:rsidRPr="002A557C" w:rsidRDefault="002A557C" w:rsidP="0014069D">
            <w:pPr>
              <w:pStyle w:val="Tabletextright"/>
            </w:pPr>
            <w:r w:rsidRPr="002A557C">
              <w:t>11.960</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0.05686</w:t>
            </w:r>
          </w:p>
        </w:tc>
        <w:tc>
          <w:tcPr>
            <w:tcW w:w="319" w:type="pct"/>
            <w:hideMark/>
          </w:tcPr>
          <w:p w:rsidR="002A557C" w:rsidRPr="002A557C" w:rsidRDefault="002A557C" w:rsidP="0014069D">
            <w:pPr>
              <w:pStyle w:val="Tabletextright"/>
            </w:pPr>
            <w:r w:rsidRPr="002A557C">
              <w:t>1.1</w:t>
            </w:r>
          </w:p>
        </w:tc>
        <w:tc>
          <w:tcPr>
            <w:tcW w:w="328" w:type="pct"/>
            <w:hideMark/>
          </w:tcPr>
          <w:p w:rsidR="002A557C" w:rsidRPr="002A557C" w:rsidRDefault="002A557C" w:rsidP="0014069D">
            <w:pPr>
              <w:pStyle w:val="Tabletextright"/>
            </w:pPr>
            <w:r w:rsidRPr="002A557C">
              <w:t>-7</w:t>
            </w:r>
          </w:p>
        </w:tc>
        <w:tc>
          <w:tcPr>
            <w:tcW w:w="424" w:type="pct"/>
            <w:hideMark/>
          </w:tcPr>
          <w:p w:rsidR="002A557C" w:rsidRPr="002A557C" w:rsidRDefault="002A557C" w:rsidP="0014069D">
            <w:pPr>
              <w:pStyle w:val="Tabletextright"/>
            </w:pPr>
            <w:r w:rsidRPr="002A557C">
              <w:t>517.6</w:t>
            </w:r>
          </w:p>
        </w:tc>
        <w:tc>
          <w:tcPr>
            <w:tcW w:w="319" w:type="pct"/>
            <w:hideMark/>
          </w:tcPr>
          <w:p w:rsidR="002A557C" w:rsidRPr="002A557C" w:rsidRDefault="002A557C" w:rsidP="0014069D">
            <w:pPr>
              <w:pStyle w:val="Tabletextright"/>
            </w:pPr>
            <w:r w:rsidRPr="002A557C">
              <w:t>4.0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2134800.92.1.1</w:t>
            </w:r>
          </w:p>
        </w:tc>
        <w:tc>
          <w:tcPr>
            <w:tcW w:w="380" w:type="pct"/>
            <w:hideMark/>
          </w:tcPr>
          <w:p w:rsidR="002A557C" w:rsidRPr="002A557C" w:rsidRDefault="002A557C" w:rsidP="0014069D">
            <w:pPr>
              <w:pStyle w:val="Tabletextright"/>
            </w:pPr>
            <w:r w:rsidRPr="002A557C">
              <w:t>-0.16</w:t>
            </w:r>
          </w:p>
        </w:tc>
        <w:tc>
          <w:tcPr>
            <w:tcW w:w="373" w:type="pct"/>
            <w:hideMark/>
          </w:tcPr>
          <w:p w:rsidR="002A557C" w:rsidRPr="002A557C" w:rsidRDefault="002A557C" w:rsidP="0014069D">
            <w:pPr>
              <w:pStyle w:val="Tabletextright"/>
            </w:pPr>
            <w:r w:rsidRPr="002A557C">
              <w:t>346</w:t>
            </w:r>
          </w:p>
        </w:tc>
        <w:tc>
          <w:tcPr>
            <w:tcW w:w="373" w:type="pct"/>
            <w:hideMark/>
          </w:tcPr>
          <w:p w:rsidR="002A557C" w:rsidRPr="002A557C" w:rsidRDefault="002A557C" w:rsidP="0014069D">
            <w:pPr>
              <w:pStyle w:val="Tabletextright"/>
            </w:pPr>
            <w:r w:rsidRPr="002A557C">
              <w:t>13</w:t>
            </w:r>
          </w:p>
        </w:tc>
        <w:tc>
          <w:tcPr>
            <w:tcW w:w="335" w:type="pct"/>
            <w:hideMark/>
          </w:tcPr>
          <w:p w:rsidR="002A557C" w:rsidRPr="002A557C" w:rsidRDefault="002A557C" w:rsidP="0014069D">
            <w:pPr>
              <w:pStyle w:val="Tabletextright"/>
            </w:pPr>
            <w:r w:rsidRPr="002A557C">
              <w:t>0.04</w:t>
            </w:r>
          </w:p>
        </w:tc>
        <w:tc>
          <w:tcPr>
            <w:tcW w:w="424" w:type="pct"/>
            <w:hideMark/>
          </w:tcPr>
          <w:p w:rsidR="002A557C" w:rsidRPr="002A557C" w:rsidRDefault="002A557C" w:rsidP="0014069D">
            <w:pPr>
              <w:pStyle w:val="Tabletextright"/>
            </w:pPr>
            <w:r w:rsidRPr="002A557C">
              <w:t>11.870</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0.06024</w:t>
            </w:r>
          </w:p>
        </w:tc>
        <w:tc>
          <w:tcPr>
            <w:tcW w:w="319" w:type="pct"/>
            <w:hideMark/>
          </w:tcPr>
          <w:p w:rsidR="002A557C" w:rsidRPr="002A557C" w:rsidRDefault="002A557C" w:rsidP="0014069D">
            <w:pPr>
              <w:pStyle w:val="Tabletextright"/>
            </w:pPr>
            <w:r w:rsidRPr="002A557C">
              <w:t>1.2</w:t>
            </w:r>
          </w:p>
        </w:tc>
        <w:tc>
          <w:tcPr>
            <w:tcW w:w="328" w:type="pct"/>
            <w:hideMark/>
          </w:tcPr>
          <w:p w:rsidR="002A557C" w:rsidRPr="002A557C" w:rsidRDefault="002A557C" w:rsidP="0014069D">
            <w:pPr>
              <w:pStyle w:val="Tabletextright"/>
            </w:pPr>
            <w:r w:rsidRPr="002A557C">
              <w:t>15</w:t>
            </w:r>
          </w:p>
        </w:tc>
        <w:tc>
          <w:tcPr>
            <w:tcW w:w="424" w:type="pct"/>
            <w:hideMark/>
          </w:tcPr>
          <w:p w:rsidR="002A557C" w:rsidRPr="002A557C" w:rsidRDefault="002A557C" w:rsidP="0014069D">
            <w:pPr>
              <w:pStyle w:val="Tabletextright"/>
            </w:pPr>
            <w:r w:rsidRPr="002A557C">
              <w:t>521.4</w:t>
            </w:r>
          </w:p>
        </w:tc>
        <w:tc>
          <w:tcPr>
            <w:tcW w:w="319" w:type="pct"/>
            <w:hideMark/>
          </w:tcPr>
          <w:p w:rsidR="002A557C" w:rsidRPr="002A557C" w:rsidRDefault="002A557C" w:rsidP="0014069D">
            <w:pPr>
              <w:pStyle w:val="Tabletextright"/>
            </w:pPr>
            <w:r w:rsidRPr="002A557C">
              <w:t>5.5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2134800.45.1.1</w:t>
            </w:r>
          </w:p>
        </w:tc>
        <w:tc>
          <w:tcPr>
            <w:tcW w:w="380" w:type="pct"/>
            <w:hideMark/>
          </w:tcPr>
          <w:p w:rsidR="002A557C" w:rsidRPr="002A557C" w:rsidRDefault="002A557C" w:rsidP="0014069D">
            <w:pPr>
              <w:pStyle w:val="Tabletextright"/>
            </w:pPr>
            <w:r w:rsidRPr="002A557C">
              <w:t>0.02</w:t>
            </w:r>
          </w:p>
        </w:tc>
        <w:tc>
          <w:tcPr>
            <w:tcW w:w="373" w:type="pct"/>
            <w:hideMark/>
          </w:tcPr>
          <w:p w:rsidR="002A557C" w:rsidRPr="002A557C" w:rsidRDefault="002A557C" w:rsidP="0014069D">
            <w:pPr>
              <w:pStyle w:val="Tabletextright"/>
            </w:pPr>
            <w:r w:rsidRPr="002A557C">
              <w:t>238</w:t>
            </w:r>
          </w:p>
        </w:tc>
        <w:tc>
          <w:tcPr>
            <w:tcW w:w="373" w:type="pct"/>
            <w:hideMark/>
          </w:tcPr>
          <w:p w:rsidR="002A557C" w:rsidRPr="002A557C" w:rsidRDefault="002A557C" w:rsidP="0014069D">
            <w:pPr>
              <w:pStyle w:val="Tabletextright"/>
            </w:pPr>
            <w:r w:rsidRPr="002A557C">
              <w:t>125</w:t>
            </w:r>
          </w:p>
        </w:tc>
        <w:tc>
          <w:tcPr>
            <w:tcW w:w="335" w:type="pct"/>
            <w:hideMark/>
          </w:tcPr>
          <w:p w:rsidR="002A557C" w:rsidRPr="002A557C" w:rsidRDefault="002A557C" w:rsidP="0014069D">
            <w:pPr>
              <w:pStyle w:val="Tabletextright"/>
            </w:pPr>
            <w:r w:rsidRPr="002A557C">
              <w:t>0.54</w:t>
            </w:r>
          </w:p>
        </w:tc>
        <w:tc>
          <w:tcPr>
            <w:tcW w:w="424" w:type="pct"/>
            <w:hideMark/>
          </w:tcPr>
          <w:p w:rsidR="002A557C" w:rsidRPr="002A557C" w:rsidRDefault="002A557C" w:rsidP="0014069D">
            <w:pPr>
              <w:pStyle w:val="Tabletextright"/>
            </w:pPr>
            <w:r w:rsidRPr="002A557C">
              <w:t>11.869</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0.05808</w:t>
            </w:r>
          </w:p>
        </w:tc>
        <w:tc>
          <w:tcPr>
            <w:tcW w:w="319" w:type="pct"/>
            <w:hideMark/>
          </w:tcPr>
          <w:p w:rsidR="002A557C" w:rsidRPr="002A557C" w:rsidRDefault="002A557C" w:rsidP="0014069D">
            <w:pPr>
              <w:pStyle w:val="Tabletextright"/>
            </w:pPr>
            <w:r w:rsidRPr="002A557C">
              <w:t>1.2</w:t>
            </w:r>
          </w:p>
        </w:tc>
        <w:tc>
          <w:tcPr>
            <w:tcW w:w="328" w:type="pct"/>
            <w:hideMark/>
          </w:tcPr>
          <w:p w:rsidR="002A557C" w:rsidRPr="002A557C" w:rsidRDefault="002A557C" w:rsidP="0014069D">
            <w:pPr>
              <w:pStyle w:val="Tabletextright"/>
            </w:pPr>
            <w:r w:rsidRPr="002A557C">
              <w:t>2</w:t>
            </w:r>
          </w:p>
        </w:tc>
        <w:tc>
          <w:tcPr>
            <w:tcW w:w="424" w:type="pct"/>
            <w:hideMark/>
          </w:tcPr>
          <w:p w:rsidR="002A557C" w:rsidRPr="002A557C" w:rsidRDefault="002A557C" w:rsidP="0014069D">
            <w:pPr>
              <w:pStyle w:val="Tabletextright"/>
            </w:pPr>
            <w:r w:rsidRPr="002A557C">
              <w:t>521.4</w:t>
            </w:r>
          </w:p>
        </w:tc>
        <w:tc>
          <w:tcPr>
            <w:tcW w:w="319" w:type="pct"/>
            <w:hideMark/>
          </w:tcPr>
          <w:p w:rsidR="002A557C" w:rsidRPr="002A557C" w:rsidRDefault="002A557C" w:rsidP="0014069D">
            <w:pPr>
              <w:pStyle w:val="Tabletextright"/>
            </w:pPr>
            <w:r w:rsidRPr="002A557C">
              <w:t>4.2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2134800.30.1.1</w:t>
            </w:r>
          </w:p>
        </w:tc>
        <w:tc>
          <w:tcPr>
            <w:tcW w:w="380" w:type="pct"/>
            <w:hideMark/>
          </w:tcPr>
          <w:p w:rsidR="002A557C" w:rsidRPr="002A557C" w:rsidRDefault="002A557C" w:rsidP="0014069D">
            <w:pPr>
              <w:pStyle w:val="Tabletextright"/>
            </w:pPr>
            <w:r w:rsidRPr="002A557C">
              <w:t>0.18</w:t>
            </w:r>
          </w:p>
        </w:tc>
        <w:tc>
          <w:tcPr>
            <w:tcW w:w="373" w:type="pct"/>
            <w:hideMark/>
          </w:tcPr>
          <w:p w:rsidR="002A557C" w:rsidRPr="002A557C" w:rsidRDefault="002A557C" w:rsidP="0014069D">
            <w:pPr>
              <w:pStyle w:val="Tabletextright"/>
            </w:pPr>
            <w:r w:rsidRPr="002A557C">
              <w:t>122</w:t>
            </w:r>
          </w:p>
        </w:tc>
        <w:tc>
          <w:tcPr>
            <w:tcW w:w="373" w:type="pct"/>
            <w:hideMark/>
          </w:tcPr>
          <w:p w:rsidR="002A557C" w:rsidRPr="002A557C" w:rsidRDefault="002A557C" w:rsidP="0014069D">
            <w:pPr>
              <w:pStyle w:val="Tabletextright"/>
            </w:pPr>
            <w:r w:rsidRPr="002A557C">
              <w:t>25</w:t>
            </w:r>
          </w:p>
        </w:tc>
        <w:tc>
          <w:tcPr>
            <w:tcW w:w="335" w:type="pct"/>
            <w:hideMark/>
          </w:tcPr>
          <w:p w:rsidR="002A557C" w:rsidRPr="002A557C" w:rsidRDefault="002A557C" w:rsidP="0014069D">
            <w:pPr>
              <w:pStyle w:val="Tabletextright"/>
            </w:pPr>
            <w:r w:rsidRPr="002A557C">
              <w:t>0.21</w:t>
            </w:r>
          </w:p>
        </w:tc>
        <w:tc>
          <w:tcPr>
            <w:tcW w:w="424" w:type="pct"/>
            <w:hideMark/>
          </w:tcPr>
          <w:p w:rsidR="002A557C" w:rsidRPr="002A557C" w:rsidRDefault="002A557C" w:rsidP="0014069D">
            <w:pPr>
              <w:pStyle w:val="Tabletextright"/>
            </w:pPr>
            <w:r w:rsidRPr="002A557C">
              <w:t>11.859</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0.05739</w:t>
            </w:r>
          </w:p>
        </w:tc>
        <w:tc>
          <w:tcPr>
            <w:tcW w:w="319" w:type="pct"/>
            <w:hideMark/>
          </w:tcPr>
          <w:p w:rsidR="002A557C" w:rsidRPr="002A557C" w:rsidRDefault="002A557C" w:rsidP="0014069D">
            <w:pPr>
              <w:pStyle w:val="Tabletextright"/>
            </w:pPr>
            <w:r w:rsidRPr="002A557C">
              <w:t>2.1</w:t>
            </w:r>
          </w:p>
        </w:tc>
        <w:tc>
          <w:tcPr>
            <w:tcW w:w="328" w:type="pct"/>
            <w:hideMark/>
          </w:tcPr>
          <w:p w:rsidR="002A557C" w:rsidRPr="002A557C" w:rsidRDefault="002A557C" w:rsidP="0014069D">
            <w:pPr>
              <w:pStyle w:val="Tabletextright"/>
            </w:pPr>
            <w:r w:rsidRPr="002A557C">
              <w:t>-3</w:t>
            </w:r>
          </w:p>
        </w:tc>
        <w:tc>
          <w:tcPr>
            <w:tcW w:w="424" w:type="pct"/>
            <w:hideMark/>
          </w:tcPr>
          <w:p w:rsidR="002A557C" w:rsidRPr="002A557C" w:rsidRDefault="002A557C" w:rsidP="0014069D">
            <w:pPr>
              <w:pStyle w:val="Tabletextright"/>
            </w:pPr>
            <w:r w:rsidRPr="002A557C">
              <w:t>521.9</w:t>
            </w:r>
          </w:p>
        </w:tc>
        <w:tc>
          <w:tcPr>
            <w:tcW w:w="319" w:type="pct"/>
            <w:hideMark/>
          </w:tcPr>
          <w:p w:rsidR="002A557C" w:rsidRPr="002A557C" w:rsidRDefault="002A557C" w:rsidP="0014069D">
            <w:pPr>
              <w:pStyle w:val="Tabletextright"/>
            </w:pPr>
            <w:r w:rsidRPr="002A557C">
              <w:t>5.5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2134800.26.2.1</w:t>
            </w:r>
          </w:p>
        </w:tc>
        <w:tc>
          <w:tcPr>
            <w:tcW w:w="380" w:type="pct"/>
            <w:hideMark/>
          </w:tcPr>
          <w:p w:rsidR="002A557C" w:rsidRPr="002A557C" w:rsidRDefault="002A557C" w:rsidP="0014069D">
            <w:pPr>
              <w:pStyle w:val="Tabletextright"/>
            </w:pPr>
            <w:r w:rsidRPr="002A557C">
              <w:t>0.16</w:t>
            </w:r>
          </w:p>
        </w:tc>
        <w:tc>
          <w:tcPr>
            <w:tcW w:w="373" w:type="pct"/>
            <w:hideMark/>
          </w:tcPr>
          <w:p w:rsidR="002A557C" w:rsidRPr="002A557C" w:rsidRDefault="002A557C" w:rsidP="0014069D">
            <w:pPr>
              <w:pStyle w:val="Tabletextright"/>
            </w:pPr>
            <w:r w:rsidRPr="002A557C">
              <w:t>133</w:t>
            </w:r>
          </w:p>
        </w:tc>
        <w:tc>
          <w:tcPr>
            <w:tcW w:w="373" w:type="pct"/>
            <w:hideMark/>
          </w:tcPr>
          <w:p w:rsidR="002A557C" w:rsidRPr="002A557C" w:rsidRDefault="002A557C" w:rsidP="0014069D">
            <w:pPr>
              <w:pStyle w:val="Tabletextright"/>
            </w:pPr>
            <w:r w:rsidRPr="002A557C">
              <w:t>58</w:t>
            </w:r>
          </w:p>
        </w:tc>
        <w:tc>
          <w:tcPr>
            <w:tcW w:w="335" w:type="pct"/>
            <w:hideMark/>
          </w:tcPr>
          <w:p w:rsidR="002A557C" w:rsidRPr="002A557C" w:rsidRDefault="002A557C" w:rsidP="0014069D">
            <w:pPr>
              <w:pStyle w:val="Tabletextright"/>
            </w:pPr>
            <w:r w:rsidRPr="002A557C">
              <w:t>0.45</w:t>
            </w:r>
          </w:p>
        </w:tc>
        <w:tc>
          <w:tcPr>
            <w:tcW w:w="424" w:type="pct"/>
            <w:hideMark/>
          </w:tcPr>
          <w:p w:rsidR="002A557C" w:rsidRPr="002A557C" w:rsidRDefault="002A557C" w:rsidP="0014069D">
            <w:pPr>
              <w:pStyle w:val="Tabletextright"/>
            </w:pPr>
            <w:r w:rsidRPr="002A557C">
              <w:t>11.835</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0.05704</w:t>
            </w:r>
          </w:p>
        </w:tc>
        <w:tc>
          <w:tcPr>
            <w:tcW w:w="319" w:type="pct"/>
            <w:hideMark/>
          </w:tcPr>
          <w:p w:rsidR="002A557C" w:rsidRPr="002A557C" w:rsidRDefault="002A557C" w:rsidP="0014069D">
            <w:pPr>
              <w:pStyle w:val="Tabletextright"/>
            </w:pPr>
            <w:r w:rsidRPr="002A557C">
              <w:t>2.0</w:t>
            </w:r>
          </w:p>
        </w:tc>
        <w:tc>
          <w:tcPr>
            <w:tcW w:w="328" w:type="pct"/>
            <w:hideMark/>
          </w:tcPr>
          <w:p w:rsidR="002A557C" w:rsidRPr="002A557C" w:rsidRDefault="002A557C" w:rsidP="0014069D">
            <w:pPr>
              <w:pStyle w:val="Tabletextright"/>
            </w:pPr>
            <w:r w:rsidRPr="002A557C">
              <w:t>-6</w:t>
            </w:r>
          </w:p>
        </w:tc>
        <w:tc>
          <w:tcPr>
            <w:tcW w:w="424" w:type="pct"/>
            <w:hideMark/>
          </w:tcPr>
          <w:p w:rsidR="002A557C" w:rsidRPr="002A557C" w:rsidRDefault="002A557C" w:rsidP="0014069D">
            <w:pPr>
              <w:pStyle w:val="Tabletextright"/>
            </w:pPr>
            <w:r w:rsidRPr="002A557C">
              <w:t>522.9</w:t>
            </w:r>
          </w:p>
        </w:tc>
        <w:tc>
          <w:tcPr>
            <w:tcW w:w="319" w:type="pct"/>
            <w:hideMark/>
          </w:tcPr>
          <w:p w:rsidR="002A557C" w:rsidRPr="002A557C" w:rsidRDefault="002A557C" w:rsidP="0014069D">
            <w:pPr>
              <w:pStyle w:val="Tabletextright"/>
            </w:pPr>
            <w:r w:rsidRPr="002A557C">
              <w:t>5.2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2134800.58.1.1</w:t>
            </w:r>
          </w:p>
        </w:tc>
        <w:tc>
          <w:tcPr>
            <w:tcW w:w="380" w:type="pct"/>
            <w:hideMark/>
          </w:tcPr>
          <w:p w:rsidR="002A557C" w:rsidRPr="002A557C" w:rsidRDefault="002A557C" w:rsidP="0014069D">
            <w:pPr>
              <w:pStyle w:val="Tabletextright"/>
            </w:pPr>
            <w:r w:rsidRPr="002A557C">
              <w:t>0.23</w:t>
            </w:r>
          </w:p>
        </w:tc>
        <w:tc>
          <w:tcPr>
            <w:tcW w:w="373" w:type="pct"/>
            <w:hideMark/>
          </w:tcPr>
          <w:p w:rsidR="002A557C" w:rsidRPr="002A557C" w:rsidRDefault="002A557C" w:rsidP="0014069D">
            <w:pPr>
              <w:pStyle w:val="Tabletextright"/>
            </w:pPr>
            <w:r w:rsidRPr="002A557C">
              <w:t>156</w:t>
            </w:r>
          </w:p>
        </w:tc>
        <w:tc>
          <w:tcPr>
            <w:tcW w:w="373" w:type="pct"/>
            <w:hideMark/>
          </w:tcPr>
          <w:p w:rsidR="002A557C" w:rsidRPr="002A557C" w:rsidRDefault="002A557C" w:rsidP="0014069D">
            <w:pPr>
              <w:pStyle w:val="Tabletextright"/>
            </w:pPr>
            <w:r w:rsidRPr="002A557C">
              <w:t>82</w:t>
            </w:r>
          </w:p>
        </w:tc>
        <w:tc>
          <w:tcPr>
            <w:tcW w:w="335" w:type="pct"/>
            <w:hideMark/>
          </w:tcPr>
          <w:p w:rsidR="002A557C" w:rsidRPr="002A557C" w:rsidRDefault="002A557C" w:rsidP="0014069D">
            <w:pPr>
              <w:pStyle w:val="Tabletextright"/>
            </w:pPr>
            <w:r w:rsidRPr="002A557C">
              <w:t>0.54</w:t>
            </w:r>
          </w:p>
        </w:tc>
        <w:tc>
          <w:tcPr>
            <w:tcW w:w="424" w:type="pct"/>
            <w:hideMark/>
          </w:tcPr>
          <w:p w:rsidR="002A557C" w:rsidRPr="002A557C" w:rsidRDefault="002A557C" w:rsidP="0014069D">
            <w:pPr>
              <w:pStyle w:val="Tabletextright"/>
            </w:pPr>
            <w:r w:rsidRPr="002A557C">
              <w:t>11.812</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0.05687</w:t>
            </w:r>
          </w:p>
        </w:tc>
        <w:tc>
          <w:tcPr>
            <w:tcW w:w="319" w:type="pct"/>
            <w:hideMark/>
          </w:tcPr>
          <w:p w:rsidR="002A557C" w:rsidRPr="002A557C" w:rsidRDefault="002A557C" w:rsidP="0014069D">
            <w:pPr>
              <w:pStyle w:val="Tabletextright"/>
            </w:pPr>
            <w:r w:rsidRPr="002A557C">
              <w:t>1.9</w:t>
            </w:r>
          </w:p>
        </w:tc>
        <w:tc>
          <w:tcPr>
            <w:tcW w:w="328" w:type="pct"/>
            <w:hideMark/>
          </w:tcPr>
          <w:p w:rsidR="002A557C" w:rsidRPr="002A557C" w:rsidRDefault="002A557C" w:rsidP="0014069D">
            <w:pPr>
              <w:pStyle w:val="Tabletextright"/>
            </w:pPr>
            <w:r w:rsidRPr="002A557C">
              <w:t>-8</w:t>
            </w:r>
          </w:p>
        </w:tc>
        <w:tc>
          <w:tcPr>
            <w:tcW w:w="424" w:type="pct"/>
            <w:hideMark/>
          </w:tcPr>
          <w:p w:rsidR="002A557C" w:rsidRPr="002A557C" w:rsidRDefault="002A557C" w:rsidP="0014069D">
            <w:pPr>
              <w:pStyle w:val="Tabletextright"/>
            </w:pPr>
            <w:r w:rsidRPr="002A557C">
              <w:t>523.9</w:t>
            </w:r>
          </w:p>
        </w:tc>
        <w:tc>
          <w:tcPr>
            <w:tcW w:w="319" w:type="pct"/>
            <w:hideMark/>
          </w:tcPr>
          <w:p w:rsidR="002A557C" w:rsidRPr="002A557C" w:rsidRDefault="002A557C" w:rsidP="0014069D">
            <w:pPr>
              <w:pStyle w:val="Tabletextright"/>
            </w:pPr>
            <w:r w:rsidRPr="002A557C">
              <w:t>4.9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2134800.2.1.1</w:t>
            </w:r>
          </w:p>
        </w:tc>
        <w:tc>
          <w:tcPr>
            <w:tcW w:w="380" w:type="pct"/>
            <w:hideMark/>
          </w:tcPr>
          <w:p w:rsidR="002A557C" w:rsidRPr="002A557C" w:rsidRDefault="002A557C" w:rsidP="0014069D">
            <w:pPr>
              <w:pStyle w:val="Tabletextright"/>
            </w:pPr>
            <w:r w:rsidRPr="002A557C">
              <w:t>-0.29</w:t>
            </w:r>
          </w:p>
        </w:tc>
        <w:tc>
          <w:tcPr>
            <w:tcW w:w="373" w:type="pct"/>
            <w:hideMark/>
          </w:tcPr>
          <w:p w:rsidR="002A557C" w:rsidRPr="002A557C" w:rsidRDefault="002A557C" w:rsidP="0014069D">
            <w:pPr>
              <w:pStyle w:val="Tabletextright"/>
            </w:pPr>
            <w:r w:rsidRPr="002A557C">
              <w:t>157</w:t>
            </w:r>
          </w:p>
        </w:tc>
        <w:tc>
          <w:tcPr>
            <w:tcW w:w="373" w:type="pct"/>
            <w:hideMark/>
          </w:tcPr>
          <w:p w:rsidR="002A557C" w:rsidRPr="002A557C" w:rsidRDefault="002A557C" w:rsidP="0014069D">
            <w:pPr>
              <w:pStyle w:val="Tabletextright"/>
            </w:pPr>
            <w:r w:rsidRPr="002A557C">
              <w:t>68</w:t>
            </w:r>
          </w:p>
        </w:tc>
        <w:tc>
          <w:tcPr>
            <w:tcW w:w="335" w:type="pct"/>
            <w:hideMark/>
          </w:tcPr>
          <w:p w:rsidR="002A557C" w:rsidRPr="002A557C" w:rsidRDefault="002A557C" w:rsidP="0014069D">
            <w:pPr>
              <w:pStyle w:val="Tabletextright"/>
            </w:pPr>
            <w:r w:rsidRPr="002A557C">
              <w:t>0.45</w:t>
            </w:r>
          </w:p>
        </w:tc>
        <w:tc>
          <w:tcPr>
            <w:tcW w:w="424" w:type="pct"/>
            <w:hideMark/>
          </w:tcPr>
          <w:p w:rsidR="002A557C" w:rsidRPr="002A557C" w:rsidRDefault="002A557C" w:rsidP="0014069D">
            <w:pPr>
              <w:pStyle w:val="Tabletextright"/>
            </w:pPr>
            <w:r w:rsidRPr="002A557C">
              <w:t>11.625</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0.06032</w:t>
            </w:r>
          </w:p>
        </w:tc>
        <w:tc>
          <w:tcPr>
            <w:tcW w:w="319" w:type="pct"/>
            <w:hideMark/>
          </w:tcPr>
          <w:p w:rsidR="002A557C" w:rsidRPr="002A557C" w:rsidRDefault="002A557C" w:rsidP="0014069D">
            <w:pPr>
              <w:pStyle w:val="Tabletextright"/>
            </w:pPr>
            <w:r w:rsidRPr="002A557C">
              <w:t>1.9</w:t>
            </w:r>
          </w:p>
        </w:tc>
        <w:tc>
          <w:tcPr>
            <w:tcW w:w="328" w:type="pct"/>
            <w:hideMark/>
          </w:tcPr>
          <w:p w:rsidR="002A557C" w:rsidRPr="002A557C" w:rsidRDefault="002A557C" w:rsidP="0014069D">
            <w:pPr>
              <w:pStyle w:val="Tabletextright"/>
            </w:pPr>
            <w:r w:rsidRPr="002A557C">
              <w:t>14</w:t>
            </w:r>
          </w:p>
        </w:tc>
        <w:tc>
          <w:tcPr>
            <w:tcW w:w="424" w:type="pct"/>
            <w:hideMark/>
          </w:tcPr>
          <w:p w:rsidR="002A557C" w:rsidRPr="002A557C" w:rsidRDefault="002A557C" w:rsidP="0014069D">
            <w:pPr>
              <w:pStyle w:val="Tabletextright"/>
            </w:pPr>
            <w:r w:rsidRPr="002A557C">
              <w:t>532.0</w:t>
            </w:r>
          </w:p>
        </w:tc>
        <w:tc>
          <w:tcPr>
            <w:tcW w:w="319" w:type="pct"/>
            <w:hideMark/>
          </w:tcPr>
          <w:p w:rsidR="002A557C" w:rsidRPr="002A557C" w:rsidRDefault="002A557C" w:rsidP="0014069D">
            <w:pPr>
              <w:pStyle w:val="Tabletextright"/>
            </w:pPr>
            <w:r w:rsidRPr="002A557C">
              <w:t>5.0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2134800.27.2.1</w:t>
            </w:r>
          </w:p>
        </w:tc>
        <w:tc>
          <w:tcPr>
            <w:tcW w:w="380" w:type="pct"/>
            <w:hideMark/>
          </w:tcPr>
          <w:p w:rsidR="002A557C" w:rsidRPr="002A557C" w:rsidRDefault="002A557C" w:rsidP="0014069D">
            <w:pPr>
              <w:pStyle w:val="Tabletextright"/>
            </w:pPr>
            <w:r w:rsidRPr="002A557C">
              <w:t>0.17</w:t>
            </w:r>
          </w:p>
        </w:tc>
        <w:tc>
          <w:tcPr>
            <w:tcW w:w="373" w:type="pct"/>
            <w:hideMark/>
          </w:tcPr>
          <w:p w:rsidR="002A557C" w:rsidRPr="002A557C" w:rsidRDefault="002A557C" w:rsidP="0014069D">
            <w:pPr>
              <w:pStyle w:val="Tabletextright"/>
            </w:pPr>
            <w:r w:rsidRPr="002A557C">
              <w:t>152</w:t>
            </w:r>
          </w:p>
        </w:tc>
        <w:tc>
          <w:tcPr>
            <w:tcW w:w="373" w:type="pct"/>
            <w:hideMark/>
          </w:tcPr>
          <w:p w:rsidR="002A557C" w:rsidRPr="002A557C" w:rsidRDefault="002A557C" w:rsidP="0014069D">
            <w:pPr>
              <w:pStyle w:val="Tabletextright"/>
            </w:pPr>
            <w:r w:rsidRPr="002A557C">
              <w:t>92</w:t>
            </w:r>
          </w:p>
        </w:tc>
        <w:tc>
          <w:tcPr>
            <w:tcW w:w="335" w:type="pct"/>
            <w:hideMark/>
          </w:tcPr>
          <w:p w:rsidR="002A557C" w:rsidRPr="002A557C" w:rsidRDefault="002A557C" w:rsidP="0014069D">
            <w:pPr>
              <w:pStyle w:val="Tabletextright"/>
            </w:pPr>
            <w:r w:rsidRPr="002A557C">
              <w:t>0.62</w:t>
            </w:r>
          </w:p>
        </w:tc>
        <w:tc>
          <w:tcPr>
            <w:tcW w:w="424" w:type="pct"/>
            <w:hideMark/>
          </w:tcPr>
          <w:p w:rsidR="002A557C" w:rsidRPr="002A557C" w:rsidRDefault="002A557C" w:rsidP="0014069D">
            <w:pPr>
              <w:pStyle w:val="Tabletextright"/>
            </w:pPr>
            <w:r w:rsidRPr="002A557C">
              <w:t>11.622</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0.05813</w:t>
            </w:r>
          </w:p>
        </w:tc>
        <w:tc>
          <w:tcPr>
            <w:tcW w:w="319" w:type="pct"/>
            <w:hideMark/>
          </w:tcPr>
          <w:p w:rsidR="002A557C" w:rsidRPr="002A557C" w:rsidRDefault="002A557C" w:rsidP="0014069D">
            <w:pPr>
              <w:pStyle w:val="Tabletextright"/>
            </w:pPr>
            <w:r w:rsidRPr="002A557C">
              <w:t>1.7</w:t>
            </w:r>
          </w:p>
        </w:tc>
        <w:tc>
          <w:tcPr>
            <w:tcW w:w="328" w:type="pct"/>
            <w:hideMark/>
          </w:tcPr>
          <w:p w:rsidR="002A557C" w:rsidRPr="002A557C" w:rsidRDefault="002A557C" w:rsidP="0014069D">
            <w:pPr>
              <w:pStyle w:val="Tabletextright"/>
            </w:pPr>
            <w:r w:rsidRPr="002A557C">
              <w:t>0</w:t>
            </w:r>
          </w:p>
        </w:tc>
        <w:tc>
          <w:tcPr>
            <w:tcW w:w="424" w:type="pct"/>
            <w:hideMark/>
          </w:tcPr>
          <w:p w:rsidR="002A557C" w:rsidRPr="002A557C" w:rsidRDefault="002A557C" w:rsidP="0014069D">
            <w:pPr>
              <w:pStyle w:val="Tabletextright"/>
            </w:pPr>
            <w:r w:rsidRPr="002A557C">
              <w:t>532.1</w:t>
            </w:r>
          </w:p>
        </w:tc>
        <w:tc>
          <w:tcPr>
            <w:tcW w:w="319" w:type="pct"/>
            <w:hideMark/>
          </w:tcPr>
          <w:p w:rsidR="002A557C" w:rsidRPr="002A557C" w:rsidRDefault="002A557C" w:rsidP="0014069D">
            <w:pPr>
              <w:pStyle w:val="Tabletextright"/>
            </w:pPr>
            <w:r w:rsidRPr="002A557C">
              <w:t>5.0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2134800.27.1.1</w:t>
            </w:r>
          </w:p>
        </w:tc>
        <w:tc>
          <w:tcPr>
            <w:tcW w:w="380" w:type="pct"/>
            <w:hideMark/>
          </w:tcPr>
          <w:p w:rsidR="002A557C" w:rsidRPr="002A557C" w:rsidRDefault="002A557C" w:rsidP="0014069D">
            <w:pPr>
              <w:pStyle w:val="Tabletextright"/>
            </w:pPr>
            <w:r w:rsidRPr="002A557C">
              <w:t>0.11</w:t>
            </w:r>
          </w:p>
        </w:tc>
        <w:tc>
          <w:tcPr>
            <w:tcW w:w="373" w:type="pct"/>
            <w:hideMark/>
          </w:tcPr>
          <w:p w:rsidR="002A557C" w:rsidRPr="002A557C" w:rsidRDefault="002A557C" w:rsidP="0014069D">
            <w:pPr>
              <w:pStyle w:val="Tabletextright"/>
            </w:pPr>
            <w:r w:rsidRPr="002A557C">
              <w:t>248</w:t>
            </w:r>
          </w:p>
        </w:tc>
        <w:tc>
          <w:tcPr>
            <w:tcW w:w="373" w:type="pct"/>
            <w:hideMark/>
          </w:tcPr>
          <w:p w:rsidR="002A557C" w:rsidRPr="002A557C" w:rsidRDefault="002A557C" w:rsidP="0014069D">
            <w:pPr>
              <w:pStyle w:val="Tabletextright"/>
            </w:pPr>
            <w:r w:rsidRPr="002A557C">
              <w:t>144</w:t>
            </w:r>
          </w:p>
        </w:tc>
        <w:tc>
          <w:tcPr>
            <w:tcW w:w="335" w:type="pct"/>
            <w:hideMark/>
          </w:tcPr>
          <w:p w:rsidR="002A557C" w:rsidRPr="002A557C" w:rsidRDefault="002A557C" w:rsidP="0014069D">
            <w:pPr>
              <w:pStyle w:val="Tabletextright"/>
            </w:pPr>
            <w:r w:rsidRPr="002A557C">
              <w:t>0.60</w:t>
            </w:r>
          </w:p>
        </w:tc>
        <w:tc>
          <w:tcPr>
            <w:tcW w:w="424" w:type="pct"/>
            <w:hideMark/>
          </w:tcPr>
          <w:p w:rsidR="002A557C" w:rsidRPr="002A557C" w:rsidRDefault="002A557C" w:rsidP="0014069D">
            <w:pPr>
              <w:pStyle w:val="Tabletextright"/>
            </w:pPr>
            <w:r w:rsidRPr="002A557C">
              <w:t>11.604</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0.05759</w:t>
            </w:r>
          </w:p>
        </w:tc>
        <w:tc>
          <w:tcPr>
            <w:tcW w:w="319" w:type="pct"/>
            <w:hideMark/>
          </w:tcPr>
          <w:p w:rsidR="002A557C" w:rsidRPr="002A557C" w:rsidRDefault="002A557C" w:rsidP="0014069D">
            <w:pPr>
              <w:pStyle w:val="Tabletextright"/>
            </w:pPr>
            <w:r w:rsidRPr="002A557C">
              <w:t>1.3</w:t>
            </w:r>
          </w:p>
        </w:tc>
        <w:tc>
          <w:tcPr>
            <w:tcW w:w="328" w:type="pct"/>
            <w:hideMark/>
          </w:tcPr>
          <w:p w:rsidR="002A557C" w:rsidRPr="002A557C" w:rsidRDefault="002A557C" w:rsidP="0014069D">
            <w:pPr>
              <w:pStyle w:val="Tabletextright"/>
            </w:pPr>
            <w:r w:rsidRPr="002A557C">
              <w:t>-4</w:t>
            </w:r>
          </w:p>
        </w:tc>
        <w:tc>
          <w:tcPr>
            <w:tcW w:w="424" w:type="pct"/>
            <w:hideMark/>
          </w:tcPr>
          <w:p w:rsidR="002A557C" w:rsidRPr="002A557C" w:rsidRDefault="002A557C" w:rsidP="0014069D">
            <w:pPr>
              <w:pStyle w:val="Tabletextright"/>
            </w:pPr>
            <w:r w:rsidRPr="002A557C">
              <w:t>532.9</w:t>
            </w:r>
          </w:p>
        </w:tc>
        <w:tc>
          <w:tcPr>
            <w:tcW w:w="319" w:type="pct"/>
            <w:hideMark/>
          </w:tcPr>
          <w:p w:rsidR="002A557C" w:rsidRPr="002A557C" w:rsidRDefault="002A557C" w:rsidP="0014069D">
            <w:pPr>
              <w:pStyle w:val="Tabletextright"/>
            </w:pPr>
            <w:r w:rsidRPr="002A557C">
              <w:t>4.5</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2134800.49.1.1</w:t>
            </w:r>
          </w:p>
        </w:tc>
        <w:tc>
          <w:tcPr>
            <w:tcW w:w="380" w:type="pct"/>
            <w:hideMark/>
          </w:tcPr>
          <w:p w:rsidR="002A557C" w:rsidRPr="002A557C" w:rsidRDefault="002A557C" w:rsidP="0014069D">
            <w:pPr>
              <w:pStyle w:val="Tabletextright"/>
            </w:pPr>
            <w:r w:rsidRPr="002A557C">
              <w:t>0.14</w:t>
            </w:r>
          </w:p>
        </w:tc>
        <w:tc>
          <w:tcPr>
            <w:tcW w:w="373" w:type="pct"/>
            <w:hideMark/>
          </w:tcPr>
          <w:p w:rsidR="002A557C" w:rsidRPr="002A557C" w:rsidRDefault="002A557C" w:rsidP="0014069D">
            <w:pPr>
              <w:pStyle w:val="Tabletextright"/>
            </w:pPr>
            <w:r w:rsidRPr="002A557C">
              <w:t>106</w:t>
            </w:r>
          </w:p>
        </w:tc>
        <w:tc>
          <w:tcPr>
            <w:tcW w:w="373" w:type="pct"/>
            <w:hideMark/>
          </w:tcPr>
          <w:p w:rsidR="002A557C" w:rsidRPr="002A557C" w:rsidRDefault="002A557C" w:rsidP="0014069D">
            <w:pPr>
              <w:pStyle w:val="Tabletextright"/>
            </w:pPr>
            <w:r w:rsidRPr="002A557C">
              <w:t>59</w:t>
            </w:r>
          </w:p>
        </w:tc>
        <w:tc>
          <w:tcPr>
            <w:tcW w:w="335" w:type="pct"/>
            <w:hideMark/>
          </w:tcPr>
          <w:p w:rsidR="002A557C" w:rsidRPr="002A557C" w:rsidRDefault="002A557C" w:rsidP="0014069D">
            <w:pPr>
              <w:pStyle w:val="Tabletextright"/>
            </w:pPr>
            <w:r w:rsidRPr="002A557C">
              <w:t>0.57</w:t>
            </w:r>
          </w:p>
        </w:tc>
        <w:tc>
          <w:tcPr>
            <w:tcW w:w="424" w:type="pct"/>
            <w:hideMark/>
          </w:tcPr>
          <w:p w:rsidR="002A557C" w:rsidRPr="002A557C" w:rsidRDefault="002A557C" w:rsidP="0014069D">
            <w:pPr>
              <w:pStyle w:val="Tabletextright"/>
            </w:pPr>
            <w:r w:rsidRPr="002A557C">
              <w:t>11.552</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0.05589</w:t>
            </w:r>
          </w:p>
        </w:tc>
        <w:tc>
          <w:tcPr>
            <w:tcW w:w="319" w:type="pct"/>
            <w:hideMark/>
          </w:tcPr>
          <w:p w:rsidR="002A557C" w:rsidRPr="002A557C" w:rsidRDefault="002A557C" w:rsidP="0014069D">
            <w:pPr>
              <w:pStyle w:val="Tabletextright"/>
            </w:pPr>
            <w:r w:rsidRPr="002A557C">
              <w:t>2.1</w:t>
            </w:r>
          </w:p>
        </w:tc>
        <w:tc>
          <w:tcPr>
            <w:tcW w:w="328" w:type="pct"/>
            <w:hideMark/>
          </w:tcPr>
          <w:p w:rsidR="002A557C" w:rsidRPr="002A557C" w:rsidRDefault="002A557C" w:rsidP="0014069D">
            <w:pPr>
              <w:pStyle w:val="Tabletextright"/>
            </w:pPr>
            <w:r w:rsidRPr="002A557C">
              <w:t>-20</w:t>
            </w:r>
          </w:p>
        </w:tc>
        <w:tc>
          <w:tcPr>
            <w:tcW w:w="424" w:type="pct"/>
            <w:hideMark/>
          </w:tcPr>
          <w:p w:rsidR="002A557C" w:rsidRPr="002A557C" w:rsidRDefault="002A557C" w:rsidP="0014069D">
            <w:pPr>
              <w:pStyle w:val="Tabletextright"/>
            </w:pPr>
            <w:r w:rsidRPr="002A557C">
              <w:t>535.2</w:t>
            </w:r>
          </w:p>
        </w:tc>
        <w:tc>
          <w:tcPr>
            <w:tcW w:w="319" w:type="pct"/>
            <w:hideMark/>
          </w:tcPr>
          <w:p w:rsidR="002A557C" w:rsidRPr="002A557C" w:rsidRDefault="002A557C" w:rsidP="0014069D">
            <w:pPr>
              <w:pStyle w:val="Tabletextright"/>
            </w:pPr>
            <w:r w:rsidRPr="002A557C">
              <w:t>5.7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2134800.8.1.1</w:t>
            </w:r>
          </w:p>
        </w:tc>
        <w:tc>
          <w:tcPr>
            <w:tcW w:w="380" w:type="pct"/>
            <w:hideMark/>
          </w:tcPr>
          <w:p w:rsidR="002A557C" w:rsidRPr="002A557C" w:rsidRDefault="002A557C" w:rsidP="0014069D">
            <w:pPr>
              <w:pStyle w:val="Tabletextright"/>
            </w:pPr>
            <w:r w:rsidRPr="002A557C">
              <w:t>-0.24</w:t>
            </w:r>
          </w:p>
        </w:tc>
        <w:tc>
          <w:tcPr>
            <w:tcW w:w="373" w:type="pct"/>
            <w:hideMark/>
          </w:tcPr>
          <w:p w:rsidR="002A557C" w:rsidRPr="002A557C" w:rsidRDefault="002A557C" w:rsidP="0014069D">
            <w:pPr>
              <w:pStyle w:val="Tabletextright"/>
            </w:pPr>
            <w:r w:rsidRPr="002A557C">
              <w:t>55</w:t>
            </w:r>
          </w:p>
        </w:tc>
        <w:tc>
          <w:tcPr>
            <w:tcW w:w="373" w:type="pct"/>
            <w:hideMark/>
          </w:tcPr>
          <w:p w:rsidR="002A557C" w:rsidRPr="002A557C" w:rsidRDefault="002A557C" w:rsidP="0014069D">
            <w:pPr>
              <w:pStyle w:val="Tabletextright"/>
            </w:pPr>
            <w:r w:rsidRPr="002A557C">
              <w:t>17</w:t>
            </w:r>
          </w:p>
        </w:tc>
        <w:tc>
          <w:tcPr>
            <w:tcW w:w="335" w:type="pct"/>
            <w:hideMark/>
          </w:tcPr>
          <w:p w:rsidR="002A557C" w:rsidRPr="002A557C" w:rsidRDefault="002A557C" w:rsidP="0014069D">
            <w:pPr>
              <w:pStyle w:val="Tabletextright"/>
            </w:pPr>
            <w:r w:rsidRPr="002A557C">
              <w:t>0.32</w:t>
            </w:r>
          </w:p>
        </w:tc>
        <w:tc>
          <w:tcPr>
            <w:tcW w:w="424" w:type="pct"/>
            <w:hideMark/>
          </w:tcPr>
          <w:p w:rsidR="002A557C" w:rsidRPr="002A557C" w:rsidRDefault="002A557C" w:rsidP="0014069D">
            <w:pPr>
              <w:pStyle w:val="Tabletextright"/>
            </w:pPr>
            <w:r w:rsidRPr="002A557C">
              <w:t>11.538</w:t>
            </w:r>
          </w:p>
        </w:tc>
        <w:tc>
          <w:tcPr>
            <w:tcW w:w="319" w:type="pct"/>
            <w:hideMark/>
          </w:tcPr>
          <w:p w:rsidR="002A557C" w:rsidRPr="002A557C" w:rsidRDefault="002A557C" w:rsidP="0014069D">
            <w:pPr>
              <w:pStyle w:val="Tabletextright"/>
            </w:pPr>
            <w:r w:rsidRPr="002A557C">
              <w:t>1.6</w:t>
            </w:r>
          </w:p>
        </w:tc>
        <w:tc>
          <w:tcPr>
            <w:tcW w:w="488" w:type="pct"/>
            <w:hideMark/>
          </w:tcPr>
          <w:p w:rsidR="002A557C" w:rsidRPr="002A557C" w:rsidRDefault="002A557C" w:rsidP="0014069D">
            <w:pPr>
              <w:pStyle w:val="Tabletextright"/>
            </w:pPr>
            <w:r w:rsidRPr="002A557C">
              <w:t>0.06011</w:t>
            </w:r>
          </w:p>
        </w:tc>
        <w:tc>
          <w:tcPr>
            <w:tcW w:w="319" w:type="pct"/>
            <w:hideMark/>
          </w:tcPr>
          <w:p w:rsidR="002A557C" w:rsidRPr="002A557C" w:rsidRDefault="002A557C" w:rsidP="0014069D">
            <w:pPr>
              <w:pStyle w:val="Tabletextright"/>
            </w:pPr>
            <w:r w:rsidRPr="002A557C">
              <w:t>3.4</w:t>
            </w:r>
          </w:p>
        </w:tc>
        <w:tc>
          <w:tcPr>
            <w:tcW w:w="328" w:type="pct"/>
            <w:hideMark/>
          </w:tcPr>
          <w:p w:rsidR="002A557C" w:rsidRPr="002A557C" w:rsidRDefault="002A557C" w:rsidP="0014069D">
            <w:pPr>
              <w:pStyle w:val="Tabletextright"/>
            </w:pPr>
            <w:r w:rsidRPr="002A557C">
              <w:t>12</w:t>
            </w:r>
          </w:p>
        </w:tc>
        <w:tc>
          <w:tcPr>
            <w:tcW w:w="424" w:type="pct"/>
            <w:hideMark/>
          </w:tcPr>
          <w:p w:rsidR="002A557C" w:rsidRPr="002A557C" w:rsidRDefault="002A557C" w:rsidP="0014069D">
            <w:pPr>
              <w:pStyle w:val="Tabletextright"/>
            </w:pPr>
            <w:r w:rsidRPr="002A557C">
              <w:t>535.8</w:t>
            </w:r>
          </w:p>
        </w:tc>
        <w:tc>
          <w:tcPr>
            <w:tcW w:w="319" w:type="pct"/>
            <w:hideMark/>
          </w:tcPr>
          <w:p w:rsidR="002A557C" w:rsidRPr="002A557C" w:rsidRDefault="002A557C" w:rsidP="0014069D">
            <w:pPr>
              <w:pStyle w:val="Tabletextright"/>
            </w:pPr>
            <w:r w:rsidRPr="002A557C">
              <w:t>8.3</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2134800.54.1.1</w:t>
            </w:r>
          </w:p>
        </w:tc>
        <w:tc>
          <w:tcPr>
            <w:tcW w:w="380" w:type="pct"/>
            <w:hideMark/>
          </w:tcPr>
          <w:p w:rsidR="002A557C" w:rsidRPr="002A557C" w:rsidRDefault="002A557C" w:rsidP="0014069D">
            <w:pPr>
              <w:pStyle w:val="Tabletextright"/>
            </w:pPr>
            <w:r w:rsidRPr="002A557C">
              <w:t>0.43</w:t>
            </w:r>
          </w:p>
        </w:tc>
        <w:tc>
          <w:tcPr>
            <w:tcW w:w="373" w:type="pct"/>
            <w:hideMark/>
          </w:tcPr>
          <w:p w:rsidR="002A557C" w:rsidRPr="002A557C" w:rsidRDefault="002A557C" w:rsidP="0014069D">
            <w:pPr>
              <w:pStyle w:val="Tabletextright"/>
            </w:pPr>
            <w:r w:rsidRPr="002A557C">
              <w:t>139</w:t>
            </w:r>
          </w:p>
        </w:tc>
        <w:tc>
          <w:tcPr>
            <w:tcW w:w="373" w:type="pct"/>
            <w:hideMark/>
          </w:tcPr>
          <w:p w:rsidR="002A557C" w:rsidRPr="002A557C" w:rsidRDefault="002A557C" w:rsidP="0014069D">
            <w:pPr>
              <w:pStyle w:val="Tabletextright"/>
            </w:pPr>
            <w:r w:rsidRPr="002A557C">
              <w:t>60</w:t>
            </w:r>
          </w:p>
        </w:tc>
        <w:tc>
          <w:tcPr>
            <w:tcW w:w="335" w:type="pct"/>
            <w:hideMark/>
          </w:tcPr>
          <w:p w:rsidR="002A557C" w:rsidRPr="002A557C" w:rsidRDefault="002A557C" w:rsidP="0014069D">
            <w:pPr>
              <w:pStyle w:val="Tabletextright"/>
            </w:pPr>
            <w:r w:rsidRPr="002A557C">
              <w:t>0.44</w:t>
            </w:r>
          </w:p>
        </w:tc>
        <w:tc>
          <w:tcPr>
            <w:tcW w:w="424" w:type="pct"/>
            <w:hideMark/>
          </w:tcPr>
          <w:p w:rsidR="002A557C" w:rsidRPr="002A557C" w:rsidRDefault="002A557C" w:rsidP="0014069D">
            <w:pPr>
              <w:pStyle w:val="Tabletextright"/>
            </w:pPr>
            <w:r w:rsidRPr="002A557C">
              <w:t>11.520</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0.05673</w:t>
            </w:r>
          </w:p>
        </w:tc>
        <w:tc>
          <w:tcPr>
            <w:tcW w:w="319" w:type="pct"/>
            <w:hideMark/>
          </w:tcPr>
          <w:p w:rsidR="002A557C" w:rsidRPr="002A557C" w:rsidRDefault="002A557C" w:rsidP="0014069D">
            <w:pPr>
              <w:pStyle w:val="Tabletextright"/>
            </w:pPr>
            <w:r w:rsidRPr="002A557C">
              <w:t>3.6</w:t>
            </w:r>
          </w:p>
        </w:tc>
        <w:tc>
          <w:tcPr>
            <w:tcW w:w="328" w:type="pct"/>
            <w:hideMark/>
          </w:tcPr>
          <w:p w:rsidR="002A557C" w:rsidRPr="002A557C" w:rsidRDefault="002A557C" w:rsidP="0014069D">
            <w:pPr>
              <w:pStyle w:val="Tabletextright"/>
            </w:pPr>
            <w:r w:rsidRPr="002A557C">
              <w:t>-12</w:t>
            </w:r>
          </w:p>
        </w:tc>
        <w:tc>
          <w:tcPr>
            <w:tcW w:w="424" w:type="pct"/>
            <w:hideMark/>
          </w:tcPr>
          <w:p w:rsidR="002A557C" w:rsidRPr="002A557C" w:rsidRDefault="002A557C" w:rsidP="0014069D">
            <w:pPr>
              <w:pStyle w:val="Tabletextright"/>
            </w:pPr>
            <w:r w:rsidRPr="002A557C">
              <w:t>536.6</w:t>
            </w:r>
          </w:p>
        </w:tc>
        <w:tc>
          <w:tcPr>
            <w:tcW w:w="319" w:type="pct"/>
            <w:hideMark/>
          </w:tcPr>
          <w:p w:rsidR="002A557C" w:rsidRPr="002A557C" w:rsidRDefault="002A557C" w:rsidP="0014069D">
            <w:pPr>
              <w:pStyle w:val="Tabletextright"/>
            </w:pPr>
            <w:r w:rsidRPr="002A557C">
              <w:t>5.2</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2134800.55.1.1</w:t>
            </w:r>
          </w:p>
        </w:tc>
        <w:tc>
          <w:tcPr>
            <w:tcW w:w="380" w:type="pct"/>
            <w:hideMark/>
          </w:tcPr>
          <w:p w:rsidR="002A557C" w:rsidRPr="002A557C" w:rsidRDefault="002A557C" w:rsidP="0014069D">
            <w:pPr>
              <w:pStyle w:val="Tabletextright"/>
            </w:pPr>
            <w:r w:rsidRPr="002A557C">
              <w:t>0.03</w:t>
            </w:r>
          </w:p>
        </w:tc>
        <w:tc>
          <w:tcPr>
            <w:tcW w:w="373" w:type="pct"/>
            <w:hideMark/>
          </w:tcPr>
          <w:p w:rsidR="002A557C" w:rsidRPr="002A557C" w:rsidRDefault="002A557C" w:rsidP="0014069D">
            <w:pPr>
              <w:pStyle w:val="Tabletextright"/>
            </w:pPr>
            <w:r w:rsidRPr="002A557C">
              <w:t>348</w:t>
            </w:r>
          </w:p>
        </w:tc>
        <w:tc>
          <w:tcPr>
            <w:tcW w:w="373" w:type="pct"/>
            <w:hideMark/>
          </w:tcPr>
          <w:p w:rsidR="002A557C" w:rsidRPr="002A557C" w:rsidRDefault="002A557C" w:rsidP="0014069D">
            <w:pPr>
              <w:pStyle w:val="Tabletextright"/>
            </w:pPr>
            <w:r w:rsidRPr="002A557C">
              <w:t>204</w:t>
            </w:r>
          </w:p>
        </w:tc>
        <w:tc>
          <w:tcPr>
            <w:tcW w:w="335" w:type="pct"/>
            <w:hideMark/>
          </w:tcPr>
          <w:p w:rsidR="002A557C" w:rsidRPr="002A557C" w:rsidRDefault="002A557C" w:rsidP="0014069D">
            <w:pPr>
              <w:pStyle w:val="Tabletextright"/>
            </w:pPr>
            <w:r w:rsidRPr="002A557C">
              <w:t>0.61</w:t>
            </w:r>
          </w:p>
        </w:tc>
        <w:tc>
          <w:tcPr>
            <w:tcW w:w="424" w:type="pct"/>
            <w:hideMark/>
          </w:tcPr>
          <w:p w:rsidR="002A557C" w:rsidRPr="002A557C" w:rsidRDefault="002A557C" w:rsidP="0014069D">
            <w:pPr>
              <w:pStyle w:val="Tabletextright"/>
            </w:pPr>
            <w:r w:rsidRPr="002A557C">
              <w:t>11.426</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0.05847</w:t>
            </w:r>
          </w:p>
        </w:tc>
        <w:tc>
          <w:tcPr>
            <w:tcW w:w="319" w:type="pct"/>
            <w:hideMark/>
          </w:tcPr>
          <w:p w:rsidR="002A557C" w:rsidRPr="002A557C" w:rsidRDefault="002A557C" w:rsidP="0014069D">
            <w:pPr>
              <w:pStyle w:val="Tabletextright"/>
            </w:pPr>
            <w:r w:rsidRPr="002A557C">
              <w:t>1.0</w:t>
            </w:r>
          </w:p>
        </w:tc>
        <w:tc>
          <w:tcPr>
            <w:tcW w:w="328" w:type="pct"/>
            <w:hideMark/>
          </w:tcPr>
          <w:p w:rsidR="002A557C" w:rsidRPr="002A557C" w:rsidRDefault="002A557C" w:rsidP="0014069D">
            <w:pPr>
              <w:pStyle w:val="Tabletextright"/>
            </w:pPr>
            <w:r w:rsidRPr="002A557C">
              <w:t>1</w:t>
            </w:r>
          </w:p>
        </w:tc>
        <w:tc>
          <w:tcPr>
            <w:tcW w:w="424" w:type="pct"/>
            <w:hideMark/>
          </w:tcPr>
          <w:p w:rsidR="002A557C" w:rsidRPr="002A557C" w:rsidRDefault="002A557C" w:rsidP="0014069D">
            <w:pPr>
              <w:pStyle w:val="Tabletextright"/>
            </w:pPr>
            <w:r w:rsidRPr="002A557C">
              <w:t>540.9</w:t>
            </w:r>
          </w:p>
        </w:tc>
        <w:tc>
          <w:tcPr>
            <w:tcW w:w="319" w:type="pct"/>
            <w:hideMark/>
          </w:tcPr>
          <w:p w:rsidR="002A557C" w:rsidRPr="002A557C" w:rsidRDefault="002A557C" w:rsidP="0014069D">
            <w:pPr>
              <w:pStyle w:val="Tabletextright"/>
            </w:pPr>
            <w:r w:rsidRPr="002A557C">
              <w:t>3.9</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2134800.96.1.1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335</w:t>
            </w:r>
          </w:p>
        </w:tc>
        <w:tc>
          <w:tcPr>
            <w:tcW w:w="373" w:type="pct"/>
            <w:hideMark/>
          </w:tcPr>
          <w:p w:rsidR="002A557C" w:rsidRPr="002A557C" w:rsidRDefault="002A557C" w:rsidP="0014069D">
            <w:pPr>
              <w:pStyle w:val="Tabletextright"/>
            </w:pPr>
            <w:r w:rsidRPr="002A557C">
              <w:t>179</w:t>
            </w:r>
          </w:p>
        </w:tc>
        <w:tc>
          <w:tcPr>
            <w:tcW w:w="335" w:type="pct"/>
            <w:hideMark/>
          </w:tcPr>
          <w:p w:rsidR="002A557C" w:rsidRPr="002A557C" w:rsidRDefault="002A557C" w:rsidP="0014069D">
            <w:pPr>
              <w:pStyle w:val="Tabletextright"/>
            </w:pPr>
            <w:r w:rsidRPr="002A557C">
              <w:t>0.55</w:t>
            </w:r>
          </w:p>
        </w:tc>
        <w:tc>
          <w:tcPr>
            <w:tcW w:w="424" w:type="pct"/>
            <w:hideMark/>
          </w:tcPr>
          <w:p w:rsidR="002A557C" w:rsidRPr="002A557C" w:rsidRDefault="002A557C" w:rsidP="0014069D">
            <w:pPr>
              <w:pStyle w:val="Tabletextright"/>
            </w:pPr>
            <w:r w:rsidRPr="002A557C">
              <w:t>11.423</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0.05941</w:t>
            </w:r>
          </w:p>
        </w:tc>
        <w:tc>
          <w:tcPr>
            <w:tcW w:w="319" w:type="pct"/>
            <w:hideMark/>
          </w:tcPr>
          <w:p w:rsidR="002A557C" w:rsidRPr="002A557C" w:rsidRDefault="002A557C" w:rsidP="0014069D">
            <w:pPr>
              <w:pStyle w:val="Tabletextright"/>
            </w:pPr>
            <w:r w:rsidRPr="002A557C">
              <w:t>1.0</w:t>
            </w:r>
          </w:p>
        </w:tc>
        <w:tc>
          <w:tcPr>
            <w:tcW w:w="328" w:type="pct"/>
            <w:hideMark/>
          </w:tcPr>
          <w:p w:rsidR="002A557C" w:rsidRPr="002A557C" w:rsidRDefault="002A557C" w:rsidP="0014069D">
            <w:pPr>
              <w:pStyle w:val="Tabletextright"/>
            </w:pPr>
            <w:r w:rsidRPr="002A557C">
              <w:t>7</w:t>
            </w:r>
          </w:p>
        </w:tc>
        <w:tc>
          <w:tcPr>
            <w:tcW w:w="424" w:type="pct"/>
            <w:hideMark/>
          </w:tcPr>
          <w:p w:rsidR="002A557C" w:rsidRPr="002A557C" w:rsidRDefault="002A557C" w:rsidP="0014069D">
            <w:pPr>
              <w:pStyle w:val="Tabletextright"/>
            </w:pPr>
            <w:r w:rsidRPr="002A557C">
              <w:t>541.0</w:t>
            </w:r>
          </w:p>
        </w:tc>
        <w:tc>
          <w:tcPr>
            <w:tcW w:w="319" w:type="pct"/>
            <w:hideMark/>
          </w:tcPr>
          <w:p w:rsidR="002A557C" w:rsidRPr="002A557C" w:rsidRDefault="002A557C" w:rsidP="0014069D">
            <w:pPr>
              <w:pStyle w:val="Tabletextright"/>
            </w:pPr>
            <w:r w:rsidRPr="002A557C">
              <w:t>3.9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lastRenderedPageBreak/>
              <w:t>2134800.32.1.1</w:t>
            </w:r>
          </w:p>
        </w:tc>
        <w:tc>
          <w:tcPr>
            <w:tcW w:w="380" w:type="pct"/>
            <w:hideMark/>
          </w:tcPr>
          <w:p w:rsidR="002A557C" w:rsidRPr="002A557C" w:rsidRDefault="002A557C" w:rsidP="0014069D">
            <w:pPr>
              <w:pStyle w:val="Tabletextright"/>
            </w:pPr>
            <w:r w:rsidRPr="002A557C">
              <w:t>-0.22</w:t>
            </w:r>
          </w:p>
        </w:tc>
        <w:tc>
          <w:tcPr>
            <w:tcW w:w="373" w:type="pct"/>
            <w:hideMark/>
          </w:tcPr>
          <w:p w:rsidR="002A557C" w:rsidRPr="002A557C" w:rsidRDefault="002A557C" w:rsidP="0014069D">
            <w:pPr>
              <w:pStyle w:val="Tabletextright"/>
            </w:pPr>
            <w:r w:rsidRPr="002A557C">
              <w:t>70</w:t>
            </w:r>
          </w:p>
        </w:tc>
        <w:tc>
          <w:tcPr>
            <w:tcW w:w="373" w:type="pct"/>
            <w:hideMark/>
          </w:tcPr>
          <w:p w:rsidR="002A557C" w:rsidRPr="002A557C" w:rsidRDefault="002A557C" w:rsidP="0014069D">
            <w:pPr>
              <w:pStyle w:val="Tabletextright"/>
            </w:pPr>
            <w:r w:rsidRPr="002A557C">
              <w:t>48</w:t>
            </w:r>
          </w:p>
        </w:tc>
        <w:tc>
          <w:tcPr>
            <w:tcW w:w="335" w:type="pct"/>
            <w:hideMark/>
          </w:tcPr>
          <w:p w:rsidR="002A557C" w:rsidRPr="002A557C" w:rsidRDefault="002A557C" w:rsidP="0014069D">
            <w:pPr>
              <w:pStyle w:val="Tabletextright"/>
            </w:pPr>
            <w:r w:rsidRPr="002A557C">
              <w:t>0.71</w:t>
            </w:r>
          </w:p>
        </w:tc>
        <w:tc>
          <w:tcPr>
            <w:tcW w:w="424" w:type="pct"/>
            <w:hideMark/>
          </w:tcPr>
          <w:p w:rsidR="002A557C" w:rsidRPr="002A557C" w:rsidRDefault="002A557C" w:rsidP="0014069D">
            <w:pPr>
              <w:pStyle w:val="Tabletextright"/>
            </w:pPr>
            <w:r w:rsidRPr="002A557C">
              <w:t>11.329</w:t>
            </w:r>
          </w:p>
        </w:tc>
        <w:tc>
          <w:tcPr>
            <w:tcW w:w="319" w:type="pct"/>
            <w:hideMark/>
          </w:tcPr>
          <w:p w:rsidR="002A557C" w:rsidRPr="002A557C" w:rsidRDefault="002A557C" w:rsidP="0014069D">
            <w:pPr>
              <w:pStyle w:val="Tabletextright"/>
            </w:pPr>
            <w:r w:rsidRPr="002A557C">
              <w:t>1.3</w:t>
            </w:r>
          </w:p>
        </w:tc>
        <w:tc>
          <w:tcPr>
            <w:tcW w:w="488" w:type="pct"/>
            <w:hideMark/>
          </w:tcPr>
          <w:p w:rsidR="002A557C" w:rsidRPr="002A557C" w:rsidRDefault="002A557C" w:rsidP="0014069D">
            <w:pPr>
              <w:pStyle w:val="Tabletextright"/>
            </w:pPr>
            <w:r w:rsidRPr="002A557C">
              <w:t>0.05776</w:t>
            </w:r>
          </w:p>
        </w:tc>
        <w:tc>
          <w:tcPr>
            <w:tcW w:w="319" w:type="pct"/>
            <w:hideMark/>
          </w:tcPr>
          <w:p w:rsidR="002A557C" w:rsidRPr="002A557C" w:rsidRDefault="002A557C" w:rsidP="0014069D">
            <w:pPr>
              <w:pStyle w:val="Tabletextright"/>
            </w:pPr>
            <w:r w:rsidRPr="002A557C">
              <w:t>2.7</w:t>
            </w:r>
          </w:p>
        </w:tc>
        <w:tc>
          <w:tcPr>
            <w:tcW w:w="328" w:type="pct"/>
            <w:hideMark/>
          </w:tcPr>
          <w:p w:rsidR="002A557C" w:rsidRPr="002A557C" w:rsidRDefault="002A557C" w:rsidP="0014069D">
            <w:pPr>
              <w:pStyle w:val="Tabletextright"/>
            </w:pPr>
            <w:r w:rsidRPr="002A557C">
              <w:t>-5</w:t>
            </w:r>
          </w:p>
        </w:tc>
        <w:tc>
          <w:tcPr>
            <w:tcW w:w="424" w:type="pct"/>
            <w:hideMark/>
          </w:tcPr>
          <w:p w:rsidR="002A557C" w:rsidRPr="002A557C" w:rsidRDefault="002A557C" w:rsidP="0014069D">
            <w:pPr>
              <w:pStyle w:val="Tabletextright"/>
            </w:pPr>
            <w:r w:rsidRPr="002A557C">
              <w:t>545.3</w:t>
            </w:r>
          </w:p>
        </w:tc>
        <w:tc>
          <w:tcPr>
            <w:tcW w:w="319" w:type="pct"/>
            <w:hideMark/>
          </w:tcPr>
          <w:p w:rsidR="002A557C" w:rsidRPr="002A557C" w:rsidRDefault="002A557C" w:rsidP="0014069D">
            <w:pPr>
              <w:pStyle w:val="Tabletextright"/>
            </w:pPr>
            <w:r w:rsidRPr="002A557C">
              <w:t>6.9</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2134800.85.1.1</w:t>
            </w:r>
          </w:p>
        </w:tc>
        <w:tc>
          <w:tcPr>
            <w:tcW w:w="380" w:type="pct"/>
            <w:hideMark/>
          </w:tcPr>
          <w:p w:rsidR="002A557C" w:rsidRPr="002A557C" w:rsidRDefault="002A557C" w:rsidP="0014069D">
            <w:pPr>
              <w:pStyle w:val="Tabletextright"/>
            </w:pPr>
            <w:r w:rsidRPr="002A557C">
              <w:t>-0.15</w:t>
            </w:r>
          </w:p>
        </w:tc>
        <w:tc>
          <w:tcPr>
            <w:tcW w:w="373" w:type="pct"/>
            <w:hideMark/>
          </w:tcPr>
          <w:p w:rsidR="002A557C" w:rsidRPr="002A557C" w:rsidRDefault="002A557C" w:rsidP="0014069D">
            <w:pPr>
              <w:pStyle w:val="Tabletextright"/>
            </w:pPr>
            <w:r w:rsidRPr="002A557C">
              <w:t>122</w:t>
            </w:r>
          </w:p>
        </w:tc>
        <w:tc>
          <w:tcPr>
            <w:tcW w:w="373" w:type="pct"/>
            <w:hideMark/>
          </w:tcPr>
          <w:p w:rsidR="002A557C" w:rsidRPr="002A557C" w:rsidRDefault="002A557C" w:rsidP="0014069D">
            <w:pPr>
              <w:pStyle w:val="Tabletextright"/>
            </w:pPr>
            <w:r w:rsidRPr="002A557C">
              <w:t>47</w:t>
            </w:r>
          </w:p>
        </w:tc>
        <w:tc>
          <w:tcPr>
            <w:tcW w:w="335" w:type="pct"/>
            <w:hideMark/>
          </w:tcPr>
          <w:p w:rsidR="002A557C" w:rsidRPr="002A557C" w:rsidRDefault="002A557C" w:rsidP="0014069D">
            <w:pPr>
              <w:pStyle w:val="Tabletextright"/>
            </w:pPr>
            <w:r w:rsidRPr="002A557C">
              <w:t>0.40</w:t>
            </w:r>
          </w:p>
        </w:tc>
        <w:tc>
          <w:tcPr>
            <w:tcW w:w="424" w:type="pct"/>
            <w:hideMark/>
          </w:tcPr>
          <w:p w:rsidR="002A557C" w:rsidRPr="002A557C" w:rsidRDefault="002A557C" w:rsidP="0014069D">
            <w:pPr>
              <w:pStyle w:val="Tabletextright"/>
            </w:pPr>
            <w:r w:rsidRPr="002A557C">
              <w:t>11.287</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0.05934</w:t>
            </w:r>
          </w:p>
        </w:tc>
        <w:tc>
          <w:tcPr>
            <w:tcW w:w="319" w:type="pct"/>
            <w:hideMark/>
          </w:tcPr>
          <w:p w:rsidR="002A557C" w:rsidRPr="002A557C" w:rsidRDefault="002A557C" w:rsidP="0014069D">
            <w:pPr>
              <w:pStyle w:val="Tabletextright"/>
            </w:pPr>
            <w:r w:rsidRPr="002A557C">
              <w:t>1.8</w:t>
            </w:r>
          </w:p>
        </w:tc>
        <w:tc>
          <w:tcPr>
            <w:tcW w:w="328" w:type="pct"/>
            <w:hideMark/>
          </w:tcPr>
          <w:p w:rsidR="002A557C" w:rsidRPr="002A557C" w:rsidRDefault="002A557C" w:rsidP="0014069D">
            <w:pPr>
              <w:pStyle w:val="Tabletextright"/>
            </w:pPr>
            <w:r w:rsidRPr="002A557C">
              <w:t>6</w:t>
            </w:r>
          </w:p>
        </w:tc>
        <w:tc>
          <w:tcPr>
            <w:tcW w:w="424" w:type="pct"/>
            <w:hideMark/>
          </w:tcPr>
          <w:p w:rsidR="002A557C" w:rsidRPr="002A557C" w:rsidRDefault="002A557C" w:rsidP="0014069D">
            <w:pPr>
              <w:pStyle w:val="Tabletextright"/>
            </w:pPr>
            <w:r w:rsidRPr="002A557C">
              <w:t>547.2</w:t>
            </w:r>
          </w:p>
        </w:tc>
        <w:tc>
          <w:tcPr>
            <w:tcW w:w="319" w:type="pct"/>
            <w:hideMark/>
          </w:tcPr>
          <w:p w:rsidR="002A557C" w:rsidRPr="002A557C" w:rsidRDefault="002A557C" w:rsidP="0014069D">
            <w:pPr>
              <w:pStyle w:val="Tabletextright"/>
            </w:pPr>
            <w:r w:rsidRPr="002A557C">
              <w:t>5.5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2134800.61.1.1</w:t>
            </w:r>
          </w:p>
        </w:tc>
        <w:tc>
          <w:tcPr>
            <w:tcW w:w="380" w:type="pct"/>
            <w:hideMark/>
          </w:tcPr>
          <w:p w:rsidR="002A557C" w:rsidRPr="002A557C" w:rsidRDefault="002A557C" w:rsidP="0014069D">
            <w:pPr>
              <w:pStyle w:val="Tabletextright"/>
            </w:pPr>
            <w:r w:rsidRPr="002A557C">
              <w:t>0.17</w:t>
            </w:r>
          </w:p>
        </w:tc>
        <w:tc>
          <w:tcPr>
            <w:tcW w:w="373" w:type="pct"/>
            <w:hideMark/>
          </w:tcPr>
          <w:p w:rsidR="002A557C" w:rsidRPr="002A557C" w:rsidRDefault="002A557C" w:rsidP="0014069D">
            <w:pPr>
              <w:pStyle w:val="Tabletextright"/>
            </w:pPr>
            <w:r w:rsidRPr="002A557C">
              <w:t>33</w:t>
            </w:r>
          </w:p>
        </w:tc>
        <w:tc>
          <w:tcPr>
            <w:tcW w:w="373" w:type="pct"/>
            <w:hideMark/>
          </w:tcPr>
          <w:p w:rsidR="002A557C" w:rsidRPr="002A557C" w:rsidRDefault="002A557C" w:rsidP="0014069D">
            <w:pPr>
              <w:pStyle w:val="Tabletextright"/>
            </w:pPr>
            <w:r w:rsidRPr="002A557C">
              <w:t>15</w:t>
            </w:r>
          </w:p>
        </w:tc>
        <w:tc>
          <w:tcPr>
            <w:tcW w:w="335" w:type="pct"/>
            <w:hideMark/>
          </w:tcPr>
          <w:p w:rsidR="002A557C" w:rsidRPr="002A557C" w:rsidRDefault="002A557C" w:rsidP="0014069D">
            <w:pPr>
              <w:pStyle w:val="Tabletextright"/>
            </w:pPr>
            <w:r w:rsidRPr="002A557C">
              <w:t>0.45</w:t>
            </w:r>
          </w:p>
        </w:tc>
        <w:tc>
          <w:tcPr>
            <w:tcW w:w="424" w:type="pct"/>
            <w:hideMark/>
          </w:tcPr>
          <w:p w:rsidR="002A557C" w:rsidRPr="002A557C" w:rsidRDefault="002A557C" w:rsidP="0014069D">
            <w:pPr>
              <w:pStyle w:val="Tabletextright"/>
            </w:pPr>
            <w:r w:rsidRPr="002A557C">
              <w:t>11.248</w:t>
            </w:r>
          </w:p>
        </w:tc>
        <w:tc>
          <w:tcPr>
            <w:tcW w:w="319" w:type="pct"/>
            <w:hideMark/>
          </w:tcPr>
          <w:p w:rsidR="002A557C" w:rsidRPr="002A557C" w:rsidRDefault="002A557C" w:rsidP="0014069D">
            <w:pPr>
              <w:pStyle w:val="Tabletextright"/>
            </w:pPr>
            <w:r w:rsidRPr="002A557C">
              <w:t>1.9</w:t>
            </w:r>
          </w:p>
        </w:tc>
        <w:tc>
          <w:tcPr>
            <w:tcW w:w="488" w:type="pct"/>
            <w:hideMark/>
          </w:tcPr>
          <w:p w:rsidR="002A557C" w:rsidRPr="002A557C" w:rsidRDefault="002A557C" w:rsidP="0014069D">
            <w:pPr>
              <w:pStyle w:val="Tabletextright"/>
            </w:pPr>
            <w:r w:rsidRPr="002A557C">
              <w:t>0.05541</w:t>
            </w:r>
          </w:p>
        </w:tc>
        <w:tc>
          <w:tcPr>
            <w:tcW w:w="319" w:type="pct"/>
            <w:hideMark/>
          </w:tcPr>
          <w:p w:rsidR="002A557C" w:rsidRPr="002A557C" w:rsidRDefault="002A557C" w:rsidP="0014069D">
            <w:pPr>
              <w:pStyle w:val="Tabletextright"/>
            </w:pPr>
            <w:r w:rsidRPr="002A557C">
              <w:t>4.1</w:t>
            </w:r>
          </w:p>
        </w:tc>
        <w:tc>
          <w:tcPr>
            <w:tcW w:w="328" w:type="pct"/>
            <w:hideMark/>
          </w:tcPr>
          <w:p w:rsidR="002A557C" w:rsidRPr="002A557C" w:rsidRDefault="002A557C" w:rsidP="0014069D">
            <w:pPr>
              <w:pStyle w:val="Tabletextright"/>
            </w:pPr>
            <w:r w:rsidRPr="002A557C">
              <w:t>-29</w:t>
            </w:r>
          </w:p>
        </w:tc>
        <w:tc>
          <w:tcPr>
            <w:tcW w:w="424" w:type="pct"/>
            <w:hideMark/>
          </w:tcPr>
          <w:p w:rsidR="002A557C" w:rsidRPr="002A557C" w:rsidRDefault="002A557C" w:rsidP="0014069D">
            <w:pPr>
              <w:pStyle w:val="Tabletextright"/>
            </w:pPr>
            <w:r w:rsidRPr="002A557C">
              <w:t>549.1</w:t>
            </w:r>
          </w:p>
        </w:tc>
        <w:tc>
          <w:tcPr>
            <w:tcW w:w="319" w:type="pct"/>
            <w:hideMark/>
          </w:tcPr>
          <w:p w:rsidR="002A557C" w:rsidRPr="002A557C" w:rsidRDefault="002A557C" w:rsidP="0014069D">
            <w:pPr>
              <w:pStyle w:val="Tabletextright"/>
            </w:pPr>
            <w:r w:rsidRPr="002A557C">
              <w:t>10.0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2134800.98.1.1</w:t>
            </w:r>
          </w:p>
        </w:tc>
        <w:tc>
          <w:tcPr>
            <w:tcW w:w="380" w:type="pct"/>
            <w:hideMark/>
          </w:tcPr>
          <w:p w:rsidR="002A557C" w:rsidRPr="002A557C" w:rsidRDefault="002A557C" w:rsidP="0014069D">
            <w:pPr>
              <w:pStyle w:val="Tabletextright"/>
            </w:pPr>
            <w:r w:rsidRPr="002A557C">
              <w:t>0.31</w:t>
            </w:r>
          </w:p>
        </w:tc>
        <w:tc>
          <w:tcPr>
            <w:tcW w:w="373" w:type="pct"/>
            <w:hideMark/>
          </w:tcPr>
          <w:p w:rsidR="002A557C" w:rsidRPr="002A557C" w:rsidRDefault="002A557C" w:rsidP="0014069D">
            <w:pPr>
              <w:pStyle w:val="Tabletextright"/>
            </w:pPr>
            <w:r w:rsidRPr="002A557C">
              <w:t>48</w:t>
            </w:r>
          </w:p>
        </w:tc>
        <w:tc>
          <w:tcPr>
            <w:tcW w:w="373" w:type="pct"/>
            <w:hideMark/>
          </w:tcPr>
          <w:p w:rsidR="002A557C" w:rsidRPr="002A557C" w:rsidRDefault="002A557C" w:rsidP="0014069D">
            <w:pPr>
              <w:pStyle w:val="Tabletextright"/>
            </w:pPr>
            <w:r w:rsidRPr="002A557C">
              <w:t>6</w:t>
            </w:r>
          </w:p>
        </w:tc>
        <w:tc>
          <w:tcPr>
            <w:tcW w:w="335" w:type="pct"/>
            <w:hideMark/>
          </w:tcPr>
          <w:p w:rsidR="002A557C" w:rsidRPr="002A557C" w:rsidRDefault="002A557C" w:rsidP="0014069D">
            <w:pPr>
              <w:pStyle w:val="Tabletextright"/>
            </w:pPr>
            <w:r w:rsidRPr="002A557C">
              <w:t>0.14</w:t>
            </w:r>
          </w:p>
        </w:tc>
        <w:tc>
          <w:tcPr>
            <w:tcW w:w="424" w:type="pct"/>
            <w:hideMark/>
          </w:tcPr>
          <w:p w:rsidR="002A557C" w:rsidRPr="002A557C" w:rsidRDefault="002A557C" w:rsidP="0014069D">
            <w:pPr>
              <w:pStyle w:val="Tabletextright"/>
            </w:pPr>
            <w:r w:rsidRPr="002A557C">
              <w:t>11.170</w:t>
            </w:r>
          </w:p>
        </w:tc>
        <w:tc>
          <w:tcPr>
            <w:tcW w:w="319" w:type="pct"/>
            <w:hideMark/>
          </w:tcPr>
          <w:p w:rsidR="002A557C" w:rsidRPr="002A557C" w:rsidRDefault="002A557C" w:rsidP="0014069D">
            <w:pPr>
              <w:pStyle w:val="Tabletextright"/>
            </w:pPr>
            <w:r w:rsidRPr="002A557C">
              <w:t>1.5</w:t>
            </w:r>
          </w:p>
        </w:tc>
        <w:tc>
          <w:tcPr>
            <w:tcW w:w="488" w:type="pct"/>
            <w:hideMark/>
          </w:tcPr>
          <w:p w:rsidR="002A557C" w:rsidRPr="002A557C" w:rsidRDefault="002A557C" w:rsidP="0014069D">
            <w:pPr>
              <w:pStyle w:val="Tabletextright"/>
            </w:pPr>
            <w:r w:rsidRPr="002A557C">
              <w:t>0.05553</w:t>
            </w:r>
          </w:p>
        </w:tc>
        <w:tc>
          <w:tcPr>
            <w:tcW w:w="319" w:type="pct"/>
            <w:hideMark/>
          </w:tcPr>
          <w:p w:rsidR="002A557C" w:rsidRPr="002A557C" w:rsidRDefault="002A557C" w:rsidP="0014069D">
            <w:pPr>
              <w:pStyle w:val="Tabletextright"/>
            </w:pPr>
            <w:r w:rsidRPr="002A557C">
              <w:t>3.7</w:t>
            </w:r>
          </w:p>
        </w:tc>
        <w:tc>
          <w:tcPr>
            <w:tcW w:w="328" w:type="pct"/>
            <w:hideMark/>
          </w:tcPr>
          <w:p w:rsidR="002A557C" w:rsidRPr="002A557C" w:rsidRDefault="002A557C" w:rsidP="0014069D">
            <w:pPr>
              <w:pStyle w:val="Tabletextright"/>
            </w:pPr>
            <w:r w:rsidRPr="002A557C">
              <w:t>-29</w:t>
            </w:r>
          </w:p>
        </w:tc>
        <w:tc>
          <w:tcPr>
            <w:tcW w:w="424" w:type="pct"/>
            <w:hideMark/>
          </w:tcPr>
          <w:p w:rsidR="002A557C" w:rsidRPr="002A557C" w:rsidRDefault="002A557C" w:rsidP="0014069D">
            <w:pPr>
              <w:pStyle w:val="Tabletextright"/>
            </w:pPr>
            <w:r w:rsidRPr="002A557C">
              <w:t>552.7</w:t>
            </w:r>
          </w:p>
        </w:tc>
        <w:tc>
          <w:tcPr>
            <w:tcW w:w="319" w:type="pct"/>
            <w:hideMark/>
          </w:tcPr>
          <w:p w:rsidR="002A557C" w:rsidRPr="002A557C" w:rsidRDefault="002A557C" w:rsidP="0014069D">
            <w:pPr>
              <w:pStyle w:val="Tabletextright"/>
            </w:pPr>
            <w:r w:rsidRPr="002A557C">
              <w:t>8.1</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2134800.62.1.1</w:t>
            </w:r>
          </w:p>
        </w:tc>
        <w:tc>
          <w:tcPr>
            <w:tcW w:w="380" w:type="pct"/>
            <w:hideMark/>
          </w:tcPr>
          <w:p w:rsidR="002A557C" w:rsidRPr="002A557C" w:rsidRDefault="002A557C" w:rsidP="0014069D">
            <w:pPr>
              <w:pStyle w:val="Tabletextright"/>
            </w:pPr>
            <w:r w:rsidRPr="002A557C">
              <w:t>-0.21</w:t>
            </w:r>
          </w:p>
        </w:tc>
        <w:tc>
          <w:tcPr>
            <w:tcW w:w="373" w:type="pct"/>
            <w:hideMark/>
          </w:tcPr>
          <w:p w:rsidR="002A557C" w:rsidRPr="002A557C" w:rsidRDefault="002A557C" w:rsidP="0014069D">
            <w:pPr>
              <w:pStyle w:val="Tabletextright"/>
            </w:pPr>
            <w:r w:rsidRPr="002A557C">
              <w:t>116</w:t>
            </w:r>
          </w:p>
        </w:tc>
        <w:tc>
          <w:tcPr>
            <w:tcW w:w="373" w:type="pct"/>
            <w:hideMark/>
          </w:tcPr>
          <w:p w:rsidR="002A557C" w:rsidRPr="002A557C" w:rsidRDefault="002A557C" w:rsidP="0014069D">
            <w:pPr>
              <w:pStyle w:val="Tabletextright"/>
            </w:pPr>
            <w:r w:rsidRPr="002A557C">
              <w:t>57</w:t>
            </w:r>
          </w:p>
        </w:tc>
        <w:tc>
          <w:tcPr>
            <w:tcW w:w="335" w:type="pct"/>
            <w:hideMark/>
          </w:tcPr>
          <w:p w:rsidR="002A557C" w:rsidRPr="002A557C" w:rsidRDefault="002A557C" w:rsidP="0014069D">
            <w:pPr>
              <w:pStyle w:val="Tabletextright"/>
            </w:pPr>
            <w:r w:rsidRPr="002A557C">
              <w:t>0.51</w:t>
            </w:r>
          </w:p>
        </w:tc>
        <w:tc>
          <w:tcPr>
            <w:tcW w:w="424" w:type="pct"/>
            <w:hideMark/>
          </w:tcPr>
          <w:p w:rsidR="002A557C" w:rsidRPr="002A557C" w:rsidRDefault="002A557C" w:rsidP="0014069D">
            <w:pPr>
              <w:pStyle w:val="Tabletextright"/>
            </w:pPr>
            <w:r w:rsidRPr="002A557C">
              <w:t>11.169</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0.06002</w:t>
            </w:r>
          </w:p>
        </w:tc>
        <w:tc>
          <w:tcPr>
            <w:tcW w:w="319" w:type="pct"/>
            <w:hideMark/>
          </w:tcPr>
          <w:p w:rsidR="002A557C" w:rsidRPr="002A557C" w:rsidRDefault="002A557C" w:rsidP="0014069D">
            <w:pPr>
              <w:pStyle w:val="Tabletextright"/>
            </w:pPr>
            <w:r w:rsidRPr="002A557C">
              <w:t>2.0</w:t>
            </w:r>
          </w:p>
        </w:tc>
        <w:tc>
          <w:tcPr>
            <w:tcW w:w="328" w:type="pct"/>
            <w:hideMark/>
          </w:tcPr>
          <w:p w:rsidR="002A557C" w:rsidRPr="002A557C" w:rsidRDefault="002A557C" w:rsidP="0014069D">
            <w:pPr>
              <w:pStyle w:val="Tabletextright"/>
            </w:pPr>
            <w:r w:rsidRPr="002A557C">
              <w:t>9</w:t>
            </w:r>
          </w:p>
        </w:tc>
        <w:tc>
          <w:tcPr>
            <w:tcW w:w="424" w:type="pct"/>
            <w:hideMark/>
          </w:tcPr>
          <w:p w:rsidR="002A557C" w:rsidRPr="002A557C" w:rsidRDefault="002A557C" w:rsidP="0014069D">
            <w:pPr>
              <w:pStyle w:val="Tabletextright"/>
            </w:pPr>
            <w:r w:rsidRPr="002A557C">
              <w:t>552.8</w:t>
            </w:r>
          </w:p>
        </w:tc>
        <w:tc>
          <w:tcPr>
            <w:tcW w:w="319" w:type="pct"/>
            <w:hideMark/>
          </w:tcPr>
          <w:p w:rsidR="002A557C" w:rsidRPr="002A557C" w:rsidRDefault="002A557C" w:rsidP="0014069D">
            <w:pPr>
              <w:pStyle w:val="Tabletextright"/>
            </w:pPr>
            <w:r w:rsidRPr="002A557C">
              <w:t>5.8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2134800.12.1.1</w:t>
            </w:r>
          </w:p>
        </w:tc>
        <w:tc>
          <w:tcPr>
            <w:tcW w:w="380" w:type="pct"/>
            <w:hideMark/>
          </w:tcPr>
          <w:p w:rsidR="002A557C" w:rsidRPr="002A557C" w:rsidRDefault="002A557C" w:rsidP="0014069D">
            <w:pPr>
              <w:pStyle w:val="Tabletextright"/>
            </w:pPr>
            <w:r w:rsidRPr="002A557C">
              <w:t>0.42</w:t>
            </w:r>
          </w:p>
        </w:tc>
        <w:tc>
          <w:tcPr>
            <w:tcW w:w="373" w:type="pct"/>
            <w:hideMark/>
          </w:tcPr>
          <w:p w:rsidR="002A557C" w:rsidRPr="002A557C" w:rsidRDefault="002A557C" w:rsidP="0014069D">
            <w:pPr>
              <w:pStyle w:val="Tabletextright"/>
            </w:pPr>
            <w:r w:rsidRPr="002A557C">
              <w:t>59</w:t>
            </w:r>
          </w:p>
        </w:tc>
        <w:tc>
          <w:tcPr>
            <w:tcW w:w="373" w:type="pct"/>
            <w:hideMark/>
          </w:tcPr>
          <w:p w:rsidR="002A557C" w:rsidRPr="002A557C" w:rsidRDefault="002A557C" w:rsidP="0014069D">
            <w:pPr>
              <w:pStyle w:val="Tabletextright"/>
            </w:pPr>
            <w:r w:rsidRPr="002A557C">
              <w:t>41</w:t>
            </w:r>
          </w:p>
        </w:tc>
        <w:tc>
          <w:tcPr>
            <w:tcW w:w="335" w:type="pct"/>
            <w:hideMark/>
          </w:tcPr>
          <w:p w:rsidR="002A557C" w:rsidRPr="002A557C" w:rsidRDefault="002A557C" w:rsidP="0014069D">
            <w:pPr>
              <w:pStyle w:val="Tabletextright"/>
            </w:pPr>
            <w:r w:rsidRPr="002A557C">
              <w:t>0.71</w:t>
            </w:r>
          </w:p>
        </w:tc>
        <w:tc>
          <w:tcPr>
            <w:tcW w:w="424" w:type="pct"/>
            <w:hideMark/>
          </w:tcPr>
          <w:p w:rsidR="002A557C" w:rsidRPr="002A557C" w:rsidRDefault="002A557C" w:rsidP="0014069D">
            <w:pPr>
              <w:pStyle w:val="Tabletextright"/>
            </w:pPr>
            <w:r w:rsidRPr="002A557C">
              <w:t>11.162</w:t>
            </w:r>
          </w:p>
        </w:tc>
        <w:tc>
          <w:tcPr>
            <w:tcW w:w="319" w:type="pct"/>
            <w:hideMark/>
          </w:tcPr>
          <w:p w:rsidR="002A557C" w:rsidRPr="002A557C" w:rsidRDefault="002A557C" w:rsidP="0014069D">
            <w:pPr>
              <w:pStyle w:val="Tabletextright"/>
            </w:pPr>
            <w:r w:rsidRPr="002A557C">
              <w:t>1.5</w:t>
            </w:r>
          </w:p>
        </w:tc>
        <w:tc>
          <w:tcPr>
            <w:tcW w:w="488" w:type="pct"/>
            <w:hideMark/>
          </w:tcPr>
          <w:p w:rsidR="002A557C" w:rsidRPr="002A557C" w:rsidRDefault="002A557C" w:rsidP="0014069D">
            <w:pPr>
              <w:pStyle w:val="Tabletextright"/>
            </w:pPr>
            <w:r w:rsidRPr="002A557C">
              <w:t>0.05610</w:t>
            </w:r>
          </w:p>
        </w:tc>
        <w:tc>
          <w:tcPr>
            <w:tcW w:w="319" w:type="pct"/>
            <w:hideMark/>
          </w:tcPr>
          <w:p w:rsidR="002A557C" w:rsidRPr="002A557C" w:rsidRDefault="002A557C" w:rsidP="0014069D">
            <w:pPr>
              <w:pStyle w:val="Tabletextright"/>
            </w:pPr>
            <w:r w:rsidRPr="002A557C">
              <w:t>3.6</w:t>
            </w:r>
          </w:p>
        </w:tc>
        <w:tc>
          <w:tcPr>
            <w:tcW w:w="328" w:type="pct"/>
            <w:hideMark/>
          </w:tcPr>
          <w:p w:rsidR="002A557C" w:rsidRPr="002A557C" w:rsidRDefault="002A557C" w:rsidP="0014069D">
            <w:pPr>
              <w:pStyle w:val="Tabletextright"/>
            </w:pPr>
            <w:r w:rsidRPr="002A557C">
              <w:t>-22</w:t>
            </w:r>
          </w:p>
        </w:tc>
        <w:tc>
          <w:tcPr>
            <w:tcW w:w="424" w:type="pct"/>
            <w:hideMark/>
          </w:tcPr>
          <w:p w:rsidR="002A557C" w:rsidRPr="002A557C" w:rsidRDefault="002A557C" w:rsidP="0014069D">
            <w:pPr>
              <w:pStyle w:val="Tabletextright"/>
            </w:pPr>
            <w:r w:rsidRPr="002A557C">
              <w:t>553.1</w:t>
            </w:r>
          </w:p>
        </w:tc>
        <w:tc>
          <w:tcPr>
            <w:tcW w:w="319" w:type="pct"/>
            <w:hideMark/>
          </w:tcPr>
          <w:p w:rsidR="002A557C" w:rsidRPr="002A557C" w:rsidRDefault="002A557C" w:rsidP="0014069D">
            <w:pPr>
              <w:pStyle w:val="Tabletextright"/>
            </w:pPr>
            <w:r w:rsidRPr="002A557C">
              <w:t>7.7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2134800.7.2.1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371</w:t>
            </w:r>
          </w:p>
        </w:tc>
        <w:tc>
          <w:tcPr>
            <w:tcW w:w="373" w:type="pct"/>
            <w:hideMark/>
          </w:tcPr>
          <w:p w:rsidR="002A557C" w:rsidRPr="002A557C" w:rsidRDefault="002A557C" w:rsidP="0014069D">
            <w:pPr>
              <w:pStyle w:val="Tabletextright"/>
            </w:pPr>
            <w:r w:rsidRPr="002A557C">
              <w:t>13</w:t>
            </w:r>
          </w:p>
        </w:tc>
        <w:tc>
          <w:tcPr>
            <w:tcW w:w="335" w:type="pct"/>
            <w:hideMark/>
          </w:tcPr>
          <w:p w:rsidR="002A557C" w:rsidRPr="002A557C" w:rsidRDefault="002A557C" w:rsidP="0014069D">
            <w:pPr>
              <w:pStyle w:val="Tabletextright"/>
            </w:pPr>
            <w:r w:rsidRPr="002A557C">
              <w:t>0.04</w:t>
            </w:r>
          </w:p>
        </w:tc>
        <w:tc>
          <w:tcPr>
            <w:tcW w:w="424" w:type="pct"/>
            <w:hideMark/>
          </w:tcPr>
          <w:p w:rsidR="002A557C" w:rsidRPr="002A557C" w:rsidRDefault="002A557C" w:rsidP="0014069D">
            <w:pPr>
              <w:pStyle w:val="Tabletextright"/>
            </w:pPr>
            <w:r w:rsidRPr="002A557C">
              <w:t>11.154</w:t>
            </w:r>
          </w:p>
        </w:tc>
        <w:tc>
          <w:tcPr>
            <w:tcW w:w="319" w:type="pct"/>
            <w:hideMark/>
          </w:tcPr>
          <w:p w:rsidR="002A557C" w:rsidRPr="002A557C" w:rsidRDefault="002A557C" w:rsidP="0014069D">
            <w:pPr>
              <w:pStyle w:val="Tabletextright"/>
            </w:pPr>
            <w:r w:rsidRPr="002A557C">
              <w:t>0.7</w:t>
            </w:r>
          </w:p>
        </w:tc>
        <w:tc>
          <w:tcPr>
            <w:tcW w:w="488" w:type="pct"/>
            <w:hideMark/>
          </w:tcPr>
          <w:p w:rsidR="002A557C" w:rsidRPr="002A557C" w:rsidRDefault="002A557C" w:rsidP="0014069D">
            <w:pPr>
              <w:pStyle w:val="Tabletextright"/>
            </w:pPr>
            <w:r w:rsidRPr="002A557C">
              <w:t>0.05960</w:t>
            </w:r>
          </w:p>
        </w:tc>
        <w:tc>
          <w:tcPr>
            <w:tcW w:w="319" w:type="pct"/>
            <w:hideMark/>
          </w:tcPr>
          <w:p w:rsidR="002A557C" w:rsidRPr="002A557C" w:rsidRDefault="002A557C" w:rsidP="0014069D">
            <w:pPr>
              <w:pStyle w:val="Tabletextright"/>
            </w:pPr>
            <w:r w:rsidRPr="002A557C">
              <w:t>1.0</w:t>
            </w:r>
          </w:p>
        </w:tc>
        <w:tc>
          <w:tcPr>
            <w:tcW w:w="328" w:type="pct"/>
            <w:hideMark/>
          </w:tcPr>
          <w:p w:rsidR="002A557C" w:rsidRPr="002A557C" w:rsidRDefault="002A557C" w:rsidP="0014069D">
            <w:pPr>
              <w:pStyle w:val="Tabletextright"/>
            </w:pPr>
            <w:r w:rsidRPr="002A557C">
              <w:t>6</w:t>
            </w:r>
          </w:p>
        </w:tc>
        <w:tc>
          <w:tcPr>
            <w:tcW w:w="424" w:type="pct"/>
            <w:hideMark/>
          </w:tcPr>
          <w:p w:rsidR="002A557C" w:rsidRPr="002A557C" w:rsidRDefault="002A557C" w:rsidP="0014069D">
            <w:pPr>
              <w:pStyle w:val="Tabletextright"/>
            </w:pPr>
            <w:r w:rsidRPr="002A557C">
              <w:t>553.5</w:t>
            </w:r>
          </w:p>
        </w:tc>
        <w:tc>
          <w:tcPr>
            <w:tcW w:w="319" w:type="pct"/>
            <w:hideMark/>
          </w:tcPr>
          <w:p w:rsidR="002A557C" w:rsidRPr="002A557C" w:rsidRDefault="002A557C" w:rsidP="0014069D">
            <w:pPr>
              <w:pStyle w:val="Tabletextright"/>
            </w:pPr>
            <w:r w:rsidRPr="002A557C">
              <w:t>4.0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2134800.89.1.1</w:t>
            </w:r>
          </w:p>
        </w:tc>
        <w:tc>
          <w:tcPr>
            <w:tcW w:w="380" w:type="pct"/>
            <w:hideMark/>
          </w:tcPr>
          <w:p w:rsidR="002A557C" w:rsidRPr="002A557C" w:rsidRDefault="002A557C" w:rsidP="0014069D">
            <w:pPr>
              <w:pStyle w:val="Tabletextright"/>
            </w:pPr>
            <w:r w:rsidRPr="002A557C">
              <w:t>0.10</w:t>
            </w:r>
          </w:p>
        </w:tc>
        <w:tc>
          <w:tcPr>
            <w:tcW w:w="373" w:type="pct"/>
            <w:hideMark/>
          </w:tcPr>
          <w:p w:rsidR="002A557C" w:rsidRPr="002A557C" w:rsidRDefault="002A557C" w:rsidP="0014069D">
            <w:pPr>
              <w:pStyle w:val="Tabletextright"/>
            </w:pPr>
            <w:r w:rsidRPr="002A557C">
              <w:t>47</w:t>
            </w:r>
          </w:p>
        </w:tc>
        <w:tc>
          <w:tcPr>
            <w:tcW w:w="373" w:type="pct"/>
            <w:hideMark/>
          </w:tcPr>
          <w:p w:rsidR="002A557C" w:rsidRPr="002A557C" w:rsidRDefault="002A557C" w:rsidP="0014069D">
            <w:pPr>
              <w:pStyle w:val="Tabletextright"/>
            </w:pPr>
            <w:r w:rsidRPr="002A557C">
              <w:t>4</w:t>
            </w:r>
          </w:p>
        </w:tc>
        <w:tc>
          <w:tcPr>
            <w:tcW w:w="335" w:type="pct"/>
            <w:hideMark/>
          </w:tcPr>
          <w:p w:rsidR="002A557C" w:rsidRPr="002A557C" w:rsidRDefault="002A557C" w:rsidP="0014069D">
            <w:pPr>
              <w:pStyle w:val="Tabletextright"/>
            </w:pPr>
            <w:r w:rsidRPr="002A557C">
              <w:t>0.08</w:t>
            </w:r>
          </w:p>
        </w:tc>
        <w:tc>
          <w:tcPr>
            <w:tcW w:w="424" w:type="pct"/>
            <w:hideMark/>
          </w:tcPr>
          <w:p w:rsidR="002A557C" w:rsidRPr="002A557C" w:rsidRDefault="002A557C" w:rsidP="0014069D">
            <w:pPr>
              <w:pStyle w:val="Tabletextright"/>
            </w:pPr>
            <w:r w:rsidRPr="002A557C">
              <w:t>11.102</w:t>
            </w:r>
          </w:p>
        </w:tc>
        <w:tc>
          <w:tcPr>
            <w:tcW w:w="319" w:type="pct"/>
            <w:hideMark/>
          </w:tcPr>
          <w:p w:rsidR="002A557C" w:rsidRPr="002A557C" w:rsidRDefault="002A557C" w:rsidP="0014069D">
            <w:pPr>
              <w:pStyle w:val="Tabletextright"/>
            </w:pPr>
            <w:r w:rsidRPr="002A557C">
              <w:t>1.5</w:t>
            </w:r>
          </w:p>
        </w:tc>
        <w:tc>
          <w:tcPr>
            <w:tcW w:w="488" w:type="pct"/>
            <w:hideMark/>
          </w:tcPr>
          <w:p w:rsidR="002A557C" w:rsidRPr="002A557C" w:rsidRDefault="002A557C" w:rsidP="0014069D">
            <w:pPr>
              <w:pStyle w:val="Tabletextright"/>
            </w:pPr>
            <w:r w:rsidRPr="002A557C">
              <w:t>0.06020</w:t>
            </w:r>
          </w:p>
        </w:tc>
        <w:tc>
          <w:tcPr>
            <w:tcW w:w="319" w:type="pct"/>
            <w:hideMark/>
          </w:tcPr>
          <w:p w:rsidR="002A557C" w:rsidRPr="002A557C" w:rsidRDefault="002A557C" w:rsidP="0014069D">
            <w:pPr>
              <w:pStyle w:val="Tabletextright"/>
            </w:pPr>
            <w:r w:rsidRPr="002A557C">
              <w:t>2.7</w:t>
            </w:r>
          </w:p>
        </w:tc>
        <w:tc>
          <w:tcPr>
            <w:tcW w:w="328" w:type="pct"/>
            <w:hideMark/>
          </w:tcPr>
          <w:p w:rsidR="002A557C" w:rsidRPr="002A557C" w:rsidRDefault="002A557C" w:rsidP="0014069D">
            <w:pPr>
              <w:pStyle w:val="Tabletextright"/>
            </w:pPr>
            <w:r w:rsidRPr="002A557C">
              <w:t>9</w:t>
            </w:r>
          </w:p>
        </w:tc>
        <w:tc>
          <w:tcPr>
            <w:tcW w:w="424" w:type="pct"/>
            <w:hideMark/>
          </w:tcPr>
          <w:p w:rsidR="002A557C" w:rsidRPr="002A557C" w:rsidRDefault="002A557C" w:rsidP="0014069D">
            <w:pPr>
              <w:pStyle w:val="Tabletextright"/>
            </w:pPr>
            <w:r w:rsidRPr="002A557C">
              <w:t>556.0</w:t>
            </w:r>
          </w:p>
        </w:tc>
        <w:tc>
          <w:tcPr>
            <w:tcW w:w="319" w:type="pct"/>
            <w:hideMark/>
          </w:tcPr>
          <w:p w:rsidR="002A557C" w:rsidRPr="002A557C" w:rsidRDefault="002A557C" w:rsidP="0014069D">
            <w:pPr>
              <w:pStyle w:val="Tabletextright"/>
            </w:pPr>
            <w:r w:rsidRPr="002A557C">
              <w:t>8.1</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2134800.25.1.1</w:t>
            </w:r>
          </w:p>
        </w:tc>
        <w:tc>
          <w:tcPr>
            <w:tcW w:w="380" w:type="pct"/>
            <w:hideMark/>
          </w:tcPr>
          <w:p w:rsidR="002A557C" w:rsidRPr="002A557C" w:rsidRDefault="002A557C" w:rsidP="0014069D">
            <w:pPr>
              <w:pStyle w:val="Tabletextright"/>
            </w:pPr>
            <w:r w:rsidRPr="002A557C">
              <w:t>-0.17</w:t>
            </w:r>
          </w:p>
        </w:tc>
        <w:tc>
          <w:tcPr>
            <w:tcW w:w="373" w:type="pct"/>
            <w:hideMark/>
          </w:tcPr>
          <w:p w:rsidR="002A557C" w:rsidRPr="002A557C" w:rsidRDefault="002A557C" w:rsidP="0014069D">
            <w:pPr>
              <w:pStyle w:val="Tabletextright"/>
            </w:pPr>
            <w:r w:rsidRPr="002A557C">
              <w:t>59</w:t>
            </w:r>
          </w:p>
        </w:tc>
        <w:tc>
          <w:tcPr>
            <w:tcW w:w="373" w:type="pct"/>
            <w:hideMark/>
          </w:tcPr>
          <w:p w:rsidR="002A557C" w:rsidRPr="002A557C" w:rsidRDefault="002A557C" w:rsidP="0014069D">
            <w:pPr>
              <w:pStyle w:val="Tabletextright"/>
            </w:pPr>
            <w:r w:rsidRPr="002A557C">
              <w:t>118</w:t>
            </w:r>
          </w:p>
        </w:tc>
        <w:tc>
          <w:tcPr>
            <w:tcW w:w="335" w:type="pct"/>
            <w:hideMark/>
          </w:tcPr>
          <w:p w:rsidR="002A557C" w:rsidRPr="002A557C" w:rsidRDefault="002A557C" w:rsidP="0014069D">
            <w:pPr>
              <w:pStyle w:val="Tabletextright"/>
            </w:pPr>
            <w:r w:rsidRPr="002A557C">
              <w:t>2.07</w:t>
            </w:r>
          </w:p>
        </w:tc>
        <w:tc>
          <w:tcPr>
            <w:tcW w:w="424" w:type="pct"/>
            <w:hideMark/>
          </w:tcPr>
          <w:p w:rsidR="002A557C" w:rsidRPr="002A557C" w:rsidRDefault="002A557C" w:rsidP="0014069D">
            <w:pPr>
              <w:pStyle w:val="Tabletextright"/>
            </w:pPr>
            <w:r w:rsidRPr="002A557C">
              <w:t>11.069</w:t>
            </w:r>
          </w:p>
        </w:tc>
        <w:tc>
          <w:tcPr>
            <w:tcW w:w="319" w:type="pct"/>
            <w:hideMark/>
          </w:tcPr>
          <w:p w:rsidR="002A557C" w:rsidRPr="002A557C" w:rsidRDefault="002A557C" w:rsidP="0014069D">
            <w:pPr>
              <w:pStyle w:val="Tabletextright"/>
            </w:pPr>
            <w:r w:rsidRPr="002A557C">
              <w:t>1.5</w:t>
            </w:r>
          </w:p>
        </w:tc>
        <w:tc>
          <w:tcPr>
            <w:tcW w:w="488" w:type="pct"/>
            <w:hideMark/>
          </w:tcPr>
          <w:p w:rsidR="002A557C" w:rsidRPr="002A557C" w:rsidRDefault="002A557C" w:rsidP="0014069D">
            <w:pPr>
              <w:pStyle w:val="Tabletextright"/>
            </w:pPr>
            <w:r w:rsidRPr="002A557C">
              <w:t>0.05910</w:t>
            </w:r>
          </w:p>
        </w:tc>
        <w:tc>
          <w:tcPr>
            <w:tcW w:w="319" w:type="pct"/>
            <w:hideMark/>
          </w:tcPr>
          <w:p w:rsidR="002A557C" w:rsidRPr="002A557C" w:rsidRDefault="002A557C" w:rsidP="0014069D">
            <w:pPr>
              <w:pStyle w:val="Tabletextright"/>
            </w:pPr>
            <w:r w:rsidRPr="002A557C">
              <w:t>2.7</w:t>
            </w:r>
          </w:p>
        </w:tc>
        <w:tc>
          <w:tcPr>
            <w:tcW w:w="328" w:type="pct"/>
            <w:hideMark/>
          </w:tcPr>
          <w:p w:rsidR="002A557C" w:rsidRPr="002A557C" w:rsidRDefault="002A557C" w:rsidP="0014069D">
            <w:pPr>
              <w:pStyle w:val="Tabletextright"/>
            </w:pPr>
            <w:r w:rsidRPr="002A557C">
              <w:t>2</w:t>
            </w:r>
          </w:p>
        </w:tc>
        <w:tc>
          <w:tcPr>
            <w:tcW w:w="424" w:type="pct"/>
            <w:hideMark/>
          </w:tcPr>
          <w:p w:rsidR="002A557C" w:rsidRPr="002A557C" w:rsidRDefault="002A557C" w:rsidP="0014069D">
            <w:pPr>
              <w:pStyle w:val="Tabletextright"/>
            </w:pPr>
            <w:r w:rsidRPr="002A557C">
              <w:t>557.6</w:t>
            </w:r>
          </w:p>
        </w:tc>
        <w:tc>
          <w:tcPr>
            <w:tcW w:w="319" w:type="pct"/>
            <w:hideMark/>
          </w:tcPr>
          <w:p w:rsidR="002A557C" w:rsidRPr="002A557C" w:rsidRDefault="002A557C" w:rsidP="0014069D">
            <w:pPr>
              <w:pStyle w:val="Tabletextright"/>
            </w:pPr>
            <w:r w:rsidRPr="002A557C">
              <w:t>7.8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2134800.71.1.1</w:t>
            </w:r>
          </w:p>
        </w:tc>
        <w:tc>
          <w:tcPr>
            <w:tcW w:w="380" w:type="pct"/>
            <w:hideMark/>
          </w:tcPr>
          <w:p w:rsidR="002A557C" w:rsidRPr="002A557C" w:rsidRDefault="002A557C" w:rsidP="0014069D">
            <w:pPr>
              <w:pStyle w:val="Tabletextright"/>
            </w:pPr>
            <w:r w:rsidRPr="002A557C">
              <w:t>-0.32</w:t>
            </w:r>
          </w:p>
        </w:tc>
        <w:tc>
          <w:tcPr>
            <w:tcW w:w="373" w:type="pct"/>
            <w:hideMark/>
          </w:tcPr>
          <w:p w:rsidR="002A557C" w:rsidRPr="002A557C" w:rsidRDefault="002A557C" w:rsidP="0014069D">
            <w:pPr>
              <w:pStyle w:val="Tabletextright"/>
            </w:pPr>
            <w:r w:rsidRPr="002A557C">
              <w:t>133</w:t>
            </w:r>
          </w:p>
        </w:tc>
        <w:tc>
          <w:tcPr>
            <w:tcW w:w="373" w:type="pct"/>
            <w:hideMark/>
          </w:tcPr>
          <w:p w:rsidR="002A557C" w:rsidRPr="002A557C" w:rsidRDefault="002A557C" w:rsidP="0014069D">
            <w:pPr>
              <w:pStyle w:val="Tabletextright"/>
            </w:pPr>
            <w:r w:rsidRPr="002A557C">
              <w:t>29</w:t>
            </w:r>
          </w:p>
        </w:tc>
        <w:tc>
          <w:tcPr>
            <w:tcW w:w="335" w:type="pct"/>
            <w:hideMark/>
          </w:tcPr>
          <w:p w:rsidR="002A557C" w:rsidRPr="002A557C" w:rsidRDefault="002A557C" w:rsidP="0014069D">
            <w:pPr>
              <w:pStyle w:val="Tabletextright"/>
            </w:pPr>
            <w:r w:rsidRPr="002A557C">
              <w:t>0.22</w:t>
            </w:r>
          </w:p>
        </w:tc>
        <w:tc>
          <w:tcPr>
            <w:tcW w:w="424" w:type="pct"/>
            <w:hideMark/>
          </w:tcPr>
          <w:p w:rsidR="002A557C" w:rsidRPr="002A557C" w:rsidRDefault="002A557C" w:rsidP="0014069D">
            <w:pPr>
              <w:pStyle w:val="Tabletextright"/>
            </w:pPr>
            <w:r w:rsidRPr="002A557C">
              <w:t>10.926</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0.06168</w:t>
            </w:r>
          </w:p>
        </w:tc>
        <w:tc>
          <w:tcPr>
            <w:tcW w:w="319" w:type="pct"/>
            <w:hideMark/>
          </w:tcPr>
          <w:p w:rsidR="002A557C" w:rsidRPr="002A557C" w:rsidRDefault="002A557C" w:rsidP="0014069D">
            <w:pPr>
              <w:pStyle w:val="Tabletextright"/>
            </w:pPr>
            <w:r w:rsidRPr="002A557C">
              <w:t>2.0</w:t>
            </w:r>
          </w:p>
        </w:tc>
        <w:tc>
          <w:tcPr>
            <w:tcW w:w="328" w:type="pct"/>
            <w:hideMark/>
          </w:tcPr>
          <w:p w:rsidR="002A557C" w:rsidRPr="002A557C" w:rsidRDefault="002A557C" w:rsidP="0014069D">
            <w:pPr>
              <w:pStyle w:val="Tabletextright"/>
            </w:pPr>
            <w:r w:rsidRPr="002A557C">
              <w:t>15</w:t>
            </w:r>
          </w:p>
        </w:tc>
        <w:tc>
          <w:tcPr>
            <w:tcW w:w="424" w:type="pct"/>
            <w:hideMark/>
          </w:tcPr>
          <w:p w:rsidR="002A557C" w:rsidRPr="002A557C" w:rsidRDefault="002A557C" w:rsidP="0014069D">
            <w:pPr>
              <w:pStyle w:val="Tabletextright"/>
            </w:pPr>
            <w:r w:rsidRPr="002A557C">
              <w:t>564.5</w:t>
            </w:r>
          </w:p>
        </w:tc>
        <w:tc>
          <w:tcPr>
            <w:tcW w:w="319" w:type="pct"/>
            <w:hideMark/>
          </w:tcPr>
          <w:p w:rsidR="002A557C" w:rsidRPr="002A557C" w:rsidRDefault="002A557C" w:rsidP="0014069D">
            <w:pPr>
              <w:pStyle w:val="Tabletextright"/>
            </w:pPr>
            <w:r w:rsidRPr="002A557C">
              <w:t>5.5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2134800.37.1.1</w:t>
            </w:r>
          </w:p>
        </w:tc>
        <w:tc>
          <w:tcPr>
            <w:tcW w:w="380" w:type="pct"/>
            <w:hideMark/>
          </w:tcPr>
          <w:p w:rsidR="002A557C" w:rsidRPr="002A557C" w:rsidRDefault="002A557C" w:rsidP="0014069D">
            <w:pPr>
              <w:pStyle w:val="Tabletextright"/>
            </w:pPr>
            <w:r w:rsidRPr="002A557C">
              <w:t>0.62</w:t>
            </w:r>
          </w:p>
        </w:tc>
        <w:tc>
          <w:tcPr>
            <w:tcW w:w="373" w:type="pct"/>
            <w:hideMark/>
          </w:tcPr>
          <w:p w:rsidR="002A557C" w:rsidRPr="002A557C" w:rsidRDefault="002A557C" w:rsidP="0014069D">
            <w:pPr>
              <w:pStyle w:val="Tabletextright"/>
            </w:pPr>
            <w:r w:rsidRPr="002A557C">
              <w:t>65</w:t>
            </w:r>
          </w:p>
        </w:tc>
        <w:tc>
          <w:tcPr>
            <w:tcW w:w="373" w:type="pct"/>
            <w:hideMark/>
          </w:tcPr>
          <w:p w:rsidR="002A557C" w:rsidRPr="002A557C" w:rsidRDefault="002A557C" w:rsidP="0014069D">
            <w:pPr>
              <w:pStyle w:val="Tabletextright"/>
            </w:pPr>
            <w:r w:rsidRPr="002A557C">
              <w:t>8</w:t>
            </w:r>
          </w:p>
        </w:tc>
        <w:tc>
          <w:tcPr>
            <w:tcW w:w="335" w:type="pct"/>
            <w:hideMark/>
          </w:tcPr>
          <w:p w:rsidR="002A557C" w:rsidRPr="002A557C" w:rsidRDefault="002A557C" w:rsidP="0014069D">
            <w:pPr>
              <w:pStyle w:val="Tabletextright"/>
            </w:pPr>
            <w:r w:rsidRPr="002A557C">
              <w:t>0.12</w:t>
            </w:r>
          </w:p>
        </w:tc>
        <w:tc>
          <w:tcPr>
            <w:tcW w:w="424" w:type="pct"/>
            <w:hideMark/>
          </w:tcPr>
          <w:p w:rsidR="002A557C" w:rsidRPr="002A557C" w:rsidRDefault="002A557C" w:rsidP="0014069D">
            <w:pPr>
              <w:pStyle w:val="Tabletextright"/>
            </w:pPr>
            <w:r w:rsidRPr="002A557C">
              <w:t>10.830</w:t>
            </w:r>
          </w:p>
        </w:tc>
        <w:tc>
          <w:tcPr>
            <w:tcW w:w="319" w:type="pct"/>
            <w:hideMark/>
          </w:tcPr>
          <w:p w:rsidR="002A557C" w:rsidRPr="002A557C" w:rsidRDefault="002A557C" w:rsidP="0014069D">
            <w:pPr>
              <w:pStyle w:val="Tabletextright"/>
            </w:pPr>
            <w:r w:rsidRPr="002A557C">
              <w:t>1.3</w:t>
            </w:r>
          </w:p>
        </w:tc>
        <w:tc>
          <w:tcPr>
            <w:tcW w:w="488" w:type="pct"/>
            <w:hideMark/>
          </w:tcPr>
          <w:p w:rsidR="002A557C" w:rsidRPr="002A557C" w:rsidRDefault="002A557C" w:rsidP="0014069D">
            <w:pPr>
              <w:pStyle w:val="Tabletextright"/>
            </w:pPr>
            <w:r w:rsidRPr="002A557C">
              <w:t>0.05309</w:t>
            </w:r>
          </w:p>
        </w:tc>
        <w:tc>
          <w:tcPr>
            <w:tcW w:w="319" w:type="pct"/>
            <w:hideMark/>
          </w:tcPr>
          <w:p w:rsidR="002A557C" w:rsidRPr="002A557C" w:rsidRDefault="002A557C" w:rsidP="0014069D">
            <w:pPr>
              <w:pStyle w:val="Tabletextright"/>
            </w:pPr>
            <w:r w:rsidRPr="002A557C">
              <w:t>3.9</w:t>
            </w:r>
          </w:p>
        </w:tc>
        <w:tc>
          <w:tcPr>
            <w:tcW w:w="328" w:type="pct"/>
            <w:hideMark/>
          </w:tcPr>
          <w:p w:rsidR="002A557C" w:rsidRPr="002A557C" w:rsidRDefault="002A557C" w:rsidP="0014069D">
            <w:pPr>
              <w:pStyle w:val="Tabletextright"/>
            </w:pPr>
            <w:r w:rsidRPr="002A557C">
              <w:t>-74</w:t>
            </w:r>
          </w:p>
        </w:tc>
        <w:tc>
          <w:tcPr>
            <w:tcW w:w="424" w:type="pct"/>
            <w:hideMark/>
          </w:tcPr>
          <w:p w:rsidR="002A557C" w:rsidRPr="002A557C" w:rsidRDefault="002A557C" w:rsidP="0014069D">
            <w:pPr>
              <w:pStyle w:val="Tabletextright"/>
            </w:pPr>
            <w:r w:rsidRPr="002A557C">
              <w:t>569.3</w:t>
            </w:r>
          </w:p>
        </w:tc>
        <w:tc>
          <w:tcPr>
            <w:tcW w:w="319" w:type="pct"/>
            <w:hideMark/>
          </w:tcPr>
          <w:p w:rsidR="002A557C" w:rsidRPr="002A557C" w:rsidRDefault="002A557C" w:rsidP="0014069D">
            <w:pPr>
              <w:pStyle w:val="Tabletextright"/>
            </w:pPr>
            <w:r w:rsidRPr="002A557C">
              <w:t>7.3</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2134800.28.1.1</w:t>
            </w:r>
          </w:p>
        </w:tc>
        <w:tc>
          <w:tcPr>
            <w:tcW w:w="380" w:type="pct"/>
            <w:hideMark/>
          </w:tcPr>
          <w:p w:rsidR="002A557C" w:rsidRPr="002A557C" w:rsidRDefault="002A557C" w:rsidP="0014069D">
            <w:pPr>
              <w:pStyle w:val="Tabletextright"/>
            </w:pPr>
            <w:r w:rsidRPr="002A557C">
              <w:t>-0.07</w:t>
            </w:r>
          </w:p>
        </w:tc>
        <w:tc>
          <w:tcPr>
            <w:tcW w:w="373" w:type="pct"/>
            <w:hideMark/>
          </w:tcPr>
          <w:p w:rsidR="002A557C" w:rsidRPr="002A557C" w:rsidRDefault="002A557C" w:rsidP="0014069D">
            <w:pPr>
              <w:pStyle w:val="Tabletextright"/>
            </w:pPr>
            <w:r w:rsidRPr="002A557C">
              <w:t>222</w:t>
            </w:r>
          </w:p>
        </w:tc>
        <w:tc>
          <w:tcPr>
            <w:tcW w:w="373" w:type="pct"/>
            <w:hideMark/>
          </w:tcPr>
          <w:p w:rsidR="002A557C" w:rsidRPr="002A557C" w:rsidRDefault="002A557C" w:rsidP="0014069D">
            <w:pPr>
              <w:pStyle w:val="Tabletextright"/>
            </w:pPr>
            <w:r w:rsidRPr="002A557C">
              <w:t>121</w:t>
            </w:r>
          </w:p>
        </w:tc>
        <w:tc>
          <w:tcPr>
            <w:tcW w:w="335" w:type="pct"/>
            <w:hideMark/>
          </w:tcPr>
          <w:p w:rsidR="002A557C" w:rsidRPr="002A557C" w:rsidRDefault="002A557C" w:rsidP="0014069D">
            <w:pPr>
              <w:pStyle w:val="Tabletextright"/>
            </w:pPr>
            <w:r w:rsidRPr="002A557C">
              <w:t>0.56</w:t>
            </w:r>
          </w:p>
        </w:tc>
        <w:tc>
          <w:tcPr>
            <w:tcW w:w="424" w:type="pct"/>
            <w:hideMark/>
          </w:tcPr>
          <w:p w:rsidR="002A557C" w:rsidRPr="002A557C" w:rsidRDefault="002A557C" w:rsidP="0014069D">
            <w:pPr>
              <w:pStyle w:val="Tabletextright"/>
            </w:pPr>
            <w:r w:rsidRPr="002A557C">
              <w:t>10.809</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0.06088</w:t>
            </w:r>
          </w:p>
        </w:tc>
        <w:tc>
          <w:tcPr>
            <w:tcW w:w="319" w:type="pct"/>
            <w:hideMark/>
          </w:tcPr>
          <w:p w:rsidR="002A557C" w:rsidRPr="002A557C" w:rsidRDefault="002A557C" w:rsidP="0014069D">
            <w:pPr>
              <w:pStyle w:val="Tabletextright"/>
            </w:pPr>
            <w:r w:rsidRPr="002A557C">
              <w:t>1.3</w:t>
            </w:r>
          </w:p>
        </w:tc>
        <w:tc>
          <w:tcPr>
            <w:tcW w:w="328" w:type="pct"/>
            <w:hideMark/>
          </w:tcPr>
          <w:p w:rsidR="002A557C" w:rsidRPr="002A557C" w:rsidRDefault="002A557C" w:rsidP="0014069D">
            <w:pPr>
              <w:pStyle w:val="Tabletextright"/>
            </w:pPr>
            <w:r w:rsidRPr="002A557C">
              <w:t>11</w:t>
            </w:r>
          </w:p>
        </w:tc>
        <w:tc>
          <w:tcPr>
            <w:tcW w:w="424" w:type="pct"/>
            <w:hideMark/>
          </w:tcPr>
          <w:p w:rsidR="002A557C" w:rsidRPr="002A557C" w:rsidRDefault="002A557C" w:rsidP="0014069D">
            <w:pPr>
              <w:pStyle w:val="Tabletextright"/>
            </w:pPr>
            <w:r w:rsidRPr="002A557C">
              <w:t>570.4</w:t>
            </w:r>
          </w:p>
        </w:tc>
        <w:tc>
          <w:tcPr>
            <w:tcW w:w="319" w:type="pct"/>
            <w:hideMark/>
          </w:tcPr>
          <w:p w:rsidR="002A557C" w:rsidRPr="002A557C" w:rsidRDefault="002A557C" w:rsidP="0014069D">
            <w:pPr>
              <w:pStyle w:val="Tabletextright"/>
            </w:pPr>
            <w:r w:rsidRPr="002A557C">
              <w:t>4.8</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2134800.40.1.1</w:t>
            </w:r>
          </w:p>
        </w:tc>
        <w:tc>
          <w:tcPr>
            <w:tcW w:w="380" w:type="pct"/>
            <w:hideMark/>
          </w:tcPr>
          <w:p w:rsidR="002A557C" w:rsidRPr="002A557C" w:rsidRDefault="002A557C" w:rsidP="0014069D">
            <w:pPr>
              <w:pStyle w:val="Tabletextright"/>
            </w:pPr>
            <w:r w:rsidRPr="002A557C">
              <w:t>0.02</w:t>
            </w:r>
          </w:p>
        </w:tc>
        <w:tc>
          <w:tcPr>
            <w:tcW w:w="373" w:type="pct"/>
            <w:hideMark/>
          </w:tcPr>
          <w:p w:rsidR="002A557C" w:rsidRPr="002A557C" w:rsidRDefault="002A557C" w:rsidP="0014069D">
            <w:pPr>
              <w:pStyle w:val="Tabletextright"/>
            </w:pPr>
            <w:r w:rsidRPr="002A557C">
              <w:t>396</w:t>
            </w:r>
          </w:p>
        </w:tc>
        <w:tc>
          <w:tcPr>
            <w:tcW w:w="373" w:type="pct"/>
            <w:hideMark/>
          </w:tcPr>
          <w:p w:rsidR="002A557C" w:rsidRPr="002A557C" w:rsidRDefault="002A557C" w:rsidP="0014069D">
            <w:pPr>
              <w:pStyle w:val="Tabletextright"/>
            </w:pPr>
            <w:r w:rsidRPr="002A557C">
              <w:t>18</w:t>
            </w:r>
          </w:p>
        </w:tc>
        <w:tc>
          <w:tcPr>
            <w:tcW w:w="335" w:type="pct"/>
            <w:hideMark/>
          </w:tcPr>
          <w:p w:rsidR="002A557C" w:rsidRPr="002A557C" w:rsidRDefault="002A557C" w:rsidP="0014069D">
            <w:pPr>
              <w:pStyle w:val="Tabletextright"/>
            </w:pPr>
            <w:r w:rsidRPr="002A557C">
              <w:t>0.05</w:t>
            </w:r>
          </w:p>
        </w:tc>
        <w:tc>
          <w:tcPr>
            <w:tcW w:w="424" w:type="pct"/>
            <w:hideMark/>
          </w:tcPr>
          <w:p w:rsidR="002A557C" w:rsidRPr="002A557C" w:rsidRDefault="002A557C" w:rsidP="0014069D">
            <w:pPr>
              <w:pStyle w:val="Tabletextright"/>
            </w:pPr>
            <w:r w:rsidRPr="002A557C">
              <w:t>10.761</w:t>
            </w:r>
          </w:p>
        </w:tc>
        <w:tc>
          <w:tcPr>
            <w:tcW w:w="319" w:type="pct"/>
            <w:hideMark/>
          </w:tcPr>
          <w:p w:rsidR="002A557C" w:rsidRPr="002A557C" w:rsidRDefault="002A557C" w:rsidP="0014069D">
            <w:pPr>
              <w:pStyle w:val="Tabletextright"/>
            </w:pPr>
            <w:r w:rsidRPr="002A557C">
              <w:t>0.7</w:t>
            </w:r>
          </w:p>
        </w:tc>
        <w:tc>
          <w:tcPr>
            <w:tcW w:w="488" w:type="pct"/>
            <w:hideMark/>
          </w:tcPr>
          <w:p w:rsidR="002A557C" w:rsidRPr="002A557C" w:rsidRDefault="002A557C" w:rsidP="0014069D">
            <w:pPr>
              <w:pStyle w:val="Tabletextright"/>
            </w:pPr>
            <w:r w:rsidRPr="002A557C">
              <w:t>0.05981</w:t>
            </w:r>
          </w:p>
        </w:tc>
        <w:tc>
          <w:tcPr>
            <w:tcW w:w="319" w:type="pct"/>
            <w:hideMark/>
          </w:tcPr>
          <w:p w:rsidR="002A557C" w:rsidRPr="002A557C" w:rsidRDefault="002A557C" w:rsidP="0014069D">
            <w:pPr>
              <w:pStyle w:val="Tabletextright"/>
            </w:pPr>
            <w:r w:rsidRPr="002A557C">
              <w:t>0.8</w:t>
            </w:r>
          </w:p>
        </w:tc>
        <w:tc>
          <w:tcPr>
            <w:tcW w:w="328" w:type="pct"/>
            <w:hideMark/>
          </w:tcPr>
          <w:p w:rsidR="002A557C" w:rsidRPr="002A557C" w:rsidRDefault="002A557C" w:rsidP="0014069D">
            <w:pPr>
              <w:pStyle w:val="Tabletextright"/>
            </w:pPr>
            <w:r w:rsidRPr="002A557C">
              <w:t>4</w:t>
            </w:r>
          </w:p>
        </w:tc>
        <w:tc>
          <w:tcPr>
            <w:tcW w:w="424" w:type="pct"/>
            <w:hideMark/>
          </w:tcPr>
          <w:p w:rsidR="002A557C" w:rsidRPr="002A557C" w:rsidRDefault="002A557C" w:rsidP="0014069D">
            <w:pPr>
              <w:pStyle w:val="Tabletextright"/>
            </w:pPr>
            <w:r w:rsidRPr="002A557C">
              <w:t>572.8</w:t>
            </w:r>
          </w:p>
        </w:tc>
        <w:tc>
          <w:tcPr>
            <w:tcW w:w="319" w:type="pct"/>
            <w:hideMark/>
          </w:tcPr>
          <w:p w:rsidR="002A557C" w:rsidRPr="002A557C" w:rsidRDefault="002A557C" w:rsidP="0014069D">
            <w:pPr>
              <w:pStyle w:val="Tabletextright"/>
            </w:pPr>
            <w:r w:rsidRPr="002A557C">
              <w:t>3.9</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2134800.95.1.1</w:t>
            </w:r>
          </w:p>
        </w:tc>
        <w:tc>
          <w:tcPr>
            <w:tcW w:w="380" w:type="pct"/>
            <w:hideMark/>
          </w:tcPr>
          <w:p w:rsidR="002A557C" w:rsidRPr="002A557C" w:rsidRDefault="002A557C" w:rsidP="0014069D">
            <w:pPr>
              <w:pStyle w:val="Tabletextright"/>
            </w:pPr>
            <w:r w:rsidRPr="002A557C">
              <w:t>0.00</w:t>
            </w:r>
          </w:p>
        </w:tc>
        <w:tc>
          <w:tcPr>
            <w:tcW w:w="373" w:type="pct"/>
            <w:hideMark/>
          </w:tcPr>
          <w:p w:rsidR="002A557C" w:rsidRPr="002A557C" w:rsidRDefault="002A557C" w:rsidP="0014069D">
            <w:pPr>
              <w:pStyle w:val="Tabletextright"/>
            </w:pPr>
            <w:r w:rsidRPr="002A557C">
              <w:t>199</w:t>
            </w:r>
          </w:p>
        </w:tc>
        <w:tc>
          <w:tcPr>
            <w:tcW w:w="373" w:type="pct"/>
            <w:hideMark/>
          </w:tcPr>
          <w:p w:rsidR="002A557C" w:rsidRPr="002A557C" w:rsidRDefault="002A557C" w:rsidP="0014069D">
            <w:pPr>
              <w:pStyle w:val="Tabletextright"/>
            </w:pPr>
            <w:r w:rsidRPr="002A557C">
              <w:t>131</w:t>
            </w:r>
          </w:p>
        </w:tc>
        <w:tc>
          <w:tcPr>
            <w:tcW w:w="335" w:type="pct"/>
            <w:hideMark/>
          </w:tcPr>
          <w:p w:rsidR="002A557C" w:rsidRPr="002A557C" w:rsidRDefault="002A557C" w:rsidP="0014069D">
            <w:pPr>
              <w:pStyle w:val="Tabletextright"/>
            </w:pPr>
            <w:r w:rsidRPr="002A557C">
              <w:t>0.68</w:t>
            </w:r>
          </w:p>
        </w:tc>
        <w:tc>
          <w:tcPr>
            <w:tcW w:w="424" w:type="pct"/>
            <w:hideMark/>
          </w:tcPr>
          <w:p w:rsidR="002A557C" w:rsidRPr="002A557C" w:rsidRDefault="002A557C" w:rsidP="0014069D">
            <w:pPr>
              <w:pStyle w:val="Tabletextright"/>
            </w:pPr>
            <w:r w:rsidRPr="002A557C">
              <w:t>10.746</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0.05938</w:t>
            </w:r>
          </w:p>
        </w:tc>
        <w:tc>
          <w:tcPr>
            <w:tcW w:w="319" w:type="pct"/>
            <w:hideMark/>
          </w:tcPr>
          <w:p w:rsidR="002A557C" w:rsidRPr="002A557C" w:rsidRDefault="002A557C" w:rsidP="0014069D">
            <w:pPr>
              <w:pStyle w:val="Tabletextright"/>
            </w:pPr>
            <w:r w:rsidRPr="002A557C">
              <w:t>1.1</w:t>
            </w:r>
          </w:p>
        </w:tc>
        <w:tc>
          <w:tcPr>
            <w:tcW w:w="328" w:type="pct"/>
            <w:hideMark/>
          </w:tcPr>
          <w:p w:rsidR="002A557C" w:rsidRPr="002A557C" w:rsidRDefault="002A557C" w:rsidP="0014069D">
            <w:pPr>
              <w:pStyle w:val="Tabletextright"/>
            </w:pPr>
            <w:r w:rsidRPr="002A557C">
              <w:t>1</w:t>
            </w:r>
          </w:p>
        </w:tc>
        <w:tc>
          <w:tcPr>
            <w:tcW w:w="424" w:type="pct"/>
            <w:hideMark/>
          </w:tcPr>
          <w:p w:rsidR="002A557C" w:rsidRPr="002A557C" w:rsidRDefault="002A557C" w:rsidP="0014069D">
            <w:pPr>
              <w:pStyle w:val="Tabletextright"/>
            </w:pPr>
            <w:r w:rsidRPr="002A557C">
              <w:t>573.6</w:t>
            </w:r>
          </w:p>
        </w:tc>
        <w:tc>
          <w:tcPr>
            <w:tcW w:w="319" w:type="pct"/>
            <w:hideMark/>
          </w:tcPr>
          <w:p w:rsidR="002A557C" w:rsidRPr="002A557C" w:rsidRDefault="002A557C" w:rsidP="0014069D">
            <w:pPr>
              <w:pStyle w:val="Tabletextright"/>
            </w:pPr>
            <w:r w:rsidRPr="002A557C">
              <w:t>4.8</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2134800.9.1.1</w:t>
            </w:r>
          </w:p>
        </w:tc>
        <w:tc>
          <w:tcPr>
            <w:tcW w:w="380" w:type="pct"/>
            <w:hideMark/>
          </w:tcPr>
          <w:p w:rsidR="002A557C" w:rsidRPr="002A557C" w:rsidRDefault="002A557C" w:rsidP="0014069D">
            <w:pPr>
              <w:pStyle w:val="Tabletextright"/>
            </w:pPr>
            <w:r w:rsidRPr="002A557C">
              <w:t>-0.10</w:t>
            </w:r>
          </w:p>
        </w:tc>
        <w:tc>
          <w:tcPr>
            <w:tcW w:w="373" w:type="pct"/>
            <w:hideMark/>
          </w:tcPr>
          <w:p w:rsidR="002A557C" w:rsidRPr="002A557C" w:rsidRDefault="002A557C" w:rsidP="0014069D">
            <w:pPr>
              <w:pStyle w:val="Tabletextright"/>
            </w:pPr>
            <w:r w:rsidRPr="002A557C">
              <w:t>148</w:t>
            </w:r>
          </w:p>
        </w:tc>
        <w:tc>
          <w:tcPr>
            <w:tcW w:w="373" w:type="pct"/>
            <w:hideMark/>
          </w:tcPr>
          <w:p w:rsidR="002A557C" w:rsidRPr="002A557C" w:rsidRDefault="002A557C" w:rsidP="0014069D">
            <w:pPr>
              <w:pStyle w:val="Tabletextright"/>
            </w:pPr>
            <w:r w:rsidRPr="002A557C">
              <w:t>133</w:t>
            </w:r>
          </w:p>
        </w:tc>
        <w:tc>
          <w:tcPr>
            <w:tcW w:w="335" w:type="pct"/>
            <w:hideMark/>
          </w:tcPr>
          <w:p w:rsidR="002A557C" w:rsidRPr="002A557C" w:rsidRDefault="002A557C" w:rsidP="0014069D">
            <w:pPr>
              <w:pStyle w:val="Tabletextright"/>
            </w:pPr>
            <w:r w:rsidRPr="002A557C">
              <w:t>0.92</w:t>
            </w:r>
          </w:p>
        </w:tc>
        <w:tc>
          <w:tcPr>
            <w:tcW w:w="424" w:type="pct"/>
            <w:hideMark/>
          </w:tcPr>
          <w:p w:rsidR="002A557C" w:rsidRPr="002A557C" w:rsidRDefault="002A557C" w:rsidP="0014069D">
            <w:pPr>
              <w:pStyle w:val="Tabletextright"/>
            </w:pPr>
            <w:r w:rsidRPr="002A557C">
              <w:t>10.562</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0.06038</w:t>
            </w:r>
          </w:p>
        </w:tc>
        <w:tc>
          <w:tcPr>
            <w:tcW w:w="319" w:type="pct"/>
            <w:hideMark/>
          </w:tcPr>
          <w:p w:rsidR="002A557C" w:rsidRPr="002A557C" w:rsidRDefault="002A557C" w:rsidP="0014069D">
            <w:pPr>
              <w:pStyle w:val="Tabletextright"/>
            </w:pPr>
            <w:r w:rsidRPr="002A557C">
              <w:t>3.0</w:t>
            </w:r>
          </w:p>
        </w:tc>
        <w:tc>
          <w:tcPr>
            <w:tcW w:w="328" w:type="pct"/>
            <w:hideMark/>
          </w:tcPr>
          <w:p w:rsidR="002A557C" w:rsidRPr="002A557C" w:rsidRDefault="002A557C" w:rsidP="0014069D">
            <w:pPr>
              <w:pStyle w:val="Tabletextright"/>
            </w:pPr>
            <w:r w:rsidRPr="002A557C">
              <w:t>6</w:t>
            </w:r>
          </w:p>
        </w:tc>
        <w:tc>
          <w:tcPr>
            <w:tcW w:w="424" w:type="pct"/>
            <w:hideMark/>
          </w:tcPr>
          <w:p w:rsidR="002A557C" w:rsidRPr="002A557C" w:rsidRDefault="002A557C" w:rsidP="0014069D">
            <w:pPr>
              <w:pStyle w:val="Tabletextright"/>
            </w:pPr>
            <w:r w:rsidRPr="002A557C">
              <w:t>583.1</w:t>
            </w:r>
          </w:p>
        </w:tc>
        <w:tc>
          <w:tcPr>
            <w:tcW w:w="319" w:type="pct"/>
            <w:hideMark/>
          </w:tcPr>
          <w:p w:rsidR="002A557C" w:rsidRPr="002A557C" w:rsidRDefault="002A557C" w:rsidP="0014069D">
            <w:pPr>
              <w:pStyle w:val="Tabletextright"/>
            </w:pPr>
            <w:r w:rsidRPr="002A557C">
              <w:t>5.6</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2134800.78.1.1</w:t>
            </w:r>
          </w:p>
        </w:tc>
        <w:tc>
          <w:tcPr>
            <w:tcW w:w="380" w:type="pct"/>
            <w:hideMark/>
          </w:tcPr>
          <w:p w:rsidR="002A557C" w:rsidRPr="002A557C" w:rsidRDefault="002A557C" w:rsidP="0014069D">
            <w:pPr>
              <w:pStyle w:val="Tabletextright"/>
            </w:pPr>
            <w:r w:rsidRPr="002A557C">
              <w:t>-0.01</w:t>
            </w:r>
          </w:p>
        </w:tc>
        <w:tc>
          <w:tcPr>
            <w:tcW w:w="373" w:type="pct"/>
            <w:hideMark/>
          </w:tcPr>
          <w:p w:rsidR="002A557C" w:rsidRPr="002A557C" w:rsidRDefault="002A557C" w:rsidP="0014069D">
            <w:pPr>
              <w:pStyle w:val="Tabletextright"/>
            </w:pPr>
            <w:r w:rsidRPr="002A557C">
              <w:t>368</w:t>
            </w:r>
          </w:p>
        </w:tc>
        <w:tc>
          <w:tcPr>
            <w:tcW w:w="373" w:type="pct"/>
            <w:hideMark/>
          </w:tcPr>
          <w:p w:rsidR="002A557C" w:rsidRPr="002A557C" w:rsidRDefault="002A557C" w:rsidP="0014069D">
            <w:pPr>
              <w:pStyle w:val="Tabletextright"/>
            </w:pPr>
            <w:r w:rsidRPr="002A557C">
              <w:t>23</w:t>
            </w:r>
          </w:p>
        </w:tc>
        <w:tc>
          <w:tcPr>
            <w:tcW w:w="335" w:type="pct"/>
            <w:hideMark/>
          </w:tcPr>
          <w:p w:rsidR="002A557C" w:rsidRPr="002A557C" w:rsidRDefault="002A557C" w:rsidP="0014069D">
            <w:pPr>
              <w:pStyle w:val="Tabletextright"/>
            </w:pPr>
            <w:r w:rsidRPr="002A557C">
              <w:t>0.06</w:t>
            </w:r>
          </w:p>
        </w:tc>
        <w:tc>
          <w:tcPr>
            <w:tcW w:w="424" w:type="pct"/>
            <w:hideMark/>
          </w:tcPr>
          <w:p w:rsidR="002A557C" w:rsidRPr="002A557C" w:rsidRDefault="002A557C" w:rsidP="0014069D">
            <w:pPr>
              <w:pStyle w:val="Tabletextright"/>
            </w:pPr>
            <w:r w:rsidRPr="002A557C">
              <w:t>10.475</w:t>
            </w:r>
          </w:p>
        </w:tc>
        <w:tc>
          <w:tcPr>
            <w:tcW w:w="319" w:type="pct"/>
            <w:hideMark/>
          </w:tcPr>
          <w:p w:rsidR="002A557C" w:rsidRPr="002A557C" w:rsidRDefault="002A557C" w:rsidP="0014069D">
            <w:pPr>
              <w:pStyle w:val="Tabletextright"/>
            </w:pPr>
            <w:r w:rsidRPr="002A557C">
              <w:t>1.8</w:t>
            </w:r>
          </w:p>
        </w:tc>
        <w:tc>
          <w:tcPr>
            <w:tcW w:w="488" w:type="pct"/>
            <w:hideMark/>
          </w:tcPr>
          <w:p w:rsidR="002A557C" w:rsidRPr="002A557C" w:rsidRDefault="002A557C" w:rsidP="0014069D">
            <w:pPr>
              <w:pStyle w:val="Tabletextright"/>
            </w:pPr>
            <w:r w:rsidRPr="002A557C">
              <w:t>0.06151</w:t>
            </w:r>
          </w:p>
        </w:tc>
        <w:tc>
          <w:tcPr>
            <w:tcW w:w="319" w:type="pct"/>
            <w:hideMark/>
          </w:tcPr>
          <w:p w:rsidR="002A557C" w:rsidRPr="002A557C" w:rsidRDefault="002A557C" w:rsidP="0014069D">
            <w:pPr>
              <w:pStyle w:val="Tabletextright"/>
            </w:pPr>
            <w:r w:rsidRPr="002A557C">
              <w:t>3.1</w:t>
            </w:r>
          </w:p>
        </w:tc>
        <w:tc>
          <w:tcPr>
            <w:tcW w:w="328" w:type="pct"/>
            <w:hideMark/>
          </w:tcPr>
          <w:p w:rsidR="002A557C" w:rsidRPr="002A557C" w:rsidRDefault="002A557C" w:rsidP="0014069D">
            <w:pPr>
              <w:pStyle w:val="Tabletextright"/>
            </w:pPr>
            <w:r w:rsidRPr="002A557C">
              <w:t>11</w:t>
            </w:r>
          </w:p>
        </w:tc>
        <w:tc>
          <w:tcPr>
            <w:tcW w:w="424" w:type="pct"/>
            <w:hideMark/>
          </w:tcPr>
          <w:p w:rsidR="002A557C" w:rsidRPr="002A557C" w:rsidRDefault="002A557C" w:rsidP="0014069D">
            <w:pPr>
              <w:pStyle w:val="Tabletextright"/>
            </w:pPr>
            <w:r w:rsidRPr="002A557C">
              <w:t>587.8</w:t>
            </w:r>
          </w:p>
        </w:tc>
        <w:tc>
          <w:tcPr>
            <w:tcW w:w="319" w:type="pct"/>
            <w:hideMark/>
          </w:tcPr>
          <w:p w:rsidR="002A557C" w:rsidRPr="002A557C" w:rsidRDefault="002A557C" w:rsidP="0014069D">
            <w:pPr>
              <w:pStyle w:val="Tabletextright"/>
            </w:pPr>
            <w:r w:rsidRPr="002A557C">
              <w:t>10.1</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2134800.97.1.1</w:t>
            </w:r>
          </w:p>
        </w:tc>
        <w:tc>
          <w:tcPr>
            <w:tcW w:w="380" w:type="pct"/>
            <w:hideMark/>
          </w:tcPr>
          <w:p w:rsidR="002A557C" w:rsidRPr="002A557C" w:rsidRDefault="002A557C" w:rsidP="0014069D">
            <w:pPr>
              <w:pStyle w:val="Tabletextright"/>
            </w:pPr>
            <w:r w:rsidRPr="002A557C">
              <w:t>0.10</w:t>
            </w:r>
          </w:p>
        </w:tc>
        <w:tc>
          <w:tcPr>
            <w:tcW w:w="373" w:type="pct"/>
            <w:hideMark/>
          </w:tcPr>
          <w:p w:rsidR="002A557C" w:rsidRPr="002A557C" w:rsidRDefault="002A557C" w:rsidP="0014069D">
            <w:pPr>
              <w:pStyle w:val="Tabletextright"/>
            </w:pPr>
            <w:r w:rsidRPr="002A557C">
              <w:t>125</w:t>
            </w:r>
          </w:p>
        </w:tc>
        <w:tc>
          <w:tcPr>
            <w:tcW w:w="373" w:type="pct"/>
            <w:hideMark/>
          </w:tcPr>
          <w:p w:rsidR="002A557C" w:rsidRPr="002A557C" w:rsidRDefault="002A557C" w:rsidP="0014069D">
            <w:pPr>
              <w:pStyle w:val="Tabletextright"/>
            </w:pPr>
            <w:r w:rsidRPr="002A557C">
              <w:t>90</w:t>
            </w:r>
          </w:p>
        </w:tc>
        <w:tc>
          <w:tcPr>
            <w:tcW w:w="335" w:type="pct"/>
            <w:hideMark/>
          </w:tcPr>
          <w:p w:rsidR="002A557C" w:rsidRPr="002A557C" w:rsidRDefault="002A557C" w:rsidP="0014069D">
            <w:pPr>
              <w:pStyle w:val="Tabletextright"/>
            </w:pPr>
            <w:r w:rsidRPr="002A557C">
              <w:t>0.74</w:t>
            </w:r>
          </w:p>
        </w:tc>
        <w:tc>
          <w:tcPr>
            <w:tcW w:w="424" w:type="pct"/>
            <w:hideMark/>
          </w:tcPr>
          <w:p w:rsidR="002A557C" w:rsidRPr="002A557C" w:rsidRDefault="002A557C" w:rsidP="0014069D">
            <w:pPr>
              <w:pStyle w:val="Tabletextright"/>
            </w:pPr>
            <w:r w:rsidRPr="002A557C">
              <w:t>10.410</w:t>
            </w:r>
          </w:p>
        </w:tc>
        <w:tc>
          <w:tcPr>
            <w:tcW w:w="319" w:type="pct"/>
            <w:hideMark/>
          </w:tcPr>
          <w:p w:rsidR="002A557C" w:rsidRPr="002A557C" w:rsidRDefault="002A557C" w:rsidP="0014069D">
            <w:pPr>
              <w:pStyle w:val="Tabletextright"/>
            </w:pPr>
            <w:r w:rsidRPr="002A557C">
              <w:t>1.8</w:t>
            </w:r>
          </w:p>
        </w:tc>
        <w:tc>
          <w:tcPr>
            <w:tcW w:w="488" w:type="pct"/>
            <w:hideMark/>
          </w:tcPr>
          <w:p w:rsidR="002A557C" w:rsidRPr="002A557C" w:rsidRDefault="002A557C" w:rsidP="0014069D">
            <w:pPr>
              <w:pStyle w:val="Tabletextright"/>
            </w:pPr>
            <w:r w:rsidRPr="002A557C">
              <w:t>0.05850</w:t>
            </w:r>
          </w:p>
        </w:tc>
        <w:tc>
          <w:tcPr>
            <w:tcW w:w="319" w:type="pct"/>
            <w:hideMark/>
          </w:tcPr>
          <w:p w:rsidR="002A557C" w:rsidRPr="002A557C" w:rsidRDefault="002A557C" w:rsidP="0014069D">
            <w:pPr>
              <w:pStyle w:val="Tabletextright"/>
            </w:pPr>
            <w:r w:rsidRPr="002A557C">
              <w:t>2.8</w:t>
            </w:r>
          </w:p>
        </w:tc>
        <w:tc>
          <w:tcPr>
            <w:tcW w:w="328" w:type="pct"/>
            <w:hideMark/>
          </w:tcPr>
          <w:p w:rsidR="002A557C" w:rsidRPr="002A557C" w:rsidRDefault="002A557C" w:rsidP="0014069D">
            <w:pPr>
              <w:pStyle w:val="Tabletextright"/>
            </w:pPr>
            <w:r w:rsidRPr="002A557C">
              <w:t>-8</w:t>
            </w:r>
          </w:p>
        </w:tc>
        <w:tc>
          <w:tcPr>
            <w:tcW w:w="424" w:type="pct"/>
            <w:hideMark/>
          </w:tcPr>
          <w:p w:rsidR="002A557C" w:rsidRPr="002A557C" w:rsidRDefault="002A557C" w:rsidP="0014069D">
            <w:pPr>
              <w:pStyle w:val="Tabletextright"/>
            </w:pPr>
            <w:r w:rsidRPr="002A557C">
              <w:t>591.3</w:t>
            </w:r>
          </w:p>
        </w:tc>
        <w:tc>
          <w:tcPr>
            <w:tcW w:w="319" w:type="pct"/>
            <w:hideMark/>
          </w:tcPr>
          <w:p w:rsidR="002A557C" w:rsidRPr="002A557C" w:rsidRDefault="002A557C" w:rsidP="0014069D">
            <w:pPr>
              <w:pStyle w:val="Tabletextright"/>
            </w:pPr>
            <w:r w:rsidRPr="002A557C">
              <w:t>10.4</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2134800.52.1.1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104</w:t>
            </w:r>
          </w:p>
        </w:tc>
        <w:tc>
          <w:tcPr>
            <w:tcW w:w="373" w:type="pct"/>
            <w:hideMark/>
          </w:tcPr>
          <w:p w:rsidR="002A557C" w:rsidRPr="002A557C" w:rsidRDefault="002A557C" w:rsidP="0014069D">
            <w:pPr>
              <w:pStyle w:val="Tabletextright"/>
            </w:pPr>
            <w:r w:rsidRPr="002A557C">
              <w:t>86</w:t>
            </w:r>
          </w:p>
        </w:tc>
        <w:tc>
          <w:tcPr>
            <w:tcW w:w="335" w:type="pct"/>
            <w:hideMark/>
          </w:tcPr>
          <w:p w:rsidR="002A557C" w:rsidRPr="002A557C" w:rsidRDefault="002A557C" w:rsidP="0014069D">
            <w:pPr>
              <w:pStyle w:val="Tabletextright"/>
            </w:pPr>
            <w:r w:rsidRPr="002A557C">
              <w:t>0.86</w:t>
            </w:r>
          </w:p>
        </w:tc>
        <w:tc>
          <w:tcPr>
            <w:tcW w:w="424" w:type="pct"/>
            <w:hideMark/>
          </w:tcPr>
          <w:p w:rsidR="002A557C" w:rsidRPr="002A557C" w:rsidRDefault="002A557C" w:rsidP="0014069D">
            <w:pPr>
              <w:pStyle w:val="Tabletextright"/>
            </w:pPr>
            <w:r w:rsidRPr="002A557C">
              <w:t>10.377</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0.06095</w:t>
            </w:r>
          </w:p>
        </w:tc>
        <w:tc>
          <w:tcPr>
            <w:tcW w:w="319" w:type="pct"/>
            <w:hideMark/>
          </w:tcPr>
          <w:p w:rsidR="002A557C" w:rsidRPr="002A557C" w:rsidRDefault="002A557C" w:rsidP="0014069D">
            <w:pPr>
              <w:pStyle w:val="Tabletextright"/>
            </w:pPr>
            <w:r w:rsidRPr="002A557C">
              <w:t>1.7</w:t>
            </w:r>
          </w:p>
        </w:tc>
        <w:tc>
          <w:tcPr>
            <w:tcW w:w="328" w:type="pct"/>
            <w:hideMark/>
          </w:tcPr>
          <w:p w:rsidR="002A557C" w:rsidRPr="002A557C" w:rsidRDefault="002A557C" w:rsidP="0014069D">
            <w:pPr>
              <w:pStyle w:val="Tabletextright"/>
            </w:pPr>
            <w:r w:rsidRPr="002A557C">
              <w:t>7</w:t>
            </w:r>
          </w:p>
        </w:tc>
        <w:tc>
          <w:tcPr>
            <w:tcW w:w="424" w:type="pct"/>
            <w:hideMark/>
          </w:tcPr>
          <w:p w:rsidR="002A557C" w:rsidRPr="002A557C" w:rsidRDefault="002A557C" w:rsidP="0014069D">
            <w:pPr>
              <w:pStyle w:val="Tabletextright"/>
            </w:pPr>
            <w:r w:rsidRPr="002A557C">
              <w:t>593.1</w:t>
            </w:r>
          </w:p>
        </w:tc>
        <w:tc>
          <w:tcPr>
            <w:tcW w:w="319" w:type="pct"/>
            <w:hideMark/>
          </w:tcPr>
          <w:p w:rsidR="002A557C" w:rsidRPr="002A557C" w:rsidRDefault="002A557C" w:rsidP="0014069D">
            <w:pPr>
              <w:pStyle w:val="Tabletextright"/>
            </w:pPr>
            <w:r w:rsidRPr="002A557C">
              <w:t>6.3</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2134800.39.1.1</w:t>
            </w:r>
          </w:p>
        </w:tc>
        <w:tc>
          <w:tcPr>
            <w:tcW w:w="380" w:type="pct"/>
            <w:hideMark/>
          </w:tcPr>
          <w:p w:rsidR="002A557C" w:rsidRPr="002A557C" w:rsidRDefault="002A557C" w:rsidP="0014069D">
            <w:pPr>
              <w:pStyle w:val="Tabletextright"/>
            </w:pPr>
            <w:r w:rsidRPr="002A557C">
              <w:t>-0.21</w:t>
            </w:r>
          </w:p>
        </w:tc>
        <w:tc>
          <w:tcPr>
            <w:tcW w:w="373" w:type="pct"/>
            <w:hideMark/>
          </w:tcPr>
          <w:p w:rsidR="002A557C" w:rsidRPr="002A557C" w:rsidRDefault="002A557C" w:rsidP="0014069D">
            <w:pPr>
              <w:pStyle w:val="Tabletextright"/>
            </w:pPr>
            <w:r w:rsidRPr="002A557C">
              <w:t>24</w:t>
            </w:r>
          </w:p>
        </w:tc>
        <w:tc>
          <w:tcPr>
            <w:tcW w:w="373" w:type="pct"/>
            <w:hideMark/>
          </w:tcPr>
          <w:p w:rsidR="002A557C" w:rsidRPr="002A557C" w:rsidRDefault="002A557C" w:rsidP="0014069D">
            <w:pPr>
              <w:pStyle w:val="Tabletextright"/>
            </w:pPr>
            <w:r w:rsidRPr="002A557C">
              <w:t>1</w:t>
            </w:r>
          </w:p>
        </w:tc>
        <w:tc>
          <w:tcPr>
            <w:tcW w:w="335" w:type="pct"/>
            <w:hideMark/>
          </w:tcPr>
          <w:p w:rsidR="002A557C" w:rsidRPr="002A557C" w:rsidRDefault="002A557C" w:rsidP="0014069D">
            <w:pPr>
              <w:pStyle w:val="Tabletextright"/>
            </w:pPr>
            <w:r w:rsidRPr="002A557C">
              <w:t>0.04</w:t>
            </w:r>
          </w:p>
        </w:tc>
        <w:tc>
          <w:tcPr>
            <w:tcW w:w="424" w:type="pct"/>
            <w:hideMark/>
          </w:tcPr>
          <w:p w:rsidR="002A557C" w:rsidRPr="002A557C" w:rsidRDefault="002A557C" w:rsidP="0014069D">
            <w:pPr>
              <w:pStyle w:val="Tabletextright"/>
            </w:pPr>
            <w:r w:rsidRPr="002A557C">
              <w:t>10.237</w:t>
            </w:r>
          </w:p>
        </w:tc>
        <w:tc>
          <w:tcPr>
            <w:tcW w:w="319" w:type="pct"/>
            <w:hideMark/>
          </w:tcPr>
          <w:p w:rsidR="002A557C" w:rsidRPr="002A557C" w:rsidRDefault="002A557C" w:rsidP="0014069D">
            <w:pPr>
              <w:pStyle w:val="Tabletextright"/>
            </w:pPr>
            <w:r w:rsidRPr="002A557C">
              <w:t>2.2</w:t>
            </w:r>
          </w:p>
        </w:tc>
        <w:tc>
          <w:tcPr>
            <w:tcW w:w="488" w:type="pct"/>
            <w:hideMark/>
          </w:tcPr>
          <w:p w:rsidR="002A557C" w:rsidRPr="002A557C" w:rsidRDefault="002A557C" w:rsidP="0014069D">
            <w:pPr>
              <w:pStyle w:val="Tabletextright"/>
            </w:pPr>
            <w:r w:rsidRPr="002A557C">
              <w:t>0.06349</w:t>
            </w:r>
          </w:p>
        </w:tc>
        <w:tc>
          <w:tcPr>
            <w:tcW w:w="319" w:type="pct"/>
            <w:hideMark/>
          </w:tcPr>
          <w:p w:rsidR="002A557C" w:rsidRPr="002A557C" w:rsidRDefault="002A557C" w:rsidP="0014069D">
            <w:pPr>
              <w:pStyle w:val="Tabletextright"/>
            </w:pPr>
            <w:r w:rsidRPr="002A557C">
              <w:t>4.3</w:t>
            </w:r>
          </w:p>
        </w:tc>
        <w:tc>
          <w:tcPr>
            <w:tcW w:w="328" w:type="pct"/>
            <w:hideMark/>
          </w:tcPr>
          <w:p w:rsidR="002A557C" w:rsidRPr="002A557C" w:rsidRDefault="002A557C" w:rsidP="0014069D">
            <w:pPr>
              <w:pStyle w:val="Tabletextright"/>
            </w:pPr>
            <w:r w:rsidRPr="002A557C">
              <w:t>18</w:t>
            </w:r>
          </w:p>
        </w:tc>
        <w:tc>
          <w:tcPr>
            <w:tcW w:w="424" w:type="pct"/>
            <w:hideMark/>
          </w:tcPr>
          <w:p w:rsidR="002A557C" w:rsidRPr="002A557C" w:rsidRDefault="002A557C" w:rsidP="0014069D">
            <w:pPr>
              <w:pStyle w:val="Tabletextright"/>
            </w:pPr>
            <w:r w:rsidRPr="002A557C">
              <w:t>600.8</w:t>
            </w:r>
          </w:p>
        </w:tc>
        <w:tc>
          <w:tcPr>
            <w:tcW w:w="319" w:type="pct"/>
            <w:hideMark/>
          </w:tcPr>
          <w:p w:rsidR="002A557C" w:rsidRPr="002A557C" w:rsidRDefault="002A557C" w:rsidP="0014069D">
            <w:pPr>
              <w:pStyle w:val="Tabletextright"/>
            </w:pPr>
            <w:r w:rsidRPr="002A557C">
              <w:t>12.6</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2134800.76.1.1</w:t>
            </w:r>
          </w:p>
        </w:tc>
        <w:tc>
          <w:tcPr>
            <w:tcW w:w="380" w:type="pct"/>
            <w:hideMark/>
          </w:tcPr>
          <w:p w:rsidR="002A557C" w:rsidRPr="002A557C" w:rsidRDefault="002A557C" w:rsidP="0014069D">
            <w:pPr>
              <w:pStyle w:val="Tabletextright"/>
            </w:pPr>
            <w:r w:rsidRPr="002A557C">
              <w:t>-0.26</w:t>
            </w:r>
          </w:p>
        </w:tc>
        <w:tc>
          <w:tcPr>
            <w:tcW w:w="373" w:type="pct"/>
            <w:hideMark/>
          </w:tcPr>
          <w:p w:rsidR="002A557C" w:rsidRPr="002A557C" w:rsidRDefault="002A557C" w:rsidP="0014069D">
            <w:pPr>
              <w:pStyle w:val="Tabletextright"/>
            </w:pPr>
            <w:r w:rsidRPr="002A557C">
              <w:t>165</w:t>
            </w:r>
          </w:p>
        </w:tc>
        <w:tc>
          <w:tcPr>
            <w:tcW w:w="373" w:type="pct"/>
            <w:hideMark/>
          </w:tcPr>
          <w:p w:rsidR="002A557C" w:rsidRPr="002A557C" w:rsidRDefault="002A557C" w:rsidP="0014069D">
            <w:pPr>
              <w:pStyle w:val="Tabletextright"/>
            </w:pPr>
            <w:r w:rsidRPr="002A557C">
              <w:t>55</w:t>
            </w:r>
          </w:p>
        </w:tc>
        <w:tc>
          <w:tcPr>
            <w:tcW w:w="335" w:type="pct"/>
            <w:hideMark/>
          </w:tcPr>
          <w:p w:rsidR="002A557C" w:rsidRPr="002A557C" w:rsidRDefault="002A557C" w:rsidP="0014069D">
            <w:pPr>
              <w:pStyle w:val="Tabletextright"/>
            </w:pPr>
            <w:r w:rsidRPr="002A557C">
              <w:t>0.34</w:t>
            </w:r>
          </w:p>
        </w:tc>
        <w:tc>
          <w:tcPr>
            <w:tcW w:w="424" w:type="pct"/>
            <w:hideMark/>
          </w:tcPr>
          <w:p w:rsidR="002A557C" w:rsidRPr="002A557C" w:rsidRDefault="002A557C" w:rsidP="0014069D">
            <w:pPr>
              <w:pStyle w:val="Tabletextright"/>
            </w:pPr>
            <w:r w:rsidRPr="002A557C">
              <w:t>10.049</w:t>
            </w:r>
          </w:p>
        </w:tc>
        <w:tc>
          <w:tcPr>
            <w:tcW w:w="319" w:type="pct"/>
            <w:hideMark/>
          </w:tcPr>
          <w:p w:rsidR="002A557C" w:rsidRPr="002A557C" w:rsidRDefault="002A557C" w:rsidP="0014069D">
            <w:pPr>
              <w:pStyle w:val="Tabletextright"/>
            </w:pPr>
            <w:r w:rsidRPr="002A557C">
              <w:t>1.0</w:t>
            </w:r>
          </w:p>
        </w:tc>
        <w:tc>
          <w:tcPr>
            <w:tcW w:w="488" w:type="pct"/>
            <w:hideMark/>
          </w:tcPr>
          <w:p w:rsidR="002A557C" w:rsidRPr="002A557C" w:rsidRDefault="002A557C" w:rsidP="0014069D">
            <w:pPr>
              <w:pStyle w:val="Tabletextright"/>
            </w:pPr>
            <w:r w:rsidRPr="002A557C">
              <w:t>0.06348</w:t>
            </w:r>
          </w:p>
        </w:tc>
        <w:tc>
          <w:tcPr>
            <w:tcW w:w="319" w:type="pct"/>
            <w:hideMark/>
          </w:tcPr>
          <w:p w:rsidR="002A557C" w:rsidRPr="002A557C" w:rsidRDefault="002A557C" w:rsidP="0014069D">
            <w:pPr>
              <w:pStyle w:val="Tabletextright"/>
            </w:pPr>
            <w:r w:rsidRPr="002A557C">
              <w:t>1.6</w:t>
            </w:r>
          </w:p>
        </w:tc>
        <w:tc>
          <w:tcPr>
            <w:tcW w:w="328" w:type="pct"/>
            <w:hideMark/>
          </w:tcPr>
          <w:p w:rsidR="002A557C" w:rsidRPr="002A557C" w:rsidRDefault="002A557C" w:rsidP="0014069D">
            <w:pPr>
              <w:pStyle w:val="Tabletextright"/>
            </w:pPr>
            <w:r w:rsidRPr="002A557C">
              <w:t>16</w:t>
            </w:r>
          </w:p>
        </w:tc>
        <w:tc>
          <w:tcPr>
            <w:tcW w:w="424" w:type="pct"/>
            <w:hideMark/>
          </w:tcPr>
          <w:p w:rsidR="002A557C" w:rsidRPr="002A557C" w:rsidRDefault="002A557C" w:rsidP="0014069D">
            <w:pPr>
              <w:pStyle w:val="Tabletextright"/>
            </w:pPr>
            <w:r w:rsidRPr="002A557C">
              <w:t>611.5</w:t>
            </w:r>
          </w:p>
        </w:tc>
        <w:tc>
          <w:tcPr>
            <w:tcW w:w="319" w:type="pct"/>
            <w:hideMark/>
          </w:tcPr>
          <w:p w:rsidR="002A557C" w:rsidRPr="002A557C" w:rsidRDefault="002A557C" w:rsidP="0014069D">
            <w:pPr>
              <w:pStyle w:val="Tabletextright"/>
            </w:pPr>
            <w:r w:rsidRPr="002A557C">
              <w:t>5.6</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2134800.94.1.1</w:t>
            </w:r>
          </w:p>
        </w:tc>
        <w:tc>
          <w:tcPr>
            <w:tcW w:w="380" w:type="pct"/>
            <w:hideMark/>
          </w:tcPr>
          <w:p w:rsidR="002A557C" w:rsidRPr="002A557C" w:rsidRDefault="002A557C" w:rsidP="0014069D">
            <w:pPr>
              <w:pStyle w:val="Tabletextright"/>
            </w:pPr>
            <w:r w:rsidRPr="002A557C">
              <w:t>-0.01</w:t>
            </w:r>
          </w:p>
        </w:tc>
        <w:tc>
          <w:tcPr>
            <w:tcW w:w="373" w:type="pct"/>
            <w:hideMark/>
          </w:tcPr>
          <w:p w:rsidR="002A557C" w:rsidRPr="002A557C" w:rsidRDefault="002A557C" w:rsidP="0014069D">
            <w:pPr>
              <w:pStyle w:val="Tabletextright"/>
            </w:pPr>
            <w:r w:rsidRPr="002A557C">
              <w:t>319</w:t>
            </w:r>
          </w:p>
        </w:tc>
        <w:tc>
          <w:tcPr>
            <w:tcW w:w="373" w:type="pct"/>
            <w:hideMark/>
          </w:tcPr>
          <w:p w:rsidR="002A557C" w:rsidRPr="002A557C" w:rsidRDefault="002A557C" w:rsidP="0014069D">
            <w:pPr>
              <w:pStyle w:val="Tabletextright"/>
            </w:pPr>
            <w:r w:rsidRPr="002A557C">
              <w:t>19</w:t>
            </w:r>
          </w:p>
        </w:tc>
        <w:tc>
          <w:tcPr>
            <w:tcW w:w="335" w:type="pct"/>
            <w:hideMark/>
          </w:tcPr>
          <w:p w:rsidR="002A557C" w:rsidRPr="002A557C" w:rsidRDefault="002A557C" w:rsidP="0014069D">
            <w:pPr>
              <w:pStyle w:val="Tabletextright"/>
            </w:pPr>
            <w:r w:rsidRPr="002A557C">
              <w:t>0.06</w:t>
            </w:r>
          </w:p>
        </w:tc>
        <w:tc>
          <w:tcPr>
            <w:tcW w:w="424" w:type="pct"/>
            <w:hideMark/>
          </w:tcPr>
          <w:p w:rsidR="002A557C" w:rsidRPr="002A557C" w:rsidRDefault="002A557C" w:rsidP="0014069D">
            <w:pPr>
              <w:pStyle w:val="Tabletextright"/>
            </w:pPr>
            <w:r w:rsidRPr="002A557C">
              <w:t>9.903</w:t>
            </w:r>
          </w:p>
        </w:tc>
        <w:tc>
          <w:tcPr>
            <w:tcW w:w="319" w:type="pct"/>
            <w:hideMark/>
          </w:tcPr>
          <w:p w:rsidR="002A557C" w:rsidRPr="002A557C" w:rsidRDefault="002A557C" w:rsidP="0014069D">
            <w:pPr>
              <w:pStyle w:val="Tabletextright"/>
            </w:pPr>
            <w:r w:rsidRPr="002A557C">
              <w:t>1.4</w:t>
            </w:r>
          </w:p>
        </w:tc>
        <w:tc>
          <w:tcPr>
            <w:tcW w:w="488" w:type="pct"/>
            <w:hideMark/>
          </w:tcPr>
          <w:p w:rsidR="002A557C" w:rsidRPr="002A557C" w:rsidRDefault="002A557C" w:rsidP="0014069D">
            <w:pPr>
              <w:pStyle w:val="Tabletextright"/>
            </w:pPr>
            <w:r w:rsidRPr="002A557C">
              <w:t>0.05876</w:t>
            </w:r>
          </w:p>
        </w:tc>
        <w:tc>
          <w:tcPr>
            <w:tcW w:w="319" w:type="pct"/>
            <w:hideMark/>
          </w:tcPr>
          <w:p w:rsidR="002A557C" w:rsidRPr="002A557C" w:rsidRDefault="002A557C" w:rsidP="0014069D">
            <w:pPr>
              <w:pStyle w:val="Tabletextright"/>
            </w:pPr>
            <w:r w:rsidRPr="002A557C">
              <w:t>0.9</w:t>
            </w:r>
          </w:p>
        </w:tc>
        <w:tc>
          <w:tcPr>
            <w:tcW w:w="328" w:type="pct"/>
            <w:hideMark/>
          </w:tcPr>
          <w:p w:rsidR="002A557C" w:rsidRPr="002A557C" w:rsidRDefault="002A557C" w:rsidP="0014069D">
            <w:pPr>
              <w:pStyle w:val="Tabletextright"/>
            </w:pPr>
            <w:r w:rsidRPr="002A557C">
              <w:t>-12</w:t>
            </w:r>
          </w:p>
        </w:tc>
        <w:tc>
          <w:tcPr>
            <w:tcW w:w="424" w:type="pct"/>
            <w:hideMark/>
          </w:tcPr>
          <w:p w:rsidR="002A557C" w:rsidRPr="002A557C" w:rsidRDefault="002A557C" w:rsidP="0014069D">
            <w:pPr>
              <w:pStyle w:val="Tabletextright"/>
            </w:pPr>
            <w:r w:rsidRPr="002A557C">
              <w:t>620.1</w:t>
            </w:r>
          </w:p>
        </w:tc>
        <w:tc>
          <w:tcPr>
            <w:tcW w:w="319" w:type="pct"/>
            <w:hideMark/>
          </w:tcPr>
          <w:p w:rsidR="002A557C" w:rsidRPr="002A557C" w:rsidRDefault="002A557C" w:rsidP="0014069D">
            <w:pPr>
              <w:pStyle w:val="Tabletextright"/>
            </w:pPr>
            <w:r w:rsidRPr="002A557C">
              <w:t>8.5</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2134800.5.1.1</w:t>
            </w:r>
          </w:p>
        </w:tc>
        <w:tc>
          <w:tcPr>
            <w:tcW w:w="380" w:type="pct"/>
            <w:hideMark/>
          </w:tcPr>
          <w:p w:rsidR="002A557C" w:rsidRPr="002A557C" w:rsidRDefault="002A557C" w:rsidP="0014069D">
            <w:pPr>
              <w:pStyle w:val="Tabletextright"/>
            </w:pPr>
            <w:r w:rsidRPr="002A557C">
              <w:t>0.25</w:t>
            </w:r>
          </w:p>
        </w:tc>
        <w:tc>
          <w:tcPr>
            <w:tcW w:w="373" w:type="pct"/>
            <w:hideMark/>
          </w:tcPr>
          <w:p w:rsidR="002A557C" w:rsidRPr="002A557C" w:rsidRDefault="002A557C" w:rsidP="0014069D">
            <w:pPr>
              <w:pStyle w:val="Tabletextright"/>
            </w:pPr>
            <w:r w:rsidRPr="002A557C">
              <w:t>35</w:t>
            </w:r>
          </w:p>
        </w:tc>
        <w:tc>
          <w:tcPr>
            <w:tcW w:w="373" w:type="pct"/>
            <w:hideMark/>
          </w:tcPr>
          <w:p w:rsidR="002A557C" w:rsidRPr="002A557C" w:rsidRDefault="002A557C" w:rsidP="0014069D">
            <w:pPr>
              <w:pStyle w:val="Tabletextright"/>
            </w:pPr>
            <w:r w:rsidRPr="002A557C">
              <w:t>29</w:t>
            </w:r>
          </w:p>
        </w:tc>
        <w:tc>
          <w:tcPr>
            <w:tcW w:w="335" w:type="pct"/>
            <w:hideMark/>
          </w:tcPr>
          <w:p w:rsidR="002A557C" w:rsidRPr="002A557C" w:rsidRDefault="002A557C" w:rsidP="0014069D">
            <w:pPr>
              <w:pStyle w:val="Tabletextright"/>
            </w:pPr>
            <w:r w:rsidRPr="002A557C">
              <w:t>0.86</w:t>
            </w:r>
          </w:p>
        </w:tc>
        <w:tc>
          <w:tcPr>
            <w:tcW w:w="424" w:type="pct"/>
            <w:hideMark/>
          </w:tcPr>
          <w:p w:rsidR="002A557C" w:rsidRPr="002A557C" w:rsidRDefault="002A557C" w:rsidP="0014069D">
            <w:pPr>
              <w:pStyle w:val="Tabletextright"/>
            </w:pPr>
            <w:r w:rsidRPr="002A557C">
              <w:t>9.645</w:t>
            </w:r>
          </w:p>
        </w:tc>
        <w:tc>
          <w:tcPr>
            <w:tcW w:w="319" w:type="pct"/>
            <w:hideMark/>
          </w:tcPr>
          <w:p w:rsidR="002A557C" w:rsidRPr="002A557C" w:rsidRDefault="002A557C" w:rsidP="0014069D">
            <w:pPr>
              <w:pStyle w:val="Tabletextright"/>
            </w:pPr>
            <w:r w:rsidRPr="002A557C">
              <w:t>7.9</w:t>
            </w:r>
          </w:p>
        </w:tc>
        <w:tc>
          <w:tcPr>
            <w:tcW w:w="488" w:type="pct"/>
            <w:hideMark/>
          </w:tcPr>
          <w:p w:rsidR="002A557C" w:rsidRPr="002A557C" w:rsidRDefault="002A557C" w:rsidP="0014069D">
            <w:pPr>
              <w:pStyle w:val="Tabletextright"/>
            </w:pPr>
            <w:r w:rsidRPr="002A557C">
              <w:t>0.05684</w:t>
            </w:r>
          </w:p>
        </w:tc>
        <w:tc>
          <w:tcPr>
            <w:tcW w:w="319" w:type="pct"/>
            <w:hideMark/>
          </w:tcPr>
          <w:p w:rsidR="002A557C" w:rsidRPr="002A557C" w:rsidRDefault="002A557C" w:rsidP="0014069D">
            <w:pPr>
              <w:pStyle w:val="Tabletextright"/>
            </w:pPr>
            <w:r w:rsidRPr="002A557C">
              <w:t>7.1</w:t>
            </w:r>
          </w:p>
        </w:tc>
        <w:tc>
          <w:tcPr>
            <w:tcW w:w="328" w:type="pct"/>
            <w:hideMark/>
          </w:tcPr>
          <w:p w:rsidR="002A557C" w:rsidRPr="002A557C" w:rsidRDefault="002A557C" w:rsidP="0014069D">
            <w:pPr>
              <w:pStyle w:val="Tabletextright"/>
            </w:pPr>
            <w:r w:rsidRPr="002A557C">
              <w:t>-33</w:t>
            </w:r>
          </w:p>
        </w:tc>
        <w:tc>
          <w:tcPr>
            <w:tcW w:w="424" w:type="pct"/>
            <w:hideMark/>
          </w:tcPr>
          <w:p w:rsidR="002A557C" w:rsidRPr="002A557C" w:rsidRDefault="002A557C" w:rsidP="0014069D">
            <w:pPr>
              <w:pStyle w:val="Tabletextright"/>
            </w:pPr>
            <w:r w:rsidRPr="002A557C">
              <w:t>636.0</w:t>
            </w:r>
          </w:p>
        </w:tc>
        <w:tc>
          <w:tcPr>
            <w:tcW w:w="319" w:type="pct"/>
            <w:hideMark/>
          </w:tcPr>
          <w:p w:rsidR="002A557C" w:rsidRPr="002A557C" w:rsidRDefault="002A557C" w:rsidP="0014069D">
            <w:pPr>
              <w:pStyle w:val="Tabletextright"/>
            </w:pPr>
            <w:r w:rsidRPr="002A557C">
              <w:t>47.6</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2134800.17.1.1</w:t>
            </w:r>
          </w:p>
        </w:tc>
        <w:tc>
          <w:tcPr>
            <w:tcW w:w="380" w:type="pct"/>
            <w:hideMark/>
          </w:tcPr>
          <w:p w:rsidR="002A557C" w:rsidRPr="002A557C" w:rsidRDefault="002A557C" w:rsidP="0014069D">
            <w:pPr>
              <w:pStyle w:val="Tabletextright"/>
            </w:pPr>
            <w:r w:rsidRPr="002A557C">
              <w:t>-0.12</w:t>
            </w:r>
          </w:p>
        </w:tc>
        <w:tc>
          <w:tcPr>
            <w:tcW w:w="373" w:type="pct"/>
            <w:hideMark/>
          </w:tcPr>
          <w:p w:rsidR="002A557C" w:rsidRPr="002A557C" w:rsidRDefault="002A557C" w:rsidP="0014069D">
            <w:pPr>
              <w:pStyle w:val="Tabletextright"/>
            </w:pPr>
            <w:r w:rsidRPr="002A557C">
              <w:t>112</w:t>
            </w:r>
          </w:p>
        </w:tc>
        <w:tc>
          <w:tcPr>
            <w:tcW w:w="373" w:type="pct"/>
            <w:hideMark/>
          </w:tcPr>
          <w:p w:rsidR="002A557C" w:rsidRPr="002A557C" w:rsidRDefault="002A557C" w:rsidP="0014069D">
            <w:pPr>
              <w:pStyle w:val="Tabletextright"/>
            </w:pPr>
            <w:r w:rsidRPr="002A557C">
              <w:t>91</w:t>
            </w:r>
          </w:p>
        </w:tc>
        <w:tc>
          <w:tcPr>
            <w:tcW w:w="335" w:type="pct"/>
            <w:hideMark/>
          </w:tcPr>
          <w:p w:rsidR="002A557C" w:rsidRPr="002A557C" w:rsidRDefault="002A557C" w:rsidP="0014069D">
            <w:pPr>
              <w:pStyle w:val="Tabletextright"/>
            </w:pPr>
            <w:r w:rsidRPr="002A557C">
              <w:t>0.84</w:t>
            </w:r>
          </w:p>
        </w:tc>
        <w:tc>
          <w:tcPr>
            <w:tcW w:w="424" w:type="pct"/>
            <w:hideMark/>
          </w:tcPr>
          <w:p w:rsidR="002A557C" w:rsidRPr="002A557C" w:rsidRDefault="002A557C" w:rsidP="0014069D">
            <w:pPr>
              <w:pStyle w:val="Tabletextright"/>
            </w:pPr>
            <w:r w:rsidRPr="002A557C">
              <w:t>9.512</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0.06336</w:t>
            </w:r>
          </w:p>
        </w:tc>
        <w:tc>
          <w:tcPr>
            <w:tcW w:w="319" w:type="pct"/>
            <w:hideMark/>
          </w:tcPr>
          <w:p w:rsidR="002A557C" w:rsidRPr="002A557C" w:rsidRDefault="002A557C" w:rsidP="0014069D">
            <w:pPr>
              <w:pStyle w:val="Tabletextright"/>
            </w:pPr>
            <w:r w:rsidRPr="002A557C">
              <w:t>1.7</w:t>
            </w:r>
          </w:p>
        </w:tc>
        <w:tc>
          <w:tcPr>
            <w:tcW w:w="328" w:type="pct"/>
            <w:hideMark/>
          </w:tcPr>
          <w:p w:rsidR="002A557C" w:rsidRPr="002A557C" w:rsidRDefault="002A557C" w:rsidP="0014069D">
            <w:pPr>
              <w:pStyle w:val="Tabletextright"/>
            </w:pPr>
            <w:r w:rsidRPr="002A557C">
              <w:t>11</w:t>
            </w:r>
          </w:p>
        </w:tc>
        <w:tc>
          <w:tcPr>
            <w:tcW w:w="424" w:type="pct"/>
            <w:hideMark/>
          </w:tcPr>
          <w:p w:rsidR="002A557C" w:rsidRPr="002A557C" w:rsidRDefault="002A557C" w:rsidP="0014069D">
            <w:pPr>
              <w:pStyle w:val="Tabletextright"/>
            </w:pPr>
            <w:r w:rsidRPr="002A557C">
              <w:t>644.4</w:t>
            </w:r>
          </w:p>
        </w:tc>
        <w:tc>
          <w:tcPr>
            <w:tcW w:w="319" w:type="pct"/>
            <w:hideMark/>
          </w:tcPr>
          <w:p w:rsidR="002A557C" w:rsidRPr="002A557C" w:rsidRDefault="002A557C" w:rsidP="0014069D">
            <w:pPr>
              <w:pStyle w:val="Tabletextright"/>
            </w:pPr>
            <w:r w:rsidRPr="002A557C">
              <w:t>6.8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2134800.19.1.1</w:t>
            </w:r>
          </w:p>
        </w:tc>
        <w:tc>
          <w:tcPr>
            <w:tcW w:w="380" w:type="pct"/>
            <w:hideMark/>
          </w:tcPr>
          <w:p w:rsidR="002A557C" w:rsidRPr="002A557C" w:rsidRDefault="002A557C" w:rsidP="0014069D">
            <w:pPr>
              <w:pStyle w:val="Tabletextright"/>
            </w:pPr>
            <w:r w:rsidRPr="002A557C">
              <w:t>0.04</w:t>
            </w:r>
          </w:p>
        </w:tc>
        <w:tc>
          <w:tcPr>
            <w:tcW w:w="373" w:type="pct"/>
            <w:hideMark/>
          </w:tcPr>
          <w:p w:rsidR="002A557C" w:rsidRPr="002A557C" w:rsidRDefault="002A557C" w:rsidP="0014069D">
            <w:pPr>
              <w:pStyle w:val="Tabletextright"/>
            </w:pPr>
            <w:r w:rsidRPr="002A557C">
              <w:t>107</w:t>
            </w:r>
          </w:p>
        </w:tc>
        <w:tc>
          <w:tcPr>
            <w:tcW w:w="373" w:type="pct"/>
            <w:hideMark/>
          </w:tcPr>
          <w:p w:rsidR="002A557C" w:rsidRPr="002A557C" w:rsidRDefault="002A557C" w:rsidP="0014069D">
            <w:pPr>
              <w:pStyle w:val="Tabletextright"/>
            </w:pPr>
            <w:r w:rsidRPr="002A557C">
              <w:t>10</w:t>
            </w:r>
          </w:p>
        </w:tc>
        <w:tc>
          <w:tcPr>
            <w:tcW w:w="335" w:type="pct"/>
            <w:hideMark/>
          </w:tcPr>
          <w:p w:rsidR="002A557C" w:rsidRPr="002A557C" w:rsidRDefault="002A557C" w:rsidP="0014069D">
            <w:pPr>
              <w:pStyle w:val="Tabletextright"/>
            </w:pPr>
            <w:r w:rsidRPr="002A557C">
              <w:t>0.10</w:t>
            </w:r>
          </w:p>
        </w:tc>
        <w:tc>
          <w:tcPr>
            <w:tcW w:w="424" w:type="pct"/>
            <w:hideMark/>
          </w:tcPr>
          <w:p w:rsidR="002A557C" w:rsidRPr="002A557C" w:rsidRDefault="002A557C" w:rsidP="0014069D">
            <w:pPr>
              <w:pStyle w:val="Tabletextright"/>
            </w:pPr>
            <w:r w:rsidRPr="002A557C">
              <w:t>9.507</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0.06301</w:t>
            </w:r>
          </w:p>
        </w:tc>
        <w:tc>
          <w:tcPr>
            <w:tcW w:w="319" w:type="pct"/>
            <w:hideMark/>
          </w:tcPr>
          <w:p w:rsidR="002A557C" w:rsidRPr="002A557C" w:rsidRDefault="002A557C" w:rsidP="0014069D">
            <w:pPr>
              <w:pStyle w:val="Tabletextright"/>
            </w:pPr>
            <w:r w:rsidRPr="002A557C">
              <w:t>2.5</w:t>
            </w:r>
          </w:p>
        </w:tc>
        <w:tc>
          <w:tcPr>
            <w:tcW w:w="328" w:type="pct"/>
            <w:hideMark/>
          </w:tcPr>
          <w:p w:rsidR="002A557C" w:rsidRPr="002A557C" w:rsidRDefault="002A557C" w:rsidP="0014069D">
            <w:pPr>
              <w:pStyle w:val="Tabletextright"/>
            </w:pPr>
            <w:r w:rsidRPr="002A557C">
              <w:t>9</w:t>
            </w:r>
          </w:p>
        </w:tc>
        <w:tc>
          <w:tcPr>
            <w:tcW w:w="424" w:type="pct"/>
            <w:hideMark/>
          </w:tcPr>
          <w:p w:rsidR="002A557C" w:rsidRPr="002A557C" w:rsidRDefault="002A557C" w:rsidP="0014069D">
            <w:pPr>
              <w:pStyle w:val="Tabletextright"/>
            </w:pPr>
            <w:r w:rsidRPr="002A557C">
              <w:t>644.7</w:t>
            </w:r>
          </w:p>
        </w:tc>
        <w:tc>
          <w:tcPr>
            <w:tcW w:w="319" w:type="pct"/>
            <w:hideMark/>
          </w:tcPr>
          <w:p w:rsidR="002A557C" w:rsidRPr="002A557C" w:rsidRDefault="002A557C" w:rsidP="0014069D">
            <w:pPr>
              <w:pStyle w:val="Tabletextright"/>
            </w:pPr>
            <w:r w:rsidRPr="002A557C">
              <w:t>7.0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2134800.53.1.1</w:t>
            </w:r>
          </w:p>
        </w:tc>
        <w:tc>
          <w:tcPr>
            <w:tcW w:w="380" w:type="pct"/>
            <w:hideMark/>
          </w:tcPr>
          <w:p w:rsidR="002A557C" w:rsidRPr="002A557C" w:rsidRDefault="002A557C" w:rsidP="0014069D">
            <w:pPr>
              <w:pStyle w:val="Tabletextright"/>
            </w:pPr>
            <w:r w:rsidRPr="002A557C">
              <w:t>-0.30</w:t>
            </w:r>
          </w:p>
        </w:tc>
        <w:tc>
          <w:tcPr>
            <w:tcW w:w="373" w:type="pct"/>
            <w:hideMark/>
          </w:tcPr>
          <w:p w:rsidR="002A557C" w:rsidRPr="002A557C" w:rsidRDefault="002A557C" w:rsidP="0014069D">
            <w:pPr>
              <w:pStyle w:val="Tabletextright"/>
            </w:pPr>
            <w:r w:rsidRPr="002A557C">
              <w:t>93</w:t>
            </w:r>
          </w:p>
        </w:tc>
        <w:tc>
          <w:tcPr>
            <w:tcW w:w="373" w:type="pct"/>
            <w:hideMark/>
          </w:tcPr>
          <w:p w:rsidR="002A557C" w:rsidRPr="002A557C" w:rsidRDefault="002A557C" w:rsidP="0014069D">
            <w:pPr>
              <w:pStyle w:val="Tabletextright"/>
            </w:pPr>
            <w:r w:rsidRPr="002A557C">
              <w:t>18</w:t>
            </w:r>
          </w:p>
        </w:tc>
        <w:tc>
          <w:tcPr>
            <w:tcW w:w="335" w:type="pct"/>
            <w:hideMark/>
          </w:tcPr>
          <w:p w:rsidR="002A557C" w:rsidRPr="002A557C" w:rsidRDefault="002A557C" w:rsidP="0014069D">
            <w:pPr>
              <w:pStyle w:val="Tabletextright"/>
            </w:pPr>
            <w:r w:rsidRPr="002A557C">
              <w:t>0.20</w:t>
            </w:r>
          </w:p>
        </w:tc>
        <w:tc>
          <w:tcPr>
            <w:tcW w:w="424" w:type="pct"/>
            <w:hideMark/>
          </w:tcPr>
          <w:p w:rsidR="002A557C" w:rsidRPr="002A557C" w:rsidRDefault="002A557C" w:rsidP="0014069D">
            <w:pPr>
              <w:pStyle w:val="Tabletextright"/>
            </w:pPr>
            <w:r w:rsidRPr="002A557C">
              <w:t>9.416</w:t>
            </w:r>
          </w:p>
        </w:tc>
        <w:tc>
          <w:tcPr>
            <w:tcW w:w="319" w:type="pct"/>
            <w:hideMark/>
          </w:tcPr>
          <w:p w:rsidR="002A557C" w:rsidRPr="002A557C" w:rsidRDefault="002A557C" w:rsidP="0014069D">
            <w:pPr>
              <w:pStyle w:val="Tabletextright"/>
            </w:pPr>
            <w:r w:rsidRPr="002A557C">
              <w:t>1.2</w:t>
            </w:r>
          </w:p>
        </w:tc>
        <w:tc>
          <w:tcPr>
            <w:tcW w:w="488" w:type="pct"/>
            <w:hideMark/>
          </w:tcPr>
          <w:p w:rsidR="002A557C" w:rsidRPr="002A557C" w:rsidRDefault="002A557C" w:rsidP="0014069D">
            <w:pPr>
              <w:pStyle w:val="Tabletextright"/>
            </w:pPr>
            <w:r w:rsidRPr="002A557C">
              <w:t>0.06430</w:t>
            </w:r>
          </w:p>
        </w:tc>
        <w:tc>
          <w:tcPr>
            <w:tcW w:w="319" w:type="pct"/>
            <w:hideMark/>
          </w:tcPr>
          <w:p w:rsidR="002A557C" w:rsidRPr="002A557C" w:rsidRDefault="002A557C" w:rsidP="0014069D">
            <w:pPr>
              <w:pStyle w:val="Tabletextright"/>
            </w:pPr>
            <w:r w:rsidRPr="002A557C">
              <w:t>2.1</w:t>
            </w:r>
          </w:p>
        </w:tc>
        <w:tc>
          <w:tcPr>
            <w:tcW w:w="328" w:type="pct"/>
            <w:hideMark/>
          </w:tcPr>
          <w:p w:rsidR="002A557C" w:rsidRPr="002A557C" w:rsidRDefault="002A557C" w:rsidP="0014069D">
            <w:pPr>
              <w:pStyle w:val="Tabletextright"/>
            </w:pPr>
            <w:r w:rsidRPr="002A557C">
              <w:t>14</w:t>
            </w:r>
          </w:p>
        </w:tc>
        <w:tc>
          <w:tcPr>
            <w:tcW w:w="424" w:type="pct"/>
            <w:hideMark/>
          </w:tcPr>
          <w:p w:rsidR="002A557C" w:rsidRPr="002A557C" w:rsidRDefault="002A557C" w:rsidP="0014069D">
            <w:pPr>
              <w:pStyle w:val="Tabletextright"/>
            </w:pPr>
            <w:r w:rsidRPr="002A557C">
              <w:t>650.7</w:t>
            </w:r>
          </w:p>
        </w:tc>
        <w:tc>
          <w:tcPr>
            <w:tcW w:w="319" w:type="pct"/>
            <w:hideMark/>
          </w:tcPr>
          <w:p w:rsidR="002A557C" w:rsidRPr="002A557C" w:rsidRDefault="002A557C" w:rsidP="0014069D">
            <w:pPr>
              <w:pStyle w:val="Tabletextright"/>
            </w:pPr>
            <w:r w:rsidRPr="002A557C">
              <w:t>7.3</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2134800.3.1.1</w:t>
            </w:r>
          </w:p>
        </w:tc>
        <w:tc>
          <w:tcPr>
            <w:tcW w:w="380" w:type="pct"/>
            <w:hideMark/>
          </w:tcPr>
          <w:p w:rsidR="002A557C" w:rsidRPr="002A557C" w:rsidRDefault="002A557C" w:rsidP="0014069D">
            <w:pPr>
              <w:pStyle w:val="Tabletextright"/>
            </w:pPr>
            <w:r w:rsidRPr="002A557C">
              <w:t>-0.02</w:t>
            </w:r>
          </w:p>
        </w:tc>
        <w:tc>
          <w:tcPr>
            <w:tcW w:w="373" w:type="pct"/>
            <w:hideMark/>
          </w:tcPr>
          <w:p w:rsidR="002A557C" w:rsidRPr="002A557C" w:rsidRDefault="002A557C" w:rsidP="0014069D">
            <w:pPr>
              <w:pStyle w:val="Tabletextright"/>
            </w:pPr>
            <w:r w:rsidRPr="002A557C">
              <w:t>397</w:t>
            </w:r>
          </w:p>
        </w:tc>
        <w:tc>
          <w:tcPr>
            <w:tcW w:w="373" w:type="pct"/>
            <w:hideMark/>
          </w:tcPr>
          <w:p w:rsidR="002A557C" w:rsidRPr="002A557C" w:rsidRDefault="002A557C" w:rsidP="0014069D">
            <w:pPr>
              <w:pStyle w:val="Tabletextright"/>
            </w:pPr>
            <w:r w:rsidRPr="002A557C">
              <w:t>136</w:t>
            </w:r>
          </w:p>
        </w:tc>
        <w:tc>
          <w:tcPr>
            <w:tcW w:w="335" w:type="pct"/>
            <w:hideMark/>
          </w:tcPr>
          <w:p w:rsidR="002A557C" w:rsidRPr="002A557C" w:rsidRDefault="002A557C" w:rsidP="0014069D">
            <w:pPr>
              <w:pStyle w:val="Tabletextright"/>
            </w:pPr>
            <w:r w:rsidRPr="002A557C">
              <w:t>0.35</w:t>
            </w:r>
          </w:p>
        </w:tc>
        <w:tc>
          <w:tcPr>
            <w:tcW w:w="424" w:type="pct"/>
            <w:hideMark/>
          </w:tcPr>
          <w:p w:rsidR="002A557C" w:rsidRPr="002A557C" w:rsidRDefault="002A557C" w:rsidP="0014069D">
            <w:pPr>
              <w:pStyle w:val="Tabletextright"/>
            </w:pPr>
            <w:r w:rsidRPr="002A557C">
              <w:t>8.927</w:t>
            </w:r>
          </w:p>
        </w:tc>
        <w:tc>
          <w:tcPr>
            <w:tcW w:w="319" w:type="pct"/>
            <w:hideMark/>
          </w:tcPr>
          <w:p w:rsidR="002A557C" w:rsidRPr="002A557C" w:rsidRDefault="002A557C" w:rsidP="0014069D">
            <w:pPr>
              <w:pStyle w:val="Tabletextright"/>
            </w:pPr>
            <w:r w:rsidRPr="002A557C">
              <w:t>0.7</w:t>
            </w:r>
          </w:p>
        </w:tc>
        <w:tc>
          <w:tcPr>
            <w:tcW w:w="488" w:type="pct"/>
            <w:hideMark/>
          </w:tcPr>
          <w:p w:rsidR="002A557C" w:rsidRPr="002A557C" w:rsidRDefault="002A557C" w:rsidP="0014069D">
            <w:pPr>
              <w:pStyle w:val="Tabletextright"/>
            </w:pPr>
            <w:r w:rsidRPr="002A557C">
              <w:t>0.06348</w:t>
            </w:r>
          </w:p>
        </w:tc>
        <w:tc>
          <w:tcPr>
            <w:tcW w:w="319" w:type="pct"/>
            <w:hideMark/>
          </w:tcPr>
          <w:p w:rsidR="002A557C" w:rsidRPr="002A557C" w:rsidRDefault="002A557C" w:rsidP="0014069D">
            <w:pPr>
              <w:pStyle w:val="Tabletextright"/>
            </w:pPr>
            <w:r w:rsidRPr="002A557C">
              <w:t>0.7</w:t>
            </w:r>
          </w:p>
        </w:tc>
        <w:tc>
          <w:tcPr>
            <w:tcW w:w="328" w:type="pct"/>
            <w:hideMark/>
          </w:tcPr>
          <w:p w:rsidR="002A557C" w:rsidRPr="002A557C" w:rsidRDefault="002A557C" w:rsidP="0014069D">
            <w:pPr>
              <w:pStyle w:val="Tabletextright"/>
            </w:pPr>
            <w:r w:rsidRPr="002A557C">
              <w:t>6</w:t>
            </w:r>
          </w:p>
        </w:tc>
        <w:tc>
          <w:tcPr>
            <w:tcW w:w="424" w:type="pct"/>
            <w:hideMark/>
          </w:tcPr>
          <w:p w:rsidR="002A557C" w:rsidRPr="002A557C" w:rsidRDefault="002A557C" w:rsidP="0014069D">
            <w:pPr>
              <w:pStyle w:val="Tabletextright"/>
            </w:pPr>
            <w:r w:rsidRPr="002A557C">
              <w:t>684.5</w:t>
            </w:r>
          </w:p>
        </w:tc>
        <w:tc>
          <w:tcPr>
            <w:tcW w:w="319" w:type="pct"/>
            <w:hideMark/>
          </w:tcPr>
          <w:p w:rsidR="002A557C" w:rsidRPr="002A557C" w:rsidRDefault="002A557C" w:rsidP="0014069D">
            <w:pPr>
              <w:pStyle w:val="Tabletextright"/>
            </w:pPr>
            <w:r w:rsidRPr="002A557C">
              <w:t>4.9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2134800.68.1.1</w:t>
            </w:r>
          </w:p>
        </w:tc>
        <w:tc>
          <w:tcPr>
            <w:tcW w:w="380" w:type="pct"/>
            <w:hideMark/>
          </w:tcPr>
          <w:p w:rsidR="002A557C" w:rsidRPr="002A557C" w:rsidRDefault="002A557C" w:rsidP="0014069D">
            <w:pPr>
              <w:pStyle w:val="Tabletextright"/>
            </w:pPr>
            <w:r w:rsidRPr="002A557C">
              <w:t>-0.09</w:t>
            </w:r>
          </w:p>
        </w:tc>
        <w:tc>
          <w:tcPr>
            <w:tcW w:w="373" w:type="pct"/>
            <w:hideMark/>
          </w:tcPr>
          <w:p w:rsidR="002A557C" w:rsidRPr="002A557C" w:rsidRDefault="002A557C" w:rsidP="0014069D">
            <w:pPr>
              <w:pStyle w:val="Tabletextright"/>
            </w:pPr>
            <w:r w:rsidRPr="002A557C">
              <w:t>41</w:t>
            </w:r>
          </w:p>
        </w:tc>
        <w:tc>
          <w:tcPr>
            <w:tcW w:w="373" w:type="pct"/>
            <w:hideMark/>
          </w:tcPr>
          <w:p w:rsidR="002A557C" w:rsidRPr="002A557C" w:rsidRDefault="002A557C" w:rsidP="0014069D">
            <w:pPr>
              <w:pStyle w:val="Tabletextright"/>
            </w:pPr>
            <w:r w:rsidRPr="002A557C">
              <w:t>8</w:t>
            </w:r>
          </w:p>
        </w:tc>
        <w:tc>
          <w:tcPr>
            <w:tcW w:w="335" w:type="pct"/>
            <w:hideMark/>
          </w:tcPr>
          <w:p w:rsidR="002A557C" w:rsidRPr="002A557C" w:rsidRDefault="002A557C" w:rsidP="0014069D">
            <w:pPr>
              <w:pStyle w:val="Tabletextright"/>
            </w:pPr>
            <w:r w:rsidRPr="002A557C">
              <w:t>0.21</w:t>
            </w:r>
          </w:p>
        </w:tc>
        <w:tc>
          <w:tcPr>
            <w:tcW w:w="424" w:type="pct"/>
            <w:hideMark/>
          </w:tcPr>
          <w:p w:rsidR="002A557C" w:rsidRPr="002A557C" w:rsidRDefault="002A557C" w:rsidP="0014069D">
            <w:pPr>
              <w:pStyle w:val="Tabletextright"/>
            </w:pPr>
            <w:r w:rsidRPr="002A557C">
              <w:t>8.826</w:t>
            </w:r>
          </w:p>
        </w:tc>
        <w:tc>
          <w:tcPr>
            <w:tcW w:w="319" w:type="pct"/>
            <w:hideMark/>
          </w:tcPr>
          <w:p w:rsidR="002A557C" w:rsidRPr="002A557C" w:rsidRDefault="002A557C" w:rsidP="0014069D">
            <w:pPr>
              <w:pStyle w:val="Tabletextright"/>
            </w:pPr>
            <w:r w:rsidRPr="002A557C">
              <w:t>1.7</w:t>
            </w:r>
          </w:p>
        </w:tc>
        <w:tc>
          <w:tcPr>
            <w:tcW w:w="488" w:type="pct"/>
            <w:hideMark/>
          </w:tcPr>
          <w:p w:rsidR="002A557C" w:rsidRPr="002A557C" w:rsidRDefault="002A557C" w:rsidP="0014069D">
            <w:pPr>
              <w:pStyle w:val="Tabletextright"/>
            </w:pPr>
            <w:r w:rsidRPr="002A557C">
              <w:t>0.06454</w:t>
            </w:r>
          </w:p>
        </w:tc>
        <w:tc>
          <w:tcPr>
            <w:tcW w:w="319" w:type="pct"/>
            <w:hideMark/>
          </w:tcPr>
          <w:p w:rsidR="002A557C" w:rsidRPr="002A557C" w:rsidRDefault="002A557C" w:rsidP="0014069D">
            <w:pPr>
              <w:pStyle w:val="Tabletextright"/>
            </w:pPr>
            <w:r w:rsidRPr="002A557C">
              <w:t>2.5</w:t>
            </w:r>
          </w:p>
        </w:tc>
        <w:tc>
          <w:tcPr>
            <w:tcW w:w="328" w:type="pct"/>
            <w:hideMark/>
          </w:tcPr>
          <w:p w:rsidR="002A557C" w:rsidRPr="002A557C" w:rsidRDefault="002A557C" w:rsidP="0014069D">
            <w:pPr>
              <w:pStyle w:val="Tabletextright"/>
            </w:pPr>
            <w:r w:rsidRPr="002A557C">
              <w:t>9</w:t>
            </w:r>
          </w:p>
        </w:tc>
        <w:tc>
          <w:tcPr>
            <w:tcW w:w="424" w:type="pct"/>
            <w:hideMark/>
          </w:tcPr>
          <w:p w:rsidR="002A557C" w:rsidRPr="002A557C" w:rsidRDefault="002A557C" w:rsidP="0014069D">
            <w:pPr>
              <w:pStyle w:val="Tabletextright"/>
            </w:pPr>
            <w:r w:rsidRPr="002A557C">
              <w:t>691.9</w:t>
            </w:r>
          </w:p>
        </w:tc>
        <w:tc>
          <w:tcPr>
            <w:tcW w:w="319" w:type="pct"/>
            <w:hideMark/>
          </w:tcPr>
          <w:p w:rsidR="002A557C" w:rsidRPr="002A557C" w:rsidRDefault="002A557C" w:rsidP="0014069D">
            <w:pPr>
              <w:pStyle w:val="Tabletextright"/>
            </w:pPr>
            <w:r w:rsidRPr="002A557C">
              <w:t>11.1</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2134800.90.1.1</w:t>
            </w:r>
          </w:p>
        </w:tc>
        <w:tc>
          <w:tcPr>
            <w:tcW w:w="380" w:type="pct"/>
            <w:hideMark/>
          </w:tcPr>
          <w:p w:rsidR="002A557C" w:rsidRPr="002A557C" w:rsidRDefault="002A557C" w:rsidP="0014069D">
            <w:pPr>
              <w:pStyle w:val="Tabletextright"/>
            </w:pPr>
            <w:r w:rsidRPr="002A557C">
              <w:t>0.29</w:t>
            </w:r>
          </w:p>
        </w:tc>
        <w:tc>
          <w:tcPr>
            <w:tcW w:w="373" w:type="pct"/>
            <w:hideMark/>
          </w:tcPr>
          <w:p w:rsidR="002A557C" w:rsidRPr="002A557C" w:rsidRDefault="002A557C" w:rsidP="0014069D">
            <w:pPr>
              <w:pStyle w:val="Tabletextright"/>
            </w:pPr>
            <w:r w:rsidRPr="002A557C">
              <w:t>127</w:t>
            </w:r>
          </w:p>
        </w:tc>
        <w:tc>
          <w:tcPr>
            <w:tcW w:w="373" w:type="pct"/>
            <w:hideMark/>
          </w:tcPr>
          <w:p w:rsidR="002A557C" w:rsidRPr="002A557C" w:rsidRDefault="002A557C" w:rsidP="0014069D">
            <w:pPr>
              <w:pStyle w:val="Tabletextright"/>
            </w:pPr>
            <w:r w:rsidRPr="002A557C">
              <w:t>50</w:t>
            </w:r>
          </w:p>
        </w:tc>
        <w:tc>
          <w:tcPr>
            <w:tcW w:w="335" w:type="pct"/>
            <w:hideMark/>
          </w:tcPr>
          <w:p w:rsidR="002A557C" w:rsidRPr="002A557C" w:rsidRDefault="002A557C" w:rsidP="0014069D">
            <w:pPr>
              <w:pStyle w:val="Tabletextright"/>
            </w:pPr>
            <w:r w:rsidRPr="002A557C">
              <w:t>0.41</w:t>
            </w:r>
          </w:p>
        </w:tc>
        <w:tc>
          <w:tcPr>
            <w:tcW w:w="424" w:type="pct"/>
            <w:hideMark/>
          </w:tcPr>
          <w:p w:rsidR="002A557C" w:rsidRPr="002A557C" w:rsidRDefault="002A557C" w:rsidP="0014069D">
            <w:pPr>
              <w:pStyle w:val="Tabletextright"/>
            </w:pPr>
            <w:r w:rsidRPr="002A557C">
              <w:t>8.562</w:t>
            </w:r>
          </w:p>
        </w:tc>
        <w:tc>
          <w:tcPr>
            <w:tcW w:w="319" w:type="pct"/>
            <w:hideMark/>
          </w:tcPr>
          <w:p w:rsidR="002A557C" w:rsidRPr="002A557C" w:rsidRDefault="002A557C" w:rsidP="0014069D">
            <w:pPr>
              <w:pStyle w:val="Tabletextright"/>
            </w:pPr>
            <w:r w:rsidRPr="002A557C">
              <w:t>9.3</w:t>
            </w:r>
          </w:p>
        </w:tc>
        <w:tc>
          <w:tcPr>
            <w:tcW w:w="488" w:type="pct"/>
            <w:hideMark/>
          </w:tcPr>
          <w:p w:rsidR="002A557C" w:rsidRPr="002A557C" w:rsidRDefault="002A557C" w:rsidP="0014069D">
            <w:pPr>
              <w:pStyle w:val="Tabletextright"/>
            </w:pPr>
            <w:r w:rsidRPr="002A557C">
              <w:t>0.05463</w:t>
            </w:r>
          </w:p>
        </w:tc>
        <w:tc>
          <w:tcPr>
            <w:tcW w:w="319" w:type="pct"/>
            <w:hideMark/>
          </w:tcPr>
          <w:p w:rsidR="002A557C" w:rsidRPr="002A557C" w:rsidRDefault="002A557C" w:rsidP="0014069D">
            <w:pPr>
              <w:pStyle w:val="Tabletextright"/>
            </w:pPr>
            <w:r w:rsidRPr="002A557C">
              <w:t>10.1</w:t>
            </w:r>
          </w:p>
        </w:tc>
        <w:tc>
          <w:tcPr>
            <w:tcW w:w="328" w:type="pct"/>
            <w:hideMark/>
          </w:tcPr>
          <w:p w:rsidR="002A557C" w:rsidRPr="002A557C" w:rsidRDefault="002A557C" w:rsidP="0014069D">
            <w:pPr>
              <w:pStyle w:val="Tabletextright"/>
            </w:pPr>
            <w:r w:rsidRPr="002A557C">
              <w:t>-84</w:t>
            </w:r>
          </w:p>
        </w:tc>
        <w:tc>
          <w:tcPr>
            <w:tcW w:w="424" w:type="pct"/>
            <w:hideMark/>
          </w:tcPr>
          <w:p w:rsidR="002A557C" w:rsidRPr="002A557C" w:rsidRDefault="002A557C" w:rsidP="0014069D">
            <w:pPr>
              <w:pStyle w:val="Tabletextright"/>
            </w:pPr>
            <w:r w:rsidRPr="002A557C">
              <w:t>712.1</w:t>
            </w:r>
          </w:p>
        </w:tc>
        <w:tc>
          <w:tcPr>
            <w:tcW w:w="319" w:type="pct"/>
            <w:hideMark/>
          </w:tcPr>
          <w:p w:rsidR="002A557C" w:rsidRPr="002A557C" w:rsidRDefault="002A557C" w:rsidP="0014069D">
            <w:pPr>
              <w:pStyle w:val="Tabletextright"/>
            </w:pPr>
            <w:r w:rsidRPr="002A557C">
              <w:t>63.0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2134800.5.2.1</w:t>
            </w:r>
          </w:p>
        </w:tc>
        <w:tc>
          <w:tcPr>
            <w:tcW w:w="380" w:type="pct"/>
            <w:hideMark/>
          </w:tcPr>
          <w:p w:rsidR="002A557C" w:rsidRPr="002A557C" w:rsidRDefault="002A557C" w:rsidP="0014069D">
            <w:pPr>
              <w:pStyle w:val="Tabletextright"/>
            </w:pPr>
            <w:r w:rsidRPr="002A557C">
              <w:t>0.04</w:t>
            </w:r>
          </w:p>
        </w:tc>
        <w:tc>
          <w:tcPr>
            <w:tcW w:w="373" w:type="pct"/>
            <w:hideMark/>
          </w:tcPr>
          <w:p w:rsidR="002A557C" w:rsidRPr="002A557C" w:rsidRDefault="002A557C" w:rsidP="0014069D">
            <w:pPr>
              <w:pStyle w:val="Tabletextright"/>
            </w:pPr>
            <w:r w:rsidRPr="002A557C">
              <w:t>274</w:t>
            </w:r>
          </w:p>
        </w:tc>
        <w:tc>
          <w:tcPr>
            <w:tcW w:w="373" w:type="pct"/>
            <w:hideMark/>
          </w:tcPr>
          <w:p w:rsidR="002A557C" w:rsidRPr="002A557C" w:rsidRDefault="002A557C" w:rsidP="0014069D">
            <w:pPr>
              <w:pStyle w:val="Tabletextright"/>
            </w:pPr>
            <w:r w:rsidRPr="002A557C">
              <w:t>41</w:t>
            </w:r>
          </w:p>
        </w:tc>
        <w:tc>
          <w:tcPr>
            <w:tcW w:w="335" w:type="pct"/>
            <w:hideMark/>
          </w:tcPr>
          <w:p w:rsidR="002A557C" w:rsidRPr="002A557C" w:rsidRDefault="002A557C" w:rsidP="0014069D">
            <w:pPr>
              <w:pStyle w:val="Tabletextright"/>
            </w:pPr>
            <w:r w:rsidRPr="002A557C">
              <w:t>0.16</w:t>
            </w:r>
          </w:p>
        </w:tc>
        <w:tc>
          <w:tcPr>
            <w:tcW w:w="424" w:type="pct"/>
            <w:hideMark/>
          </w:tcPr>
          <w:p w:rsidR="002A557C" w:rsidRPr="002A557C" w:rsidRDefault="002A557C" w:rsidP="0014069D">
            <w:pPr>
              <w:pStyle w:val="Tabletextright"/>
            </w:pPr>
            <w:r w:rsidRPr="002A557C">
              <w:t>7.949</w:t>
            </w:r>
          </w:p>
        </w:tc>
        <w:tc>
          <w:tcPr>
            <w:tcW w:w="319" w:type="pct"/>
            <w:hideMark/>
          </w:tcPr>
          <w:p w:rsidR="002A557C" w:rsidRPr="002A557C" w:rsidRDefault="002A557C" w:rsidP="0014069D">
            <w:pPr>
              <w:pStyle w:val="Tabletextright"/>
            </w:pPr>
            <w:r w:rsidRPr="002A557C">
              <w:t>1.7</w:t>
            </w:r>
          </w:p>
        </w:tc>
        <w:tc>
          <w:tcPr>
            <w:tcW w:w="488" w:type="pct"/>
            <w:hideMark/>
          </w:tcPr>
          <w:p w:rsidR="002A557C" w:rsidRPr="002A557C" w:rsidRDefault="002A557C" w:rsidP="0014069D">
            <w:pPr>
              <w:pStyle w:val="Tabletextright"/>
            </w:pPr>
            <w:r w:rsidRPr="002A557C">
              <w:t>0.06224</w:t>
            </w:r>
          </w:p>
        </w:tc>
        <w:tc>
          <w:tcPr>
            <w:tcW w:w="319" w:type="pct"/>
            <w:hideMark/>
          </w:tcPr>
          <w:p w:rsidR="002A557C" w:rsidRPr="002A557C" w:rsidRDefault="002A557C" w:rsidP="0014069D">
            <w:pPr>
              <w:pStyle w:val="Tabletextright"/>
            </w:pPr>
            <w:r w:rsidRPr="002A557C">
              <w:t>3.5</w:t>
            </w:r>
          </w:p>
        </w:tc>
        <w:tc>
          <w:tcPr>
            <w:tcW w:w="328" w:type="pct"/>
            <w:hideMark/>
          </w:tcPr>
          <w:p w:rsidR="002A557C" w:rsidRPr="002A557C" w:rsidRDefault="002A557C" w:rsidP="0014069D">
            <w:pPr>
              <w:pStyle w:val="Tabletextright"/>
            </w:pPr>
            <w:r w:rsidRPr="002A557C">
              <w:t>-13</w:t>
            </w:r>
          </w:p>
        </w:tc>
        <w:tc>
          <w:tcPr>
            <w:tcW w:w="424" w:type="pct"/>
            <w:hideMark/>
          </w:tcPr>
          <w:p w:rsidR="002A557C" w:rsidRPr="002A557C" w:rsidRDefault="002A557C" w:rsidP="0014069D">
            <w:pPr>
              <w:pStyle w:val="Tabletextright"/>
            </w:pPr>
            <w:r w:rsidRPr="002A557C">
              <w:t>763.8</w:t>
            </w:r>
          </w:p>
        </w:tc>
        <w:tc>
          <w:tcPr>
            <w:tcW w:w="319" w:type="pct"/>
            <w:hideMark/>
          </w:tcPr>
          <w:p w:rsidR="002A557C" w:rsidRPr="002A557C" w:rsidRDefault="002A557C" w:rsidP="0014069D">
            <w:pPr>
              <w:pStyle w:val="Tabletextright"/>
            </w:pPr>
            <w:r w:rsidRPr="002A557C">
              <w:t>12.2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2134800.70.1.1</w:t>
            </w:r>
          </w:p>
        </w:tc>
        <w:tc>
          <w:tcPr>
            <w:tcW w:w="380" w:type="pct"/>
            <w:hideMark/>
          </w:tcPr>
          <w:p w:rsidR="002A557C" w:rsidRPr="002A557C" w:rsidRDefault="002A557C" w:rsidP="0014069D">
            <w:pPr>
              <w:pStyle w:val="Tabletextright"/>
            </w:pPr>
            <w:r w:rsidRPr="002A557C">
              <w:t>0.07</w:t>
            </w:r>
          </w:p>
        </w:tc>
        <w:tc>
          <w:tcPr>
            <w:tcW w:w="373" w:type="pct"/>
            <w:hideMark/>
          </w:tcPr>
          <w:p w:rsidR="002A557C" w:rsidRPr="002A557C" w:rsidRDefault="002A557C" w:rsidP="0014069D">
            <w:pPr>
              <w:pStyle w:val="Tabletextright"/>
            </w:pPr>
            <w:r w:rsidRPr="002A557C">
              <w:t>307</w:t>
            </w:r>
          </w:p>
        </w:tc>
        <w:tc>
          <w:tcPr>
            <w:tcW w:w="373" w:type="pct"/>
            <w:hideMark/>
          </w:tcPr>
          <w:p w:rsidR="002A557C" w:rsidRPr="002A557C" w:rsidRDefault="002A557C" w:rsidP="0014069D">
            <w:pPr>
              <w:pStyle w:val="Tabletextright"/>
            </w:pPr>
            <w:r w:rsidRPr="002A557C">
              <w:t>151</w:t>
            </w:r>
          </w:p>
        </w:tc>
        <w:tc>
          <w:tcPr>
            <w:tcW w:w="335" w:type="pct"/>
            <w:hideMark/>
          </w:tcPr>
          <w:p w:rsidR="002A557C" w:rsidRPr="002A557C" w:rsidRDefault="002A557C" w:rsidP="0014069D">
            <w:pPr>
              <w:pStyle w:val="Tabletextright"/>
            </w:pPr>
            <w:r w:rsidRPr="002A557C">
              <w:t>0.51</w:t>
            </w:r>
          </w:p>
        </w:tc>
        <w:tc>
          <w:tcPr>
            <w:tcW w:w="424" w:type="pct"/>
            <w:hideMark/>
          </w:tcPr>
          <w:p w:rsidR="002A557C" w:rsidRPr="002A557C" w:rsidRDefault="002A557C" w:rsidP="0014069D">
            <w:pPr>
              <w:pStyle w:val="Tabletextright"/>
            </w:pPr>
            <w:r w:rsidRPr="002A557C">
              <w:t>6.814</w:t>
            </w:r>
          </w:p>
        </w:tc>
        <w:tc>
          <w:tcPr>
            <w:tcW w:w="319" w:type="pct"/>
            <w:hideMark/>
          </w:tcPr>
          <w:p w:rsidR="002A557C" w:rsidRPr="002A557C" w:rsidRDefault="002A557C" w:rsidP="0014069D">
            <w:pPr>
              <w:pStyle w:val="Tabletextright"/>
            </w:pPr>
            <w:r w:rsidRPr="002A557C">
              <w:t>4.3</w:t>
            </w:r>
          </w:p>
        </w:tc>
        <w:tc>
          <w:tcPr>
            <w:tcW w:w="488" w:type="pct"/>
            <w:hideMark/>
          </w:tcPr>
          <w:p w:rsidR="002A557C" w:rsidRPr="002A557C" w:rsidRDefault="002A557C" w:rsidP="0014069D">
            <w:pPr>
              <w:pStyle w:val="Tabletextright"/>
            </w:pPr>
            <w:r w:rsidRPr="002A557C">
              <w:t>0.07063</w:t>
            </w:r>
          </w:p>
        </w:tc>
        <w:tc>
          <w:tcPr>
            <w:tcW w:w="319" w:type="pct"/>
            <w:hideMark/>
          </w:tcPr>
          <w:p w:rsidR="002A557C" w:rsidRPr="002A557C" w:rsidRDefault="002A557C" w:rsidP="0014069D">
            <w:pPr>
              <w:pStyle w:val="Tabletextright"/>
            </w:pPr>
            <w:r w:rsidRPr="002A557C">
              <w:t>3.9</w:t>
            </w:r>
          </w:p>
        </w:tc>
        <w:tc>
          <w:tcPr>
            <w:tcW w:w="328" w:type="pct"/>
            <w:hideMark/>
          </w:tcPr>
          <w:p w:rsidR="002A557C" w:rsidRPr="002A557C" w:rsidRDefault="002A557C" w:rsidP="0014069D">
            <w:pPr>
              <w:pStyle w:val="Tabletextright"/>
            </w:pPr>
            <w:r w:rsidRPr="002A557C">
              <w:t>7</w:t>
            </w:r>
          </w:p>
        </w:tc>
        <w:tc>
          <w:tcPr>
            <w:tcW w:w="424" w:type="pct"/>
            <w:hideMark/>
          </w:tcPr>
          <w:p w:rsidR="002A557C" w:rsidRPr="002A557C" w:rsidRDefault="002A557C" w:rsidP="0014069D">
            <w:pPr>
              <w:pStyle w:val="Tabletextright"/>
            </w:pPr>
            <w:r w:rsidRPr="002A557C">
              <w:t>882.7</w:t>
            </w:r>
          </w:p>
        </w:tc>
        <w:tc>
          <w:tcPr>
            <w:tcW w:w="319" w:type="pct"/>
            <w:hideMark/>
          </w:tcPr>
          <w:p w:rsidR="002A557C" w:rsidRPr="002A557C" w:rsidRDefault="002A557C" w:rsidP="0014069D">
            <w:pPr>
              <w:pStyle w:val="Tabletextright"/>
            </w:pPr>
            <w:r w:rsidRPr="002A557C">
              <w:t>35.7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2134800.21.1.1</w:t>
            </w:r>
          </w:p>
        </w:tc>
        <w:tc>
          <w:tcPr>
            <w:tcW w:w="380" w:type="pct"/>
            <w:hideMark/>
          </w:tcPr>
          <w:p w:rsidR="002A557C" w:rsidRPr="002A557C" w:rsidRDefault="002A557C" w:rsidP="0014069D">
            <w:pPr>
              <w:pStyle w:val="Tabletextright"/>
            </w:pPr>
            <w:r w:rsidRPr="002A557C">
              <w:t>0.01</w:t>
            </w:r>
          </w:p>
        </w:tc>
        <w:tc>
          <w:tcPr>
            <w:tcW w:w="373" w:type="pct"/>
            <w:hideMark/>
          </w:tcPr>
          <w:p w:rsidR="002A557C" w:rsidRPr="002A557C" w:rsidRDefault="002A557C" w:rsidP="0014069D">
            <w:pPr>
              <w:pStyle w:val="Tabletextright"/>
            </w:pPr>
            <w:r w:rsidRPr="002A557C">
              <w:t>618</w:t>
            </w:r>
          </w:p>
        </w:tc>
        <w:tc>
          <w:tcPr>
            <w:tcW w:w="373" w:type="pct"/>
            <w:hideMark/>
          </w:tcPr>
          <w:p w:rsidR="002A557C" w:rsidRPr="002A557C" w:rsidRDefault="002A557C" w:rsidP="0014069D">
            <w:pPr>
              <w:pStyle w:val="Tabletextright"/>
            </w:pPr>
            <w:r w:rsidRPr="002A557C">
              <w:t>15</w:t>
            </w:r>
          </w:p>
        </w:tc>
        <w:tc>
          <w:tcPr>
            <w:tcW w:w="335" w:type="pct"/>
            <w:hideMark/>
          </w:tcPr>
          <w:p w:rsidR="002A557C" w:rsidRPr="002A557C" w:rsidRDefault="002A557C" w:rsidP="0014069D">
            <w:pPr>
              <w:pStyle w:val="Tabletextright"/>
            </w:pPr>
            <w:r w:rsidRPr="002A557C">
              <w:t>0.02</w:t>
            </w:r>
          </w:p>
        </w:tc>
        <w:tc>
          <w:tcPr>
            <w:tcW w:w="424" w:type="pct"/>
            <w:hideMark/>
          </w:tcPr>
          <w:p w:rsidR="002A557C" w:rsidRPr="002A557C" w:rsidRDefault="002A557C" w:rsidP="0014069D">
            <w:pPr>
              <w:pStyle w:val="Tabletextright"/>
            </w:pPr>
            <w:r w:rsidRPr="002A557C">
              <w:t>6.694</w:t>
            </w:r>
          </w:p>
        </w:tc>
        <w:tc>
          <w:tcPr>
            <w:tcW w:w="319" w:type="pct"/>
            <w:hideMark/>
          </w:tcPr>
          <w:p w:rsidR="002A557C" w:rsidRPr="002A557C" w:rsidRDefault="002A557C" w:rsidP="0014069D">
            <w:pPr>
              <w:pStyle w:val="Tabletextright"/>
            </w:pPr>
            <w:r w:rsidRPr="002A557C">
              <w:t>1.2</w:t>
            </w:r>
          </w:p>
        </w:tc>
        <w:tc>
          <w:tcPr>
            <w:tcW w:w="488" w:type="pct"/>
            <w:hideMark/>
          </w:tcPr>
          <w:p w:rsidR="002A557C" w:rsidRPr="002A557C" w:rsidRDefault="002A557C" w:rsidP="0014069D">
            <w:pPr>
              <w:pStyle w:val="Tabletextright"/>
            </w:pPr>
            <w:r w:rsidRPr="002A557C">
              <w:t>0.07133</w:t>
            </w:r>
          </w:p>
        </w:tc>
        <w:tc>
          <w:tcPr>
            <w:tcW w:w="319" w:type="pct"/>
            <w:hideMark/>
          </w:tcPr>
          <w:p w:rsidR="002A557C" w:rsidRPr="002A557C" w:rsidRDefault="002A557C" w:rsidP="0014069D">
            <w:pPr>
              <w:pStyle w:val="Tabletextright"/>
            </w:pPr>
            <w:r w:rsidRPr="002A557C">
              <w:t>1.4</w:t>
            </w:r>
          </w:p>
        </w:tc>
        <w:tc>
          <w:tcPr>
            <w:tcW w:w="328" w:type="pct"/>
            <w:hideMark/>
          </w:tcPr>
          <w:p w:rsidR="002A557C" w:rsidRPr="002A557C" w:rsidRDefault="002A557C" w:rsidP="0014069D">
            <w:pPr>
              <w:pStyle w:val="Tabletextright"/>
            </w:pPr>
            <w:r w:rsidRPr="002A557C">
              <w:t>8</w:t>
            </w:r>
          </w:p>
        </w:tc>
        <w:tc>
          <w:tcPr>
            <w:tcW w:w="424" w:type="pct"/>
            <w:hideMark/>
          </w:tcPr>
          <w:p w:rsidR="002A557C" w:rsidRPr="002A557C" w:rsidRDefault="002A557C" w:rsidP="0014069D">
            <w:pPr>
              <w:pStyle w:val="Tabletextright"/>
            </w:pPr>
            <w:r w:rsidRPr="002A557C">
              <w:t>897.6</w:t>
            </w:r>
          </w:p>
        </w:tc>
        <w:tc>
          <w:tcPr>
            <w:tcW w:w="319" w:type="pct"/>
            <w:hideMark/>
          </w:tcPr>
          <w:p w:rsidR="002A557C" w:rsidRPr="002A557C" w:rsidRDefault="002A557C" w:rsidP="0014069D">
            <w:pPr>
              <w:pStyle w:val="Tabletextright"/>
            </w:pPr>
            <w:r w:rsidRPr="002A557C">
              <w:t>10.0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2134800.91.1.1</w:t>
            </w:r>
          </w:p>
        </w:tc>
        <w:tc>
          <w:tcPr>
            <w:tcW w:w="380" w:type="pct"/>
            <w:hideMark/>
          </w:tcPr>
          <w:p w:rsidR="002A557C" w:rsidRPr="002A557C" w:rsidRDefault="002A557C" w:rsidP="0014069D">
            <w:pPr>
              <w:pStyle w:val="Tabletextright"/>
            </w:pPr>
            <w:r w:rsidRPr="002A557C">
              <w:t>0.02</w:t>
            </w:r>
          </w:p>
        </w:tc>
        <w:tc>
          <w:tcPr>
            <w:tcW w:w="373" w:type="pct"/>
            <w:hideMark/>
          </w:tcPr>
          <w:p w:rsidR="002A557C" w:rsidRPr="002A557C" w:rsidRDefault="002A557C" w:rsidP="0014069D">
            <w:pPr>
              <w:pStyle w:val="Tabletextright"/>
            </w:pPr>
            <w:r w:rsidRPr="002A557C">
              <w:t>109</w:t>
            </w:r>
          </w:p>
        </w:tc>
        <w:tc>
          <w:tcPr>
            <w:tcW w:w="373" w:type="pct"/>
            <w:hideMark/>
          </w:tcPr>
          <w:p w:rsidR="002A557C" w:rsidRPr="002A557C" w:rsidRDefault="002A557C" w:rsidP="0014069D">
            <w:pPr>
              <w:pStyle w:val="Tabletextright"/>
            </w:pPr>
            <w:r w:rsidRPr="002A557C">
              <w:t>26</w:t>
            </w:r>
          </w:p>
        </w:tc>
        <w:tc>
          <w:tcPr>
            <w:tcW w:w="335" w:type="pct"/>
            <w:hideMark/>
          </w:tcPr>
          <w:p w:rsidR="002A557C" w:rsidRPr="002A557C" w:rsidRDefault="002A557C" w:rsidP="0014069D">
            <w:pPr>
              <w:pStyle w:val="Tabletextright"/>
            </w:pPr>
            <w:r w:rsidRPr="002A557C">
              <w:t>0.24</w:t>
            </w:r>
          </w:p>
        </w:tc>
        <w:tc>
          <w:tcPr>
            <w:tcW w:w="424" w:type="pct"/>
            <w:hideMark/>
          </w:tcPr>
          <w:p w:rsidR="002A557C" w:rsidRPr="002A557C" w:rsidRDefault="002A557C" w:rsidP="0014069D">
            <w:pPr>
              <w:pStyle w:val="Tabletextright"/>
            </w:pPr>
            <w:r w:rsidRPr="002A557C">
              <w:t>6.348</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0.07304</w:t>
            </w:r>
          </w:p>
        </w:tc>
        <w:tc>
          <w:tcPr>
            <w:tcW w:w="319" w:type="pct"/>
            <w:hideMark/>
          </w:tcPr>
          <w:p w:rsidR="002A557C" w:rsidRPr="002A557C" w:rsidRDefault="002A557C" w:rsidP="0014069D">
            <w:pPr>
              <w:pStyle w:val="Tabletextright"/>
            </w:pPr>
            <w:r w:rsidRPr="002A557C">
              <w:t>3.4</w:t>
            </w:r>
          </w:p>
        </w:tc>
        <w:tc>
          <w:tcPr>
            <w:tcW w:w="328" w:type="pct"/>
            <w:hideMark/>
          </w:tcPr>
          <w:p w:rsidR="002A557C" w:rsidRPr="002A557C" w:rsidRDefault="002A557C" w:rsidP="0014069D">
            <w:pPr>
              <w:pStyle w:val="Tabletextright"/>
            </w:pPr>
            <w:r w:rsidRPr="002A557C">
              <w:t>8</w:t>
            </w:r>
          </w:p>
        </w:tc>
        <w:tc>
          <w:tcPr>
            <w:tcW w:w="424" w:type="pct"/>
            <w:hideMark/>
          </w:tcPr>
          <w:p w:rsidR="002A557C" w:rsidRPr="002A557C" w:rsidRDefault="002A557C" w:rsidP="0014069D">
            <w:pPr>
              <w:pStyle w:val="Tabletextright"/>
            </w:pPr>
            <w:r w:rsidRPr="002A557C">
              <w:t>943.1</w:t>
            </w:r>
          </w:p>
        </w:tc>
        <w:tc>
          <w:tcPr>
            <w:tcW w:w="319" w:type="pct"/>
            <w:hideMark/>
          </w:tcPr>
          <w:p w:rsidR="002A557C" w:rsidRPr="002A557C" w:rsidRDefault="002A557C" w:rsidP="0014069D">
            <w:pPr>
              <w:pStyle w:val="Tabletextright"/>
            </w:pPr>
            <w:r w:rsidRPr="002A557C">
              <w:t>9.5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2134800.57.1.1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109</w:t>
            </w:r>
          </w:p>
        </w:tc>
        <w:tc>
          <w:tcPr>
            <w:tcW w:w="373" w:type="pct"/>
            <w:hideMark/>
          </w:tcPr>
          <w:p w:rsidR="002A557C" w:rsidRPr="002A557C" w:rsidRDefault="002A557C" w:rsidP="0014069D">
            <w:pPr>
              <w:pStyle w:val="Tabletextright"/>
            </w:pPr>
            <w:r w:rsidRPr="002A557C">
              <w:t>98</w:t>
            </w:r>
          </w:p>
        </w:tc>
        <w:tc>
          <w:tcPr>
            <w:tcW w:w="335" w:type="pct"/>
            <w:hideMark/>
          </w:tcPr>
          <w:p w:rsidR="002A557C" w:rsidRPr="002A557C" w:rsidRDefault="002A557C" w:rsidP="0014069D">
            <w:pPr>
              <w:pStyle w:val="Tabletextright"/>
            </w:pPr>
            <w:r w:rsidRPr="002A557C">
              <w:t>0.92</w:t>
            </w:r>
          </w:p>
        </w:tc>
        <w:tc>
          <w:tcPr>
            <w:tcW w:w="424" w:type="pct"/>
            <w:hideMark/>
          </w:tcPr>
          <w:p w:rsidR="002A557C" w:rsidRPr="002A557C" w:rsidRDefault="002A557C" w:rsidP="0014069D">
            <w:pPr>
              <w:pStyle w:val="Tabletextright"/>
            </w:pPr>
            <w:r w:rsidRPr="002A557C">
              <w:t>6.308</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0.07208</w:t>
            </w:r>
          </w:p>
        </w:tc>
        <w:tc>
          <w:tcPr>
            <w:tcW w:w="319" w:type="pct"/>
            <w:hideMark/>
          </w:tcPr>
          <w:p w:rsidR="002A557C" w:rsidRPr="002A557C" w:rsidRDefault="002A557C" w:rsidP="0014069D">
            <w:pPr>
              <w:pStyle w:val="Tabletextright"/>
            </w:pPr>
            <w:r w:rsidRPr="002A557C">
              <w:t>1.2</w:t>
            </w:r>
          </w:p>
        </w:tc>
        <w:tc>
          <w:tcPr>
            <w:tcW w:w="328" w:type="pct"/>
            <w:hideMark/>
          </w:tcPr>
          <w:p w:rsidR="002A557C" w:rsidRPr="002A557C" w:rsidRDefault="002A557C" w:rsidP="0014069D">
            <w:pPr>
              <w:pStyle w:val="Tabletextright"/>
            </w:pPr>
            <w:r w:rsidRPr="002A557C">
              <w:t>4</w:t>
            </w:r>
          </w:p>
        </w:tc>
        <w:tc>
          <w:tcPr>
            <w:tcW w:w="424" w:type="pct"/>
            <w:hideMark/>
          </w:tcPr>
          <w:p w:rsidR="002A557C" w:rsidRPr="002A557C" w:rsidRDefault="002A557C" w:rsidP="0014069D">
            <w:pPr>
              <w:pStyle w:val="Tabletextright"/>
            </w:pPr>
            <w:r w:rsidRPr="002A557C">
              <w:t>948.6</w:t>
            </w:r>
          </w:p>
        </w:tc>
        <w:tc>
          <w:tcPr>
            <w:tcW w:w="319" w:type="pct"/>
            <w:hideMark/>
          </w:tcPr>
          <w:p w:rsidR="002A557C" w:rsidRPr="002A557C" w:rsidRDefault="002A557C" w:rsidP="0014069D">
            <w:pPr>
              <w:pStyle w:val="Tabletextright"/>
            </w:pPr>
            <w:r w:rsidRPr="002A557C">
              <w:t>9.8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2134800.69.1.1</w:t>
            </w:r>
          </w:p>
        </w:tc>
        <w:tc>
          <w:tcPr>
            <w:tcW w:w="380" w:type="pct"/>
            <w:hideMark/>
          </w:tcPr>
          <w:p w:rsidR="002A557C" w:rsidRPr="002A557C" w:rsidRDefault="002A557C" w:rsidP="0014069D">
            <w:pPr>
              <w:pStyle w:val="Tabletextright"/>
            </w:pPr>
            <w:r w:rsidRPr="002A557C">
              <w:t>0.06</w:t>
            </w:r>
          </w:p>
        </w:tc>
        <w:tc>
          <w:tcPr>
            <w:tcW w:w="373" w:type="pct"/>
            <w:hideMark/>
          </w:tcPr>
          <w:p w:rsidR="002A557C" w:rsidRPr="002A557C" w:rsidRDefault="002A557C" w:rsidP="0014069D">
            <w:pPr>
              <w:pStyle w:val="Tabletextright"/>
            </w:pPr>
            <w:r w:rsidRPr="002A557C">
              <w:t>291</w:t>
            </w:r>
          </w:p>
        </w:tc>
        <w:tc>
          <w:tcPr>
            <w:tcW w:w="373" w:type="pct"/>
            <w:hideMark/>
          </w:tcPr>
          <w:p w:rsidR="002A557C" w:rsidRPr="002A557C" w:rsidRDefault="002A557C" w:rsidP="0014069D">
            <w:pPr>
              <w:pStyle w:val="Tabletextright"/>
            </w:pPr>
            <w:r w:rsidRPr="002A557C">
              <w:t>100</w:t>
            </w:r>
          </w:p>
        </w:tc>
        <w:tc>
          <w:tcPr>
            <w:tcW w:w="335" w:type="pct"/>
            <w:hideMark/>
          </w:tcPr>
          <w:p w:rsidR="002A557C" w:rsidRPr="002A557C" w:rsidRDefault="002A557C" w:rsidP="0014069D">
            <w:pPr>
              <w:pStyle w:val="Tabletextright"/>
            </w:pPr>
            <w:r w:rsidRPr="002A557C">
              <w:t>0.35</w:t>
            </w:r>
          </w:p>
        </w:tc>
        <w:tc>
          <w:tcPr>
            <w:tcW w:w="424" w:type="pct"/>
            <w:hideMark/>
          </w:tcPr>
          <w:p w:rsidR="002A557C" w:rsidRPr="002A557C" w:rsidRDefault="002A557C" w:rsidP="0014069D">
            <w:pPr>
              <w:pStyle w:val="Tabletextright"/>
            </w:pPr>
            <w:r w:rsidRPr="002A557C">
              <w:t>6.184</w:t>
            </w:r>
          </w:p>
        </w:tc>
        <w:tc>
          <w:tcPr>
            <w:tcW w:w="319" w:type="pct"/>
            <w:hideMark/>
          </w:tcPr>
          <w:p w:rsidR="002A557C" w:rsidRPr="002A557C" w:rsidRDefault="002A557C" w:rsidP="0014069D">
            <w:pPr>
              <w:pStyle w:val="Tabletextright"/>
            </w:pPr>
            <w:r w:rsidRPr="002A557C">
              <w:t>1.8</w:t>
            </w:r>
          </w:p>
        </w:tc>
        <w:tc>
          <w:tcPr>
            <w:tcW w:w="488" w:type="pct"/>
            <w:hideMark/>
          </w:tcPr>
          <w:p w:rsidR="002A557C" w:rsidRPr="002A557C" w:rsidRDefault="002A557C" w:rsidP="0014069D">
            <w:pPr>
              <w:pStyle w:val="Tabletextright"/>
            </w:pPr>
            <w:r w:rsidRPr="002A557C">
              <w:t>0.06995</w:t>
            </w:r>
          </w:p>
        </w:tc>
        <w:tc>
          <w:tcPr>
            <w:tcW w:w="319" w:type="pct"/>
            <w:hideMark/>
          </w:tcPr>
          <w:p w:rsidR="002A557C" w:rsidRPr="002A557C" w:rsidRDefault="002A557C" w:rsidP="0014069D">
            <w:pPr>
              <w:pStyle w:val="Tabletextright"/>
            </w:pPr>
            <w:r w:rsidRPr="002A557C">
              <w:t>0.7</w:t>
            </w:r>
          </w:p>
        </w:tc>
        <w:tc>
          <w:tcPr>
            <w:tcW w:w="328" w:type="pct"/>
            <w:hideMark/>
          </w:tcPr>
          <w:p w:rsidR="002A557C" w:rsidRPr="002A557C" w:rsidRDefault="002A557C" w:rsidP="0014069D">
            <w:pPr>
              <w:pStyle w:val="Tabletextright"/>
            </w:pPr>
            <w:r w:rsidRPr="002A557C">
              <w:t>-5</w:t>
            </w:r>
          </w:p>
        </w:tc>
        <w:tc>
          <w:tcPr>
            <w:tcW w:w="424" w:type="pct"/>
            <w:hideMark/>
          </w:tcPr>
          <w:p w:rsidR="002A557C" w:rsidRPr="002A557C" w:rsidRDefault="002A557C" w:rsidP="0014069D">
            <w:pPr>
              <w:pStyle w:val="Tabletextright"/>
            </w:pPr>
            <w:r w:rsidRPr="002A557C">
              <w:t>966.2</w:t>
            </w:r>
          </w:p>
        </w:tc>
        <w:tc>
          <w:tcPr>
            <w:tcW w:w="319" w:type="pct"/>
            <w:hideMark/>
          </w:tcPr>
          <w:p w:rsidR="002A557C" w:rsidRPr="002A557C" w:rsidRDefault="002A557C" w:rsidP="0014069D">
            <w:pPr>
              <w:pStyle w:val="Tabletextright"/>
            </w:pPr>
            <w:r w:rsidRPr="002A557C">
              <w:t>16.5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2134800.77.1.1</w:t>
            </w:r>
          </w:p>
        </w:tc>
        <w:tc>
          <w:tcPr>
            <w:tcW w:w="380" w:type="pct"/>
            <w:hideMark/>
          </w:tcPr>
          <w:p w:rsidR="002A557C" w:rsidRPr="002A557C" w:rsidRDefault="002A557C" w:rsidP="0014069D">
            <w:pPr>
              <w:pStyle w:val="Tabletextright"/>
            </w:pPr>
            <w:r w:rsidRPr="002A557C">
              <w:t>0.08</w:t>
            </w:r>
          </w:p>
        </w:tc>
        <w:tc>
          <w:tcPr>
            <w:tcW w:w="373" w:type="pct"/>
            <w:hideMark/>
          </w:tcPr>
          <w:p w:rsidR="002A557C" w:rsidRPr="002A557C" w:rsidRDefault="002A557C" w:rsidP="0014069D">
            <w:pPr>
              <w:pStyle w:val="Tabletextright"/>
            </w:pPr>
            <w:r w:rsidRPr="002A557C">
              <w:t>251</w:t>
            </w:r>
          </w:p>
        </w:tc>
        <w:tc>
          <w:tcPr>
            <w:tcW w:w="373" w:type="pct"/>
            <w:hideMark/>
          </w:tcPr>
          <w:p w:rsidR="002A557C" w:rsidRPr="002A557C" w:rsidRDefault="002A557C" w:rsidP="0014069D">
            <w:pPr>
              <w:pStyle w:val="Tabletextright"/>
            </w:pPr>
            <w:r w:rsidRPr="002A557C">
              <w:t>139</w:t>
            </w:r>
          </w:p>
        </w:tc>
        <w:tc>
          <w:tcPr>
            <w:tcW w:w="335" w:type="pct"/>
            <w:hideMark/>
          </w:tcPr>
          <w:p w:rsidR="002A557C" w:rsidRPr="002A557C" w:rsidRDefault="002A557C" w:rsidP="0014069D">
            <w:pPr>
              <w:pStyle w:val="Tabletextright"/>
            </w:pPr>
            <w:r w:rsidRPr="002A557C">
              <w:t>0.57</w:t>
            </w:r>
          </w:p>
        </w:tc>
        <w:tc>
          <w:tcPr>
            <w:tcW w:w="424" w:type="pct"/>
            <w:hideMark/>
          </w:tcPr>
          <w:p w:rsidR="002A557C" w:rsidRPr="002A557C" w:rsidRDefault="002A557C" w:rsidP="0014069D">
            <w:pPr>
              <w:pStyle w:val="Tabletextright"/>
            </w:pPr>
            <w:r w:rsidRPr="002A557C">
              <w:t>5.996</w:t>
            </w:r>
          </w:p>
        </w:tc>
        <w:tc>
          <w:tcPr>
            <w:tcW w:w="319" w:type="pct"/>
            <w:hideMark/>
          </w:tcPr>
          <w:p w:rsidR="002A557C" w:rsidRPr="002A557C" w:rsidRDefault="002A557C" w:rsidP="0014069D">
            <w:pPr>
              <w:pStyle w:val="Tabletextright"/>
            </w:pPr>
            <w:r w:rsidRPr="002A557C">
              <w:t>0.8</w:t>
            </w:r>
          </w:p>
        </w:tc>
        <w:tc>
          <w:tcPr>
            <w:tcW w:w="488" w:type="pct"/>
            <w:hideMark/>
          </w:tcPr>
          <w:p w:rsidR="002A557C" w:rsidRPr="002A557C" w:rsidRDefault="002A557C" w:rsidP="0014069D">
            <w:pPr>
              <w:pStyle w:val="Tabletextright"/>
            </w:pPr>
            <w:r w:rsidRPr="002A557C">
              <w:t>0.07188</w:t>
            </w:r>
          </w:p>
        </w:tc>
        <w:tc>
          <w:tcPr>
            <w:tcW w:w="319" w:type="pct"/>
            <w:hideMark/>
          </w:tcPr>
          <w:p w:rsidR="002A557C" w:rsidRPr="002A557C" w:rsidRDefault="002A557C" w:rsidP="0014069D">
            <w:pPr>
              <w:pStyle w:val="Tabletextright"/>
            </w:pPr>
            <w:r w:rsidRPr="002A557C">
              <w:t>0.8</w:t>
            </w:r>
          </w:p>
        </w:tc>
        <w:tc>
          <w:tcPr>
            <w:tcW w:w="328" w:type="pct"/>
            <w:hideMark/>
          </w:tcPr>
          <w:p w:rsidR="002A557C" w:rsidRPr="002A557C" w:rsidRDefault="002A557C" w:rsidP="0014069D">
            <w:pPr>
              <w:pStyle w:val="Tabletextright"/>
            </w:pPr>
            <w:r w:rsidRPr="002A557C">
              <w:t>-1</w:t>
            </w:r>
          </w:p>
        </w:tc>
        <w:tc>
          <w:tcPr>
            <w:tcW w:w="424" w:type="pct"/>
            <w:hideMark/>
          </w:tcPr>
          <w:p w:rsidR="002A557C" w:rsidRPr="002A557C" w:rsidRDefault="002A557C" w:rsidP="0014069D">
            <w:pPr>
              <w:pStyle w:val="Tabletextright"/>
            </w:pPr>
            <w:r w:rsidRPr="002A557C">
              <w:t>994.4</w:t>
            </w:r>
          </w:p>
        </w:tc>
        <w:tc>
          <w:tcPr>
            <w:tcW w:w="319" w:type="pct"/>
            <w:hideMark/>
          </w:tcPr>
          <w:p w:rsidR="002A557C" w:rsidRPr="002A557C" w:rsidRDefault="002A557C" w:rsidP="0014069D">
            <w:pPr>
              <w:pStyle w:val="Tabletextright"/>
            </w:pPr>
            <w:r w:rsidRPr="002A557C">
              <w:t>7.6</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2134800.4.1.1</w:t>
            </w:r>
          </w:p>
        </w:tc>
        <w:tc>
          <w:tcPr>
            <w:tcW w:w="380" w:type="pct"/>
            <w:hideMark/>
          </w:tcPr>
          <w:p w:rsidR="002A557C" w:rsidRPr="002A557C" w:rsidRDefault="002A557C" w:rsidP="0014069D">
            <w:pPr>
              <w:pStyle w:val="Tabletextright"/>
            </w:pPr>
            <w:r w:rsidRPr="002A557C">
              <w:t>-0.04</w:t>
            </w:r>
          </w:p>
        </w:tc>
        <w:tc>
          <w:tcPr>
            <w:tcW w:w="373" w:type="pct"/>
            <w:hideMark/>
          </w:tcPr>
          <w:p w:rsidR="002A557C" w:rsidRPr="002A557C" w:rsidRDefault="002A557C" w:rsidP="0014069D">
            <w:pPr>
              <w:pStyle w:val="Tabletextright"/>
            </w:pPr>
            <w:r w:rsidRPr="002A557C">
              <w:t>131</w:t>
            </w:r>
          </w:p>
        </w:tc>
        <w:tc>
          <w:tcPr>
            <w:tcW w:w="373" w:type="pct"/>
            <w:hideMark/>
          </w:tcPr>
          <w:p w:rsidR="002A557C" w:rsidRPr="002A557C" w:rsidRDefault="002A557C" w:rsidP="0014069D">
            <w:pPr>
              <w:pStyle w:val="Tabletextright"/>
            </w:pPr>
            <w:r w:rsidRPr="002A557C">
              <w:t>47</w:t>
            </w:r>
          </w:p>
        </w:tc>
        <w:tc>
          <w:tcPr>
            <w:tcW w:w="335" w:type="pct"/>
            <w:hideMark/>
          </w:tcPr>
          <w:p w:rsidR="002A557C" w:rsidRPr="002A557C" w:rsidRDefault="002A557C" w:rsidP="0014069D">
            <w:pPr>
              <w:pStyle w:val="Tabletextright"/>
            </w:pPr>
            <w:r w:rsidRPr="002A557C">
              <w:t>0.37</w:t>
            </w:r>
          </w:p>
        </w:tc>
        <w:tc>
          <w:tcPr>
            <w:tcW w:w="424" w:type="pct"/>
            <w:hideMark/>
          </w:tcPr>
          <w:p w:rsidR="002A557C" w:rsidRPr="002A557C" w:rsidRDefault="002A557C" w:rsidP="0014069D">
            <w:pPr>
              <w:pStyle w:val="Tabletextright"/>
            </w:pPr>
            <w:r w:rsidRPr="002A557C">
              <w:t>5.990</w:t>
            </w:r>
          </w:p>
        </w:tc>
        <w:tc>
          <w:tcPr>
            <w:tcW w:w="319" w:type="pct"/>
            <w:hideMark/>
          </w:tcPr>
          <w:p w:rsidR="002A557C" w:rsidRPr="002A557C" w:rsidRDefault="002A557C" w:rsidP="0014069D">
            <w:pPr>
              <w:pStyle w:val="Tabletextright"/>
            </w:pPr>
            <w:r w:rsidRPr="002A557C">
              <w:t>1.1</w:t>
            </w:r>
          </w:p>
        </w:tc>
        <w:tc>
          <w:tcPr>
            <w:tcW w:w="488" w:type="pct"/>
            <w:hideMark/>
          </w:tcPr>
          <w:p w:rsidR="002A557C" w:rsidRPr="002A557C" w:rsidRDefault="002A557C" w:rsidP="0014069D">
            <w:pPr>
              <w:pStyle w:val="Tabletextright"/>
            </w:pPr>
            <w:r w:rsidRPr="002A557C">
              <w:t>0.07343</w:t>
            </w:r>
          </w:p>
        </w:tc>
        <w:tc>
          <w:tcPr>
            <w:tcW w:w="319" w:type="pct"/>
            <w:hideMark/>
          </w:tcPr>
          <w:p w:rsidR="002A557C" w:rsidRPr="002A557C" w:rsidRDefault="002A557C" w:rsidP="0014069D">
            <w:pPr>
              <w:pStyle w:val="Tabletextright"/>
            </w:pPr>
            <w:r w:rsidRPr="002A557C">
              <w:t>1.1</w:t>
            </w:r>
          </w:p>
        </w:tc>
        <w:tc>
          <w:tcPr>
            <w:tcW w:w="328" w:type="pct"/>
            <w:hideMark/>
          </w:tcPr>
          <w:p w:rsidR="002A557C" w:rsidRPr="002A557C" w:rsidRDefault="002A557C" w:rsidP="0014069D">
            <w:pPr>
              <w:pStyle w:val="Tabletextright"/>
            </w:pPr>
            <w:r w:rsidRPr="002A557C">
              <w:t>3</w:t>
            </w:r>
          </w:p>
        </w:tc>
        <w:tc>
          <w:tcPr>
            <w:tcW w:w="424" w:type="pct"/>
            <w:hideMark/>
          </w:tcPr>
          <w:p w:rsidR="002A557C" w:rsidRPr="002A557C" w:rsidRDefault="002A557C" w:rsidP="0014069D">
            <w:pPr>
              <w:pStyle w:val="Tabletextright"/>
            </w:pPr>
            <w:r w:rsidRPr="002A557C">
              <w:t>995.3</w:t>
            </w:r>
          </w:p>
        </w:tc>
        <w:tc>
          <w:tcPr>
            <w:tcW w:w="319" w:type="pct"/>
            <w:hideMark/>
          </w:tcPr>
          <w:p w:rsidR="002A557C" w:rsidRPr="002A557C" w:rsidRDefault="002A557C" w:rsidP="0014069D">
            <w:pPr>
              <w:pStyle w:val="Tabletextright"/>
            </w:pPr>
            <w:r w:rsidRPr="002A557C">
              <w:t>9.7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lastRenderedPageBreak/>
              <w:t>2134800.73.1.1</w:t>
            </w:r>
          </w:p>
        </w:tc>
        <w:tc>
          <w:tcPr>
            <w:tcW w:w="380" w:type="pct"/>
            <w:noWrap/>
            <w:hideMark/>
          </w:tcPr>
          <w:p w:rsidR="002A557C" w:rsidRPr="002A557C" w:rsidRDefault="002A557C" w:rsidP="0014069D">
            <w:pPr>
              <w:pStyle w:val="Tabletextright"/>
            </w:pPr>
            <w:r w:rsidRPr="002A557C">
              <w:t>0.03</w:t>
            </w:r>
          </w:p>
        </w:tc>
        <w:tc>
          <w:tcPr>
            <w:tcW w:w="373" w:type="pct"/>
            <w:noWrap/>
            <w:hideMark/>
          </w:tcPr>
          <w:p w:rsidR="002A557C" w:rsidRPr="002A557C" w:rsidRDefault="002A557C" w:rsidP="0014069D">
            <w:pPr>
              <w:pStyle w:val="Tabletextright"/>
            </w:pPr>
            <w:r w:rsidRPr="002A557C">
              <w:t>531</w:t>
            </w:r>
          </w:p>
        </w:tc>
        <w:tc>
          <w:tcPr>
            <w:tcW w:w="373" w:type="pct"/>
            <w:noWrap/>
            <w:hideMark/>
          </w:tcPr>
          <w:p w:rsidR="002A557C" w:rsidRPr="002A557C" w:rsidRDefault="002A557C" w:rsidP="0014069D">
            <w:pPr>
              <w:pStyle w:val="Tabletextright"/>
            </w:pPr>
            <w:r w:rsidRPr="002A557C">
              <w:t>146</w:t>
            </w:r>
          </w:p>
        </w:tc>
        <w:tc>
          <w:tcPr>
            <w:tcW w:w="335" w:type="pct"/>
            <w:noWrap/>
            <w:hideMark/>
          </w:tcPr>
          <w:p w:rsidR="002A557C" w:rsidRPr="002A557C" w:rsidRDefault="002A557C" w:rsidP="0014069D">
            <w:pPr>
              <w:pStyle w:val="Tabletextright"/>
            </w:pPr>
            <w:r w:rsidRPr="002A557C">
              <w:t>0.28</w:t>
            </w:r>
          </w:p>
        </w:tc>
        <w:tc>
          <w:tcPr>
            <w:tcW w:w="424" w:type="pct"/>
            <w:noWrap/>
            <w:hideMark/>
          </w:tcPr>
          <w:p w:rsidR="002A557C" w:rsidRPr="002A557C" w:rsidRDefault="002A557C" w:rsidP="0014069D">
            <w:pPr>
              <w:pStyle w:val="Tabletextright"/>
            </w:pPr>
            <w:r w:rsidRPr="002A557C">
              <w:t>5.838</w:t>
            </w:r>
          </w:p>
        </w:tc>
        <w:tc>
          <w:tcPr>
            <w:tcW w:w="319" w:type="pct"/>
            <w:noWrap/>
            <w:hideMark/>
          </w:tcPr>
          <w:p w:rsidR="002A557C" w:rsidRPr="002A557C" w:rsidRDefault="002A557C" w:rsidP="0014069D">
            <w:pPr>
              <w:pStyle w:val="Tabletextright"/>
            </w:pPr>
            <w:r w:rsidRPr="002A557C">
              <w:t>0.7</w:t>
            </w:r>
          </w:p>
        </w:tc>
        <w:tc>
          <w:tcPr>
            <w:tcW w:w="488" w:type="pct"/>
            <w:noWrap/>
            <w:hideMark/>
          </w:tcPr>
          <w:p w:rsidR="002A557C" w:rsidRPr="002A557C" w:rsidRDefault="002A557C" w:rsidP="0014069D">
            <w:pPr>
              <w:pStyle w:val="Tabletextright"/>
            </w:pPr>
            <w:r w:rsidRPr="002A557C">
              <w:t>0.07412</w:t>
            </w:r>
          </w:p>
        </w:tc>
        <w:tc>
          <w:tcPr>
            <w:tcW w:w="319" w:type="pct"/>
            <w:noWrap/>
            <w:hideMark/>
          </w:tcPr>
          <w:p w:rsidR="002A557C" w:rsidRPr="002A557C" w:rsidRDefault="002A557C" w:rsidP="0014069D">
            <w:pPr>
              <w:pStyle w:val="Tabletextright"/>
            </w:pPr>
            <w:r w:rsidRPr="002A557C">
              <w:t>1.0</w:t>
            </w:r>
          </w:p>
        </w:tc>
        <w:tc>
          <w:tcPr>
            <w:tcW w:w="328" w:type="pct"/>
            <w:noWrap/>
            <w:hideMark/>
          </w:tcPr>
          <w:p w:rsidR="002A557C" w:rsidRPr="002A557C" w:rsidRDefault="002A557C" w:rsidP="0014069D">
            <w:pPr>
              <w:pStyle w:val="Tabletextright"/>
            </w:pPr>
            <w:r w:rsidRPr="002A557C">
              <w:t>3</w:t>
            </w:r>
          </w:p>
        </w:tc>
        <w:tc>
          <w:tcPr>
            <w:tcW w:w="424" w:type="pct"/>
            <w:noWrap/>
            <w:hideMark/>
          </w:tcPr>
          <w:p w:rsidR="002A557C" w:rsidRPr="002A557C" w:rsidRDefault="002A557C" w:rsidP="0014069D">
            <w:pPr>
              <w:pStyle w:val="Tabletextright"/>
            </w:pPr>
            <w:r w:rsidRPr="002A557C">
              <w:t>1019.2</w:t>
            </w:r>
          </w:p>
        </w:tc>
        <w:tc>
          <w:tcPr>
            <w:tcW w:w="319" w:type="pct"/>
            <w:noWrap/>
            <w:hideMark/>
          </w:tcPr>
          <w:p w:rsidR="002A557C" w:rsidRPr="002A557C" w:rsidRDefault="002A557C" w:rsidP="0014069D">
            <w:pPr>
              <w:pStyle w:val="Tabletextright"/>
            </w:pPr>
            <w:r w:rsidRPr="002A557C">
              <w:t>6.4</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2134800.44.1.1</w:t>
            </w:r>
          </w:p>
        </w:tc>
        <w:tc>
          <w:tcPr>
            <w:tcW w:w="380" w:type="pct"/>
            <w:noWrap/>
            <w:hideMark/>
          </w:tcPr>
          <w:p w:rsidR="002A557C" w:rsidRPr="002A557C" w:rsidRDefault="002A557C" w:rsidP="0014069D">
            <w:pPr>
              <w:pStyle w:val="Tabletextright"/>
            </w:pPr>
            <w:r w:rsidRPr="002A557C">
              <w:t>0.02</w:t>
            </w:r>
          </w:p>
        </w:tc>
        <w:tc>
          <w:tcPr>
            <w:tcW w:w="373" w:type="pct"/>
            <w:noWrap/>
            <w:hideMark/>
          </w:tcPr>
          <w:p w:rsidR="002A557C" w:rsidRPr="002A557C" w:rsidRDefault="002A557C" w:rsidP="0014069D">
            <w:pPr>
              <w:pStyle w:val="Tabletextright"/>
            </w:pPr>
            <w:r w:rsidRPr="002A557C">
              <w:t>120</w:t>
            </w:r>
          </w:p>
        </w:tc>
        <w:tc>
          <w:tcPr>
            <w:tcW w:w="373" w:type="pct"/>
            <w:noWrap/>
            <w:hideMark/>
          </w:tcPr>
          <w:p w:rsidR="002A557C" w:rsidRPr="002A557C" w:rsidRDefault="002A557C" w:rsidP="0014069D">
            <w:pPr>
              <w:pStyle w:val="Tabletextright"/>
            </w:pPr>
            <w:r w:rsidRPr="002A557C">
              <w:t>38</w:t>
            </w:r>
          </w:p>
        </w:tc>
        <w:tc>
          <w:tcPr>
            <w:tcW w:w="335" w:type="pct"/>
            <w:noWrap/>
            <w:hideMark/>
          </w:tcPr>
          <w:p w:rsidR="002A557C" w:rsidRPr="002A557C" w:rsidRDefault="002A557C" w:rsidP="0014069D">
            <w:pPr>
              <w:pStyle w:val="Tabletextright"/>
            </w:pPr>
            <w:r w:rsidRPr="002A557C">
              <w:t>0.33</w:t>
            </w:r>
          </w:p>
        </w:tc>
        <w:tc>
          <w:tcPr>
            <w:tcW w:w="424" w:type="pct"/>
            <w:noWrap/>
            <w:hideMark/>
          </w:tcPr>
          <w:p w:rsidR="002A557C" w:rsidRPr="002A557C" w:rsidRDefault="002A557C" w:rsidP="0014069D">
            <w:pPr>
              <w:pStyle w:val="Tabletextright"/>
            </w:pPr>
            <w:r w:rsidRPr="002A557C">
              <w:t>5.786</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0.07332</w:t>
            </w:r>
          </w:p>
        </w:tc>
        <w:tc>
          <w:tcPr>
            <w:tcW w:w="319" w:type="pct"/>
            <w:noWrap/>
            <w:hideMark/>
          </w:tcPr>
          <w:p w:rsidR="002A557C" w:rsidRPr="002A557C" w:rsidRDefault="002A557C" w:rsidP="0014069D">
            <w:pPr>
              <w:pStyle w:val="Tabletextright"/>
            </w:pPr>
            <w:r w:rsidRPr="002A557C">
              <w:t>1.0</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1027.7</w:t>
            </w:r>
          </w:p>
        </w:tc>
        <w:tc>
          <w:tcPr>
            <w:tcW w:w="319" w:type="pct"/>
            <w:noWrap/>
            <w:hideMark/>
          </w:tcPr>
          <w:p w:rsidR="002A557C" w:rsidRPr="002A557C" w:rsidRDefault="002A557C" w:rsidP="0014069D">
            <w:pPr>
              <w:pStyle w:val="Tabletextright"/>
            </w:pPr>
            <w:r w:rsidRPr="002A557C">
              <w:t>9.9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2134800.20.1.1</w:t>
            </w:r>
          </w:p>
        </w:tc>
        <w:tc>
          <w:tcPr>
            <w:tcW w:w="380" w:type="pct"/>
            <w:noWrap/>
            <w:hideMark/>
          </w:tcPr>
          <w:p w:rsidR="002A557C" w:rsidRPr="002A557C" w:rsidRDefault="002A557C" w:rsidP="0014069D">
            <w:pPr>
              <w:pStyle w:val="Tabletextright"/>
            </w:pPr>
            <w:r w:rsidRPr="002A557C">
              <w:t>0.08</w:t>
            </w:r>
          </w:p>
        </w:tc>
        <w:tc>
          <w:tcPr>
            <w:tcW w:w="373" w:type="pct"/>
            <w:noWrap/>
            <w:hideMark/>
          </w:tcPr>
          <w:p w:rsidR="002A557C" w:rsidRPr="002A557C" w:rsidRDefault="002A557C" w:rsidP="0014069D">
            <w:pPr>
              <w:pStyle w:val="Tabletextright"/>
            </w:pPr>
            <w:r w:rsidRPr="002A557C">
              <w:t>168</w:t>
            </w:r>
          </w:p>
        </w:tc>
        <w:tc>
          <w:tcPr>
            <w:tcW w:w="373" w:type="pct"/>
            <w:noWrap/>
            <w:hideMark/>
          </w:tcPr>
          <w:p w:rsidR="002A557C" w:rsidRPr="002A557C" w:rsidRDefault="002A557C" w:rsidP="0014069D">
            <w:pPr>
              <w:pStyle w:val="Tabletextright"/>
            </w:pPr>
            <w:r w:rsidRPr="002A557C">
              <w:t>79</w:t>
            </w:r>
          </w:p>
        </w:tc>
        <w:tc>
          <w:tcPr>
            <w:tcW w:w="335" w:type="pct"/>
            <w:noWrap/>
            <w:hideMark/>
          </w:tcPr>
          <w:p w:rsidR="002A557C" w:rsidRPr="002A557C" w:rsidRDefault="002A557C" w:rsidP="0014069D">
            <w:pPr>
              <w:pStyle w:val="Tabletextright"/>
            </w:pPr>
            <w:r w:rsidRPr="002A557C">
              <w:t>0.49</w:t>
            </w:r>
          </w:p>
        </w:tc>
        <w:tc>
          <w:tcPr>
            <w:tcW w:w="424" w:type="pct"/>
            <w:noWrap/>
            <w:hideMark/>
          </w:tcPr>
          <w:p w:rsidR="002A557C" w:rsidRPr="002A557C" w:rsidRDefault="002A557C" w:rsidP="0014069D">
            <w:pPr>
              <w:pStyle w:val="Tabletextright"/>
            </w:pPr>
            <w:r w:rsidRPr="002A557C">
              <w:t>5.780</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0.07305</w:t>
            </w:r>
          </w:p>
        </w:tc>
        <w:tc>
          <w:tcPr>
            <w:tcW w:w="319" w:type="pct"/>
            <w:noWrap/>
            <w:hideMark/>
          </w:tcPr>
          <w:p w:rsidR="002A557C" w:rsidRPr="002A557C" w:rsidRDefault="002A557C" w:rsidP="0014069D">
            <w:pPr>
              <w:pStyle w:val="Tabletextright"/>
            </w:pPr>
            <w:r w:rsidRPr="002A557C">
              <w:t>1.0</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1028.7</w:t>
            </w:r>
          </w:p>
        </w:tc>
        <w:tc>
          <w:tcPr>
            <w:tcW w:w="319" w:type="pct"/>
            <w:noWrap/>
            <w:hideMark/>
          </w:tcPr>
          <w:p w:rsidR="002A557C" w:rsidRPr="002A557C" w:rsidRDefault="002A557C" w:rsidP="0014069D">
            <w:pPr>
              <w:pStyle w:val="Tabletextright"/>
            </w:pPr>
            <w:r w:rsidRPr="002A557C">
              <w:t>9.1</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2134800.64.1.1</w:t>
            </w:r>
          </w:p>
        </w:tc>
        <w:tc>
          <w:tcPr>
            <w:tcW w:w="380" w:type="pct"/>
            <w:noWrap/>
            <w:hideMark/>
          </w:tcPr>
          <w:p w:rsidR="002A557C" w:rsidRPr="002A557C" w:rsidRDefault="002A557C" w:rsidP="0014069D">
            <w:pPr>
              <w:pStyle w:val="Tabletextright"/>
            </w:pPr>
            <w:r w:rsidRPr="002A557C">
              <w:t>-0.02</w:t>
            </w:r>
          </w:p>
        </w:tc>
        <w:tc>
          <w:tcPr>
            <w:tcW w:w="373" w:type="pct"/>
            <w:noWrap/>
            <w:hideMark/>
          </w:tcPr>
          <w:p w:rsidR="002A557C" w:rsidRPr="002A557C" w:rsidRDefault="002A557C" w:rsidP="0014069D">
            <w:pPr>
              <w:pStyle w:val="Tabletextright"/>
            </w:pPr>
            <w:r w:rsidRPr="002A557C">
              <w:t>310</w:t>
            </w:r>
          </w:p>
        </w:tc>
        <w:tc>
          <w:tcPr>
            <w:tcW w:w="373" w:type="pct"/>
            <w:noWrap/>
            <w:hideMark/>
          </w:tcPr>
          <w:p w:rsidR="002A557C" w:rsidRPr="002A557C" w:rsidRDefault="002A557C" w:rsidP="0014069D">
            <w:pPr>
              <w:pStyle w:val="Tabletextright"/>
            </w:pPr>
            <w:r w:rsidRPr="002A557C">
              <w:t>158</w:t>
            </w:r>
          </w:p>
        </w:tc>
        <w:tc>
          <w:tcPr>
            <w:tcW w:w="335" w:type="pct"/>
            <w:noWrap/>
            <w:hideMark/>
          </w:tcPr>
          <w:p w:rsidR="002A557C" w:rsidRPr="002A557C" w:rsidRDefault="002A557C" w:rsidP="0014069D">
            <w:pPr>
              <w:pStyle w:val="Tabletextright"/>
            </w:pPr>
            <w:r w:rsidRPr="002A557C">
              <w:t>0.53</w:t>
            </w:r>
          </w:p>
        </w:tc>
        <w:tc>
          <w:tcPr>
            <w:tcW w:w="424" w:type="pct"/>
            <w:noWrap/>
            <w:hideMark/>
          </w:tcPr>
          <w:p w:rsidR="002A557C" w:rsidRPr="002A557C" w:rsidRDefault="002A557C" w:rsidP="0014069D">
            <w:pPr>
              <w:pStyle w:val="Tabletextright"/>
            </w:pPr>
            <w:r w:rsidRPr="002A557C">
              <w:t>5.748</w:t>
            </w:r>
          </w:p>
        </w:tc>
        <w:tc>
          <w:tcPr>
            <w:tcW w:w="319" w:type="pct"/>
            <w:noWrap/>
            <w:hideMark/>
          </w:tcPr>
          <w:p w:rsidR="002A557C" w:rsidRPr="002A557C" w:rsidRDefault="002A557C" w:rsidP="0014069D">
            <w:pPr>
              <w:pStyle w:val="Tabletextright"/>
            </w:pPr>
            <w:r w:rsidRPr="002A557C">
              <w:t>0.8</w:t>
            </w:r>
          </w:p>
        </w:tc>
        <w:tc>
          <w:tcPr>
            <w:tcW w:w="488" w:type="pct"/>
            <w:noWrap/>
            <w:hideMark/>
          </w:tcPr>
          <w:p w:rsidR="002A557C" w:rsidRPr="002A557C" w:rsidRDefault="002A557C" w:rsidP="0014069D">
            <w:pPr>
              <w:pStyle w:val="Tabletextright"/>
            </w:pPr>
            <w:r w:rsidRPr="002A557C">
              <w:t>0.07565</w:t>
            </w:r>
          </w:p>
        </w:tc>
        <w:tc>
          <w:tcPr>
            <w:tcW w:w="319" w:type="pct"/>
            <w:noWrap/>
            <w:hideMark/>
          </w:tcPr>
          <w:p w:rsidR="002A557C" w:rsidRPr="002A557C" w:rsidRDefault="002A557C" w:rsidP="0014069D">
            <w:pPr>
              <w:pStyle w:val="Tabletextright"/>
            </w:pPr>
            <w:r w:rsidRPr="002A557C">
              <w:t>0.6</w:t>
            </w:r>
          </w:p>
        </w:tc>
        <w:tc>
          <w:tcPr>
            <w:tcW w:w="328" w:type="pct"/>
            <w:noWrap/>
            <w:hideMark/>
          </w:tcPr>
          <w:p w:rsidR="002A557C" w:rsidRPr="002A557C" w:rsidRDefault="002A557C" w:rsidP="0014069D">
            <w:pPr>
              <w:pStyle w:val="Tabletextright"/>
            </w:pPr>
            <w:r w:rsidRPr="002A557C">
              <w:t>5</w:t>
            </w:r>
          </w:p>
        </w:tc>
        <w:tc>
          <w:tcPr>
            <w:tcW w:w="424" w:type="pct"/>
            <w:noWrap/>
            <w:hideMark/>
          </w:tcPr>
          <w:p w:rsidR="002A557C" w:rsidRPr="002A557C" w:rsidRDefault="002A557C" w:rsidP="0014069D">
            <w:pPr>
              <w:pStyle w:val="Tabletextright"/>
            </w:pPr>
            <w:r w:rsidRPr="002A557C">
              <w:t>1034.0</w:t>
            </w:r>
          </w:p>
        </w:tc>
        <w:tc>
          <w:tcPr>
            <w:tcW w:w="319" w:type="pct"/>
            <w:noWrap/>
            <w:hideMark/>
          </w:tcPr>
          <w:p w:rsidR="002A557C" w:rsidRPr="002A557C" w:rsidRDefault="002A557C" w:rsidP="0014069D">
            <w:pPr>
              <w:pStyle w:val="Tabletextright"/>
            </w:pPr>
            <w:r w:rsidRPr="002A557C">
              <w:t>7.4</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2134800.72.1.1</w:t>
            </w:r>
          </w:p>
        </w:tc>
        <w:tc>
          <w:tcPr>
            <w:tcW w:w="380" w:type="pct"/>
            <w:noWrap/>
            <w:hideMark/>
          </w:tcPr>
          <w:p w:rsidR="002A557C" w:rsidRPr="002A557C" w:rsidRDefault="002A557C" w:rsidP="0014069D">
            <w:pPr>
              <w:pStyle w:val="Tabletextright"/>
            </w:pPr>
            <w:r w:rsidRPr="002A557C">
              <w:t>0.01</w:t>
            </w:r>
          </w:p>
        </w:tc>
        <w:tc>
          <w:tcPr>
            <w:tcW w:w="373" w:type="pct"/>
            <w:noWrap/>
            <w:hideMark/>
          </w:tcPr>
          <w:p w:rsidR="002A557C" w:rsidRPr="002A557C" w:rsidRDefault="002A557C" w:rsidP="0014069D">
            <w:pPr>
              <w:pStyle w:val="Tabletextright"/>
            </w:pPr>
            <w:r w:rsidRPr="002A557C">
              <w:t>397</w:t>
            </w:r>
          </w:p>
        </w:tc>
        <w:tc>
          <w:tcPr>
            <w:tcW w:w="373" w:type="pct"/>
            <w:noWrap/>
            <w:hideMark/>
          </w:tcPr>
          <w:p w:rsidR="002A557C" w:rsidRPr="002A557C" w:rsidRDefault="002A557C" w:rsidP="0014069D">
            <w:pPr>
              <w:pStyle w:val="Tabletextright"/>
            </w:pPr>
            <w:r w:rsidRPr="002A557C">
              <w:t>29</w:t>
            </w:r>
          </w:p>
        </w:tc>
        <w:tc>
          <w:tcPr>
            <w:tcW w:w="335" w:type="pct"/>
            <w:noWrap/>
            <w:hideMark/>
          </w:tcPr>
          <w:p w:rsidR="002A557C" w:rsidRPr="002A557C" w:rsidRDefault="002A557C" w:rsidP="0014069D">
            <w:pPr>
              <w:pStyle w:val="Tabletextright"/>
            </w:pPr>
            <w:r w:rsidRPr="002A557C">
              <w:t>0.08</w:t>
            </w:r>
          </w:p>
        </w:tc>
        <w:tc>
          <w:tcPr>
            <w:tcW w:w="424" w:type="pct"/>
            <w:noWrap/>
            <w:hideMark/>
          </w:tcPr>
          <w:p w:rsidR="002A557C" w:rsidRPr="002A557C" w:rsidRDefault="002A557C" w:rsidP="0014069D">
            <w:pPr>
              <w:pStyle w:val="Tabletextright"/>
            </w:pPr>
            <w:r w:rsidRPr="002A557C">
              <w:t>5.703</w:t>
            </w:r>
          </w:p>
        </w:tc>
        <w:tc>
          <w:tcPr>
            <w:tcW w:w="319" w:type="pct"/>
            <w:noWrap/>
            <w:hideMark/>
          </w:tcPr>
          <w:p w:rsidR="002A557C" w:rsidRPr="002A557C" w:rsidRDefault="002A557C" w:rsidP="0014069D">
            <w:pPr>
              <w:pStyle w:val="Tabletextright"/>
            </w:pPr>
            <w:r w:rsidRPr="002A557C">
              <w:t>0.7</w:t>
            </w:r>
          </w:p>
        </w:tc>
        <w:tc>
          <w:tcPr>
            <w:tcW w:w="488" w:type="pct"/>
            <w:noWrap/>
            <w:hideMark/>
          </w:tcPr>
          <w:p w:rsidR="002A557C" w:rsidRPr="002A557C" w:rsidRDefault="002A557C" w:rsidP="0014069D">
            <w:pPr>
              <w:pStyle w:val="Tabletextright"/>
            </w:pPr>
            <w:r w:rsidRPr="002A557C">
              <w:t>0.07416</w:t>
            </w:r>
          </w:p>
        </w:tc>
        <w:tc>
          <w:tcPr>
            <w:tcW w:w="319" w:type="pct"/>
            <w:noWrap/>
            <w:hideMark/>
          </w:tcPr>
          <w:p w:rsidR="002A557C" w:rsidRPr="002A557C" w:rsidRDefault="002A557C" w:rsidP="0014069D">
            <w:pPr>
              <w:pStyle w:val="Tabletextright"/>
            </w:pPr>
            <w:r w:rsidRPr="002A557C">
              <w:t>0.5</w:t>
            </w:r>
          </w:p>
        </w:tc>
        <w:tc>
          <w:tcPr>
            <w:tcW w:w="328" w:type="pct"/>
            <w:noWrap/>
            <w:hideMark/>
          </w:tcPr>
          <w:p w:rsidR="002A557C" w:rsidRPr="002A557C" w:rsidRDefault="002A557C" w:rsidP="0014069D">
            <w:pPr>
              <w:pStyle w:val="Tabletextright"/>
            </w:pPr>
            <w:r w:rsidRPr="002A557C">
              <w:t>0</w:t>
            </w:r>
          </w:p>
        </w:tc>
        <w:tc>
          <w:tcPr>
            <w:tcW w:w="424" w:type="pct"/>
            <w:noWrap/>
            <w:hideMark/>
          </w:tcPr>
          <w:p w:rsidR="002A557C" w:rsidRPr="002A557C" w:rsidRDefault="002A557C" w:rsidP="0014069D">
            <w:pPr>
              <w:pStyle w:val="Tabletextright"/>
            </w:pPr>
            <w:r w:rsidRPr="002A557C">
              <w:t>1041.5</w:t>
            </w:r>
          </w:p>
        </w:tc>
        <w:tc>
          <w:tcPr>
            <w:tcW w:w="319" w:type="pct"/>
            <w:noWrap/>
            <w:hideMark/>
          </w:tcPr>
          <w:p w:rsidR="002A557C" w:rsidRPr="002A557C" w:rsidRDefault="002A557C" w:rsidP="0014069D">
            <w:pPr>
              <w:pStyle w:val="Tabletextright"/>
            </w:pPr>
            <w:r w:rsidRPr="002A557C">
              <w:t>7.0</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2134800.33.1.1</w:t>
            </w:r>
          </w:p>
        </w:tc>
        <w:tc>
          <w:tcPr>
            <w:tcW w:w="380" w:type="pct"/>
            <w:noWrap/>
            <w:hideMark/>
          </w:tcPr>
          <w:p w:rsidR="002A557C" w:rsidRPr="002A557C" w:rsidRDefault="002A557C" w:rsidP="0014069D">
            <w:pPr>
              <w:pStyle w:val="Tabletextright"/>
            </w:pPr>
            <w:r w:rsidRPr="002A557C">
              <w:t>0.20</w:t>
            </w:r>
          </w:p>
        </w:tc>
        <w:tc>
          <w:tcPr>
            <w:tcW w:w="373" w:type="pct"/>
            <w:noWrap/>
            <w:hideMark/>
          </w:tcPr>
          <w:p w:rsidR="002A557C" w:rsidRPr="002A557C" w:rsidRDefault="002A557C" w:rsidP="0014069D">
            <w:pPr>
              <w:pStyle w:val="Tabletextright"/>
            </w:pPr>
            <w:r w:rsidRPr="002A557C">
              <w:t>67</w:t>
            </w:r>
          </w:p>
        </w:tc>
        <w:tc>
          <w:tcPr>
            <w:tcW w:w="373" w:type="pct"/>
            <w:noWrap/>
            <w:hideMark/>
          </w:tcPr>
          <w:p w:rsidR="002A557C" w:rsidRPr="002A557C" w:rsidRDefault="002A557C" w:rsidP="0014069D">
            <w:pPr>
              <w:pStyle w:val="Tabletextright"/>
            </w:pPr>
            <w:r w:rsidRPr="002A557C">
              <w:t>26</w:t>
            </w:r>
          </w:p>
        </w:tc>
        <w:tc>
          <w:tcPr>
            <w:tcW w:w="335" w:type="pct"/>
            <w:noWrap/>
            <w:hideMark/>
          </w:tcPr>
          <w:p w:rsidR="002A557C" w:rsidRPr="002A557C" w:rsidRDefault="002A557C" w:rsidP="0014069D">
            <w:pPr>
              <w:pStyle w:val="Tabletextright"/>
            </w:pPr>
            <w:r w:rsidRPr="002A557C">
              <w:t>0.40</w:t>
            </w:r>
          </w:p>
        </w:tc>
        <w:tc>
          <w:tcPr>
            <w:tcW w:w="424" w:type="pct"/>
            <w:noWrap/>
            <w:hideMark/>
          </w:tcPr>
          <w:p w:rsidR="002A557C" w:rsidRPr="002A557C" w:rsidRDefault="002A557C" w:rsidP="0014069D">
            <w:pPr>
              <w:pStyle w:val="Tabletextright"/>
            </w:pPr>
            <w:r w:rsidRPr="002A557C">
              <w:t>5.676</w:t>
            </w:r>
          </w:p>
        </w:tc>
        <w:tc>
          <w:tcPr>
            <w:tcW w:w="319" w:type="pct"/>
            <w:noWrap/>
            <w:hideMark/>
          </w:tcPr>
          <w:p w:rsidR="002A557C" w:rsidRPr="002A557C" w:rsidRDefault="002A557C" w:rsidP="0014069D">
            <w:pPr>
              <w:pStyle w:val="Tabletextright"/>
            </w:pPr>
            <w:r w:rsidRPr="002A557C">
              <w:t>1.3</w:t>
            </w:r>
          </w:p>
        </w:tc>
        <w:tc>
          <w:tcPr>
            <w:tcW w:w="488" w:type="pct"/>
            <w:noWrap/>
            <w:hideMark/>
          </w:tcPr>
          <w:p w:rsidR="002A557C" w:rsidRPr="002A557C" w:rsidRDefault="002A557C" w:rsidP="0014069D">
            <w:pPr>
              <w:pStyle w:val="Tabletextright"/>
            </w:pPr>
            <w:r w:rsidRPr="002A557C">
              <w:t>0.07241</w:t>
            </w:r>
          </w:p>
        </w:tc>
        <w:tc>
          <w:tcPr>
            <w:tcW w:w="319" w:type="pct"/>
            <w:noWrap/>
            <w:hideMark/>
          </w:tcPr>
          <w:p w:rsidR="002A557C" w:rsidRPr="002A557C" w:rsidRDefault="002A557C" w:rsidP="0014069D">
            <w:pPr>
              <w:pStyle w:val="Tabletextright"/>
            </w:pPr>
            <w:r w:rsidRPr="002A557C">
              <w:t>1.6</w:t>
            </w:r>
          </w:p>
        </w:tc>
        <w:tc>
          <w:tcPr>
            <w:tcW w:w="328" w:type="pct"/>
            <w:noWrap/>
            <w:hideMark/>
          </w:tcPr>
          <w:p w:rsidR="002A557C" w:rsidRPr="002A557C" w:rsidRDefault="002A557C" w:rsidP="0014069D">
            <w:pPr>
              <w:pStyle w:val="Tabletextright"/>
            </w:pPr>
            <w:r w:rsidRPr="002A557C">
              <w:t>-5</w:t>
            </w:r>
          </w:p>
        </w:tc>
        <w:tc>
          <w:tcPr>
            <w:tcW w:w="424" w:type="pct"/>
            <w:noWrap/>
            <w:hideMark/>
          </w:tcPr>
          <w:p w:rsidR="002A557C" w:rsidRPr="002A557C" w:rsidRDefault="002A557C" w:rsidP="0014069D">
            <w:pPr>
              <w:pStyle w:val="Tabletextright"/>
            </w:pPr>
            <w:r w:rsidRPr="002A557C">
              <w:t>1046.1</w:t>
            </w:r>
          </w:p>
        </w:tc>
        <w:tc>
          <w:tcPr>
            <w:tcW w:w="319" w:type="pct"/>
            <w:noWrap/>
            <w:hideMark/>
          </w:tcPr>
          <w:p w:rsidR="002A557C" w:rsidRPr="002A557C" w:rsidRDefault="002A557C" w:rsidP="0014069D">
            <w:pPr>
              <w:pStyle w:val="Tabletextright"/>
            </w:pPr>
            <w:r w:rsidRPr="002A557C">
              <w:t>12.7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2134800.36.1.1</w:t>
            </w:r>
          </w:p>
        </w:tc>
        <w:tc>
          <w:tcPr>
            <w:tcW w:w="380" w:type="pct"/>
            <w:noWrap/>
            <w:hideMark/>
          </w:tcPr>
          <w:p w:rsidR="002A557C" w:rsidRPr="002A557C" w:rsidRDefault="002A557C" w:rsidP="0014069D">
            <w:pPr>
              <w:pStyle w:val="Tabletextright"/>
            </w:pPr>
            <w:r w:rsidRPr="002A557C">
              <w:t>-0.03</w:t>
            </w:r>
          </w:p>
        </w:tc>
        <w:tc>
          <w:tcPr>
            <w:tcW w:w="373" w:type="pct"/>
            <w:noWrap/>
            <w:hideMark/>
          </w:tcPr>
          <w:p w:rsidR="002A557C" w:rsidRPr="002A557C" w:rsidRDefault="002A557C" w:rsidP="0014069D">
            <w:pPr>
              <w:pStyle w:val="Tabletextright"/>
            </w:pPr>
            <w:r w:rsidRPr="002A557C">
              <w:t>82</w:t>
            </w:r>
          </w:p>
        </w:tc>
        <w:tc>
          <w:tcPr>
            <w:tcW w:w="373" w:type="pct"/>
            <w:noWrap/>
            <w:hideMark/>
          </w:tcPr>
          <w:p w:rsidR="002A557C" w:rsidRPr="002A557C" w:rsidRDefault="002A557C" w:rsidP="0014069D">
            <w:pPr>
              <w:pStyle w:val="Tabletextright"/>
            </w:pPr>
            <w:r w:rsidRPr="002A557C">
              <w:t>45</w:t>
            </w:r>
          </w:p>
        </w:tc>
        <w:tc>
          <w:tcPr>
            <w:tcW w:w="335" w:type="pct"/>
            <w:noWrap/>
            <w:hideMark/>
          </w:tcPr>
          <w:p w:rsidR="002A557C" w:rsidRPr="002A557C" w:rsidRDefault="002A557C" w:rsidP="0014069D">
            <w:pPr>
              <w:pStyle w:val="Tabletextright"/>
            </w:pPr>
            <w:r w:rsidRPr="002A557C">
              <w:t>0.57</w:t>
            </w:r>
          </w:p>
        </w:tc>
        <w:tc>
          <w:tcPr>
            <w:tcW w:w="424" w:type="pct"/>
            <w:noWrap/>
            <w:hideMark/>
          </w:tcPr>
          <w:p w:rsidR="002A557C" w:rsidRPr="002A557C" w:rsidRDefault="002A557C" w:rsidP="0014069D">
            <w:pPr>
              <w:pStyle w:val="Tabletextright"/>
            </w:pPr>
            <w:r w:rsidRPr="002A557C">
              <w:t>5.660</w:t>
            </w:r>
          </w:p>
        </w:tc>
        <w:tc>
          <w:tcPr>
            <w:tcW w:w="319" w:type="pct"/>
            <w:noWrap/>
            <w:hideMark/>
          </w:tcPr>
          <w:p w:rsidR="002A557C" w:rsidRPr="002A557C" w:rsidRDefault="002A557C" w:rsidP="0014069D">
            <w:pPr>
              <w:pStyle w:val="Tabletextright"/>
            </w:pPr>
            <w:r w:rsidRPr="002A557C">
              <w:t>1.2</w:t>
            </w:r>
          </w:p>
        </w:tc>
        <w:tc>
          <w:tcPr>
            <w:tcW w:w="488" w:type="pct"/>
            <w:noWrap/>
            <w:hideMark/>
          </w:tcPr>
          <w:p w:rsidR="002A557C" w:rsidRPr="002A557C" w:rsidRDefault="002A557C" w:rsidP="0014069D">
            <w:pPr>
              <w:pStyle w:val="Tabletextright"/>
            </w:pPr>
            <w:r w:rsidRPr="002A557C">
              <w:t>0.07632</w:t>
            </w:r>
          </w:p>
        </w:tc>
        <w:tc>
          <w:tcPr>
            <w:tcW w:w="319" w:type="pct"/>
            <w:noWrap/>
            <w:hideMark/>
          </w:tcPr>
          <w:p w:rsidR="002A557C" w:rsidRPr="002A557C" w:rsidRDefault="002A557C" w:rsidP="0014069D">
            <w:pPr>
              <w:pStyle w:val="Tabletextright"/>
            </w:pPr>
            <w:r w:rsidRPr="002A557C">
              <w:t>1.2</w:t>
            </w:r>
          </w:p>
        </w:tc>
        <w:tc>
          <w:tcPr>
            <w:tcW w:w="328" w:type="pct"/>
            <w:noWrap/>
            <w:hideMark/>
          </w:tcPr>
          <w:p w:rsidR="002A557C" w:rsidRPr="002A557C" w:rsidRDefault="002A557C" w:rsidP="0014069D">
            <w:pPr>
              <w:pStyle w:val="Tabletextright"/>
            </w:pPr>
            <w:r w:rsidRPr="002A557C">
              <w:t>5</w:t>
            </w:r>
          </w:p>
        </w:tc>
        <w:tc>
          <w:tcPr>
            <w:tcW w:w="424" w:type="pct"/>
            <w:noWrap/>
            <w:hideMark/>
          </w:tcPr>
          <w:p w:rsidR="002A557C" w:rsidRPr="002A557C" w:rsidRDefault="002A557C" w:rsidP="0014069D">
            <w:pPr>
              <w:pStyle w:val="Tabletextright"/>
            </w:pPr>
            <w:r w:rsidRPr="002A557C">
              <w:t>1048.9</w:t>
            </w:r>
          </w:p>
        </w:tc>
        <w:tc>
          <w:tcPr>
            <w:tcW w:w="319" w:type="pct"/>
            <w:noWrap/>
            <w:hideMark/>
          </w:tcPr>
          <w:p w:rsidR="002A557C" w:rsidRPr="002A557C" w:rsidRDefault="002A557C" w:rsidP="0014069D">
            <w:pPr>
              <w:pStyle w:val="Tabletextright"/>
            </w:pPr>
            <w:r w:rsidRPr="002A557C">
              <w:t>11.7</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2134800.50.1.1</w:t>
            </w:r>
          </w:p>
        </w:tc>
        <w:tc>
          <w:tcPr>
            <w:tcW w:w="380" w:type="pct"/>
            <w:noWrap/>
            <w:hideMark/>
          </w:tcPr>
          <w:p w:rsidR="002A557C" w:rsidRPr="002A557C" w:rsidRDefault="002A557C" w:rsidP="0014069D">
            <w:pPr>
              <w:pStyle w:val="Tabletextright"/>
            </w:pPr>
            <w:r w:rsidRPr="002A557C">
              <w:t>-0.28</w:t>
            </w:r>
          </w:p>
        </w:tc>
        <w:tc>
          <w:tcPr>
            <w:tcW w:w="373" w:type="pct"/>
            <w:noWrap/>
            <w:hideMark/>
          </w:tcPr>
          <w:p w:rsidR="002A557C" w:rsidRPr="002A557C" w:rsidRDefault="002A557C" w:rsidP="0014069D">
            <w:pPr>
              <w:pStyle w:val="Tabletextright"/>
            </w:pPr>
            <w:r w:rsidRPr="002A557C">
              <w:t>77</w:t>
            </w:r>
          </w:p>
        </w:tc>
        <w:tc>
          <w:tcPr>
            <w:tcW w:w="373" w:type="pct"/>
            <w:noWrap/>
            <w:hideMark/>
          </w:tcPr>
          <w:p w:rsidR="002A557C" w:rsidRPr="002A557C" w:rsidRDefault="002A557C" w:rsidP="0014069D">
            <w:pPr>
              <w:pStyle w:val="Tabletextright"/>
            </w:pPr>
            <w:r w:rsidRPr="002A557C">
              <w:t>58</w:t>
            </w:r>
          </w:p>
        </w:tc>
        <w:tc>
          <w:tcPr>
            <w:tcW w:w="335" w:type="pct"/>
            <w:noWrap/>
            <w:hideMark/>
          </w:tcPr>
          <w:p w:rsidR="002A557C" w:rsidRPr="002A557C" w:rsidRDefault="002A557C" w:rsidP="0014069D">
            <w:pPr>
              <w:pStyle w:val="Tabletextright"/>
            </w:pPr>
            <w:r w:rsidRPr="002A557C">
              <w:t>0.77</w:t>
            </w:r>
          </w:p>
        </w:tc>
        <w:tc>
          <w:tcPr>
            <w:tcW w:w="424" w:type="pct"/>
            <w:noWrap/>
            <w:hideMark/>
          </w:tcPr>
          <w:p w:rsidR="002A557C" w:rsidRPr="002A557C" w:rsidRDefault="002A557C" w:rsidP="0014069D">
            <w:pPr>
              <w:pStyle w:val="Tabletextright"/>
            </w:pPr>
            <w:r w:rsidRPr="002A557C">
              <w:t>5.629</w:t>
            </w:r>
          </w:p>
        </w:tc>
        <w:tc>
          <w:tcPr>
            <w:tcW w:w="319" w:type="pct"/>
            <w:noWrap/>
            <w:hideMark/>
          </w:tcPr>
          <w:p w:rsidR="002A557C" w:rsidRPr="002A557C" w:rsidRDefault="002A557C" w:rsidP="0014069D">
            <w:pPr>
              <w:pStyle w:val="Tabletextright"/>
            </w:pPr>
            <w:r w:rsidRPr="002A557C">
              <w:t>1.2</w:t>
            </w:r>
          </w:p>
        </w:tc>
        <w:tc>
          <w:tcPr>
            <w:tcW w:w="488" w:type="pct"/>
            <w:noWrap/>
            <w:hideMark/>
          </w:tcPr>
          <w:p w:rsidR="002A557C" w:rsidRPr="002A557C" w:rsidRDefault="002A557C" w:rsidP="0014069D">
            <w:pPr>
              <w:pStyle w:val="Tabletextright"/>
            </w:pPr>
            <w:r w:rsidRPr="002A557C">
              <w:t>0.07893</w:t>
            </w:r>
          </w:p>
        </w:tc>
        <w:tc>
          <w:tcPr>
            <w:tcW w:w="319" w:type="pct"/>
            <w:noWrap/>
            <w:hideMark/>
          </w:tcPr>
          <w:p w:rsidR="002A557C" w:rsidRPr="002A557C" w:rsidRDefault="002A557C" w:rsidP="0014069D">
            <w:pPr>
              <w:pStyle w:val="Tabletextright"/>
            </w:pPr>
            <w:r w:rsidRPr="002A557C">
              <w:t>1.5</w:t>
            </w:r>
          </w:p>
        </w:tc>
        <w:tc>
          <w:tcPr>
            <w:tcW w:w="328" w:type="pct"/>
            <w:noWrap/>
            <w:hideMark/>
          </w:tcPr>
          <w:p w:rsidR="002A557C" w:rsidRPr="002A557C" w:rsidRDefault="002A557C" w:rsidP="0014069D">
            <w:pPr>
              <w:pStyle w:val="Tabletextright"/>
            </w:pPr>
            <w:r w:rsidRPr="002A557C">
              <w:t>11</w:t>
            </w:r>
          </w:p>
        </w:tc>
        <w:tc>
          <w:tcPr>
            <w:tcW w:w="424" w:type="pct"/>
            <w:noWrap/>
            <w:hideMark/>
          </w:tcPr>
          <w:p w:rsidR="002A557C" w:rsidRPr="002A557C" w:rsidRDefault="002A557C" w:rsidP="0014069D">
            <w:pPr>
              <w:pStyle w:val="Tabletextright"/>
            </w:pPr>
            <w:r w:rsidRPr="002A557C">
              <w:t>1054.0</w:t>
            </w:r>
          </w:p>
        </w:tc>
        <w:tc>
          <w:tcPr>
            <w:tcW w:w="319" w:type="pct"/>
            <w:noWrap/>
            <w:hideMark/>
          </w:tcPr>
          <w:p w:rsidR="002A557C" w:rsidRPr="002A557C" w:rsidRDefault="002A557C" w:rsidP="0014069D">
            <w:pPr>
              <w:pStyle w:val="Tabletextright"/>
            </w:pPr>
            <w:r w:rsidRPr="002A557C">
              <w:t>12.0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2134800.10.1.1</w:t>
            </w:r>
          </w:p>
        </w:tc>
        <w:tc>
          <w:tcPr>
            <w:tcW w:w="380" w:type="pct"/>
            <w:noWrap/>
            <w:hideMark/>
          </w:tcPr>
          <w:p w:rsidR="002A557C" w:rsidRPr="002A557C" w:rsidRDefault="002A557C" w:rsidP="0014069D">
            <w:pPr>
              <w:pStyle w:val="Tabletextright"/>
            </w:pPr>
            <w:r w:rsidRPr="002A557C">
              <w:t>0.07</w:t>
            </w:r>
          </w:p>
        </w:tc>
        <w:tc>
          <w:tcPr>
            <w:tcW w:w="373" w:type="pct"/>
            <w:noWrap/>
            <w:hideMark/>
          </w:tcPr>
          <w:p w:rsidR="002A557C" w:rsidRPr="002A557C" w:rsidRDefault="002A557C" w:rsidP="0014069D">
            <w:pPr>
              <w:pStyle w:val="Tabletextright"/>
            </w:pPr>
            <w:r w:rsidRPr="002A557C">
              <w:t>134</w:t>
            </w:r>
          </w:p>
        </w:tc>
        <w:tc>
          <w:tcPr>
            <w:tcW w:w="373" w:type="pct"/>
            <w:noWrap/>
            <w:hideMark/>
          </w:tcPr>
          <w:p w:rsidR="002A557C" w:rsidRPr="002A557C" w:rsidRDefault="002A557C" w:rsidP="0014069D">
            <w:pPr>
              <w:pStyle w:val="Tabletextright"/>
            </w:pPr>
            <w:r w:rsidRPr="002A557C">
              <w:t>93</w:t>
            </w:r>
          </w:p>
        </w:tc>
        <w:tc>
          <w:tcPr>
            <w:tcW w:w="335" w:type="pct"/>
            <w:noWrap/>
            <w:hideMark/>
          </w:tcPr>
          <w:p w:rsidR="002A557C" w:rsidRPr="002A557C" w:rsidRDefault="002A557C" w:rsidP="0014069D">
            <w:pPr>
              <w:pStyle w:val="Tabletextright"/>
            </w:pPr>
            <w:r w:rsidRPr="002A557C">
              <w:t>0.72</w:t>
            </w:r>
          </w:p>
        </w:tc>
        <w:tc>
          <w:tcPr>
            <w:tcW w:w="424" w:type="pct"/>
            <w:noWrap/>
            <w:hideMark/>
          </w:tcPr>
          <w:p w:rsidR="002A557C" w:rsidRPr="002A557C" w:rsidRDefault="002A557C" w:rsidP="0014069D">
            <w:pPr>
              <w:pStyle w:val="Tabletextright"/>
            </w:pPr>
            <w:r w:rsidRPr="002A557C">
              <w:t>5.567</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0.07496</w:t>
            </w:r>
          </w:p>
        </w:tc>
        <w:tc>
          <w:tcPr>
            <w:tcW w:w="319" w:type="pct"/>
            <w:noWrap/>
            <w:hideMark/>
          </w:tcPr>
          <w:p w:rsidR="002A557C" w:rsidRPr="002A557C" w:rsidRDefault="002A557C" w:rsidP="0014069D">
            <w:pPr>
              <w:pStyle w:val="Tabletextright"/>
            </w:pPr>
            <w:r w:rsidRPr="002A557C">
              <w:t>2.3</w:t>
            </w:r>
          </w:p>
        </w:tc>
        <w:tc>
          <w:tcPr>
            <w:tcW w:w="328" w:type="pct"/>
            <w:noWrap/>
            <w:hideMark/>
          </w:tcPr>
          <w:p w:rsidR="002A557C" w:rsidRPr="002A557C" w:rsidRDefault="002A557C" w:rsidP="0014069D">
            <w:pPr>
              <w:pStyle w:val="Tabletextright"/>
            </w:pPr>
            <w:r w:rsidRPr="002A557C">
              <w:t>0</w:t>
            </w:r>
          </w:p>
        </w:tc>
        <w:tc>
          <w:tcPr>
            <w:tcW w:w="424" w:type="pct"/>
            <w:noWrap/>
            <w:hideMark/>
          </w:tcPr>
          <w:p w:rsidR="002A557C" w:rsidRPr="002A557C" w:rsidRDefault="002A557C" w:rsidP="0014069D">
            <w:pPr>
              <w:pStyle w:val="Tabletextright"/>
            </w:pPr>
            <w:r w:rsidRPr="002A557C">
              <w:t>1065.0</w:t>
            </w:r>
          </w:p>
        </w:tc>
        <w:tc>
          <w:tcPr>
            <w:tcW w:w="319" w:type="pct"/>
            <w:noWrap/>
            <w:hideMark/>
          </w:tcPr>
          <w:p w:rsidR="002A557C" w:rsidRPr="002A557C" w:rsidRDefault="002A557C" w:rsidP="0014069D">
            <w:pPr>
              <w:pStyle w:val="Tabletextright"/>
            </w:pPr>
            <w:r w:rsidRPr="002A557C">
              <w:t>10.2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2134800.86.1.1</w:t>
            </w:r>
          </w:p>
        </w:tc>
        <w:tc>
          <w:tcPr>
            <w:tcW w:w="380" w:type="pct"/>
            <w:noWrap/>
            <w:hideMark/>
          </w:tcPr>
          <w:p w:rsidR="002A557C" w:rsidRPr="002A557C" w:rsidRDefault="002A557C" w:rsidP="0014069D">
            <w:pPr>
              <w:pStyle w:val="Tabletextright"/>
            </w:pPr>
            <w:r w:rsidRPr="002A557C">
              <w:t>0.05</w:t>
            </w:r>
          </w:p>
        </w:tc>
        <w:tc>
          <w:tcPr>
            <w:tcW w:w="373" w:type="pct"/>
            <w:noWrap/>
            <w:hideMark/>
          </w:tcPr>
          <w:p w:rsidR="002A557C" w:rsidRPr="002A557C" w:rsidRDefault="002A557C" w:rsidP="0014069D">
            <w:pPr>
              <w:pStyle w:val="Tabletextright"/>
            </w:pPr>
            <w:r w:rsidRPr="002A557C">
              <w:t>50</w:t>
            </w:r>
          </w:p>
        </w:tc>
        <w:tc>
          <w:tcPr>
            <w:tcW w:w="373" w:type="pct"/>
            <w:noWrap/>
            <w:hideMark/>
          </w:tcPr>
          <w:p w:rsidR="002A557C" w:rsidRPr="002A557C" w:rsidRDefault="002A557C" w:rsidP="0014069D">
            <w:pPr>
              <w:pStyle w:val="Tabletextright"/>
            </w:pPr>
            <w:r w:rsidRPr="002A557C">
              <w:t>25</w:t>
            </w:r>
          </w:p>
        </w:tc>
        <w:tc>
          <w:tcPr>
            <w:tcW w:w="335" w:type="pct"/>
            <w:noWrap/>
            <w:hideMark/>
          </w:tcPr>
          <w:p w:rsidR="002A557C" w:rsidRPr="002A557C" w:rsidRDefault="002A557C" w:rsidP="0014069D">
            <w:pPr>
              <w:pStyle w:val="Tabletextright"/>
            </w:pPr>
            <w:r w:rsidRPr="002A557C">
              <w:t>0.52</w:t>
            </w:r>
          </w:p>
        </w:tc>
        <w:tc>
          <w:tcPr>
            <w:tcW w:w="424" w:type="pct"/>
            <w:noWrap/>
            <w:hideMark/>
          </w:tcPr>
          <w:p w:rsidR="002A557C" w:rsidRPr="002A557C" w:rsidRDefault="002A557C" w:rsidP="0014069D">
            <w:pPr>
              <w:pStyle w:val="Tabletextright"/>
            </w:pPr>
            <w:r w:rsidRPr="002A557C">
              <w:t>5.481</w:t>
            </w:r>
          </w:p>
        </w:tc>
        <w:tc>
          <w:tcPr>
            <w:tcW w:w="319" w:type="pct"/>
            <w:noWrap/>
            <w:hideMark/>
          </w:tcPr>
          <w:p w:rsidR="002A557C" w:rsidRPr="002A557C" w:rsidRDefault="002A557C" w:rsidP="0014069D">
            <w:pPr>
              <w:pStyle w:val="Tabletextright"/>
            </w:pPr>
            <w:r w:rsidRPr="002A557C">
              <w:t>1.5</w:t>
            </w:r>
          </w:p>
        </w:tc>
        <w:tc>
          <w:tcPr>
            <w:tcW w:w="488" w:type="pct"/>
            <w:noWrap/>
            <w:hideMark/>
          </w:tcPr>
          <w:p w:rsidR="002A557C" w:rsidRPr="002A557C" w:rsidRDefault="002A557C" w:rsidP="0014069D">
            <w:pPr>
              <w:pStyle w:val="Tabletextright"/>
            </w:pPr>
            <w:r w:rsidRPr="002A557C">
              <w:t>0.07515</w:t>
            </w:r>
          </w:p>
        </w:tc>
        <w:tc>
          <w:tcPr>
            <w:tcW w:w="319" w:type="pct"/>
            <w:noWrap/>
            <w:hideMark/>
          </w:tcPr>
          <w:p w:rsidR="002A557C" w:rsidRPr="002A557C" w:rsidRDefault="002A557C" w:rsidP="0014069D">
            <w:pPr>
              <w:pStyle w:val="Tabletextright"/>
            </w:pPr>
            <w:r w:rsidRPr="002A557C">
              <w:t>1.6</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1080.4</w:t>
            </w:r>
          </w:p>
        </w:tc>
        <w:tc>
          <w:tcPr>
            <w:tcW w:w="319" w:type="pct"/>
            <w:noWrap/>
            <w:hideMark/>
          </w:tcPr>
          <w:p w:rsidR="002A557C" w:rsidRPr="002A557C" w:rsidRDefault="002A557C" w:rsidP="0014069D">
            <w:pPr>
              <w:pStyle w:val="Tabletextright"/>
            </w:pPr>
            <w:r w:rsidRPr="002A557C">
              <w:t>15.4</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2134800.66.1.1</w:t>
            </w:r>
          </w:p>
        </w:tc>
        <w:tc>
          <w:tcPr>
            <w:tcW w:w="380" w:type="pct"/>
            <w:noWrap/>
            <w:hideMark/>
          </w:tcPr>
          <w:p w:rsidR="002A557C" w:rsidRPr="002A557C" w:rsidRDefault="002A557C" w:rsidP="0014069D">
            <w:pPr>
              <w:pStyle w:val="Tabletextright"/>
            </w:pPr>
            <w:r w:rsidRPr="002A557C">
              <w:t>0.00</w:t>
            </w:r>
          </w:p>
        </w:tc>
        <w:tc>
          <w:tcPr>
            <w:tcW w:w="373" w:type="pct"/>
            <w:noWrap/>
            <w:hideMark/>
          </w:tcPr>
          <w:p w:rsidR="002A557C" w:rsidRPr="002A557C" w:rsidRDefault="002A557C" w:rsidP="0014069D">
            <w:pPr>
              <w:pStyle w:val="Tabletextright"/>
            </w:pPr>
            <w:r w:rsidRPr="002A557C">
              <w:t>95</w:t>
            </w:r>
          </w:p>
        </w:tc>
        <w:tc>
          <w:tcPr>
            <w:tcW w:w="373" w:type="pct"/>
            <w:noWrap/>
            <w:hideMark/>
          </w:tcPr>
          <w:p w:rsidR="002A557C" w:rsidRPr="002A557C" w:rsidRDefault="002A557C" w:rsidP="0014069D">
            <w:pPr>
              <w:pStyle w:val="Tabletextright"/>
            </w:pPr>
            <w:r w:rsidRPr="002A557C">
              <w:t>62</w:t>
            </w:r>
          </w:p>
        </w:tc>
        <w:tc>
          <w:tcPr>
            <w:tcW w:w="335" w:type="pct"/>
            <w:noWrap/>
            <w:hideMark/>
          </w:tcPr>
          <w:p w:rsidR="002A557C" w:rsidRPr="002A557C" w:rsidRDefault="002A557C" w:rsidP="0014069D">
            <w:pPr>
              <w:pStyle w:val="Tabletextright"/>
            </w:pPr>
            <w:r w:rsidRPr="002A557C">
              <w:t>0.67</w:t>
            </w:r>
          </w:p>
        </w:tc>
        <w:tc>
          <w:tcPr>
            <w:tcW w:w="424" w:type="pct"/>
            <w:noWrap/>
            <w:hideMark/>
          </w:tcPr>
          <w:p w:rsidR="002A557C" w:rsidRPr="002A557C" w:rsidRDefault="002A557C" w:rsidP="0014069D">
            <w:pPr>
              <w:pStyle w:val="Tabletextright"/>
            </w:pPr>
            <w:r w:rsidRPr="002A557C">
              <w:t>5.419</w:t>
            </w:r>
          </w:p>
        </w:tc>
        <w:tc>
          <w:tcPr>
            <w:tcW w:w="319" w:type="pct"/>
            <w:noWrap/>
            <w:hideMark/>
          </w:tcPr>
          <w:p w:rsidR="002A557C" w:rsidRPr="002A557C" w:rsidRDefault="002A557C" w:rsidP="0014069D">
            <w:pPr>
              <w:pStyle w:val="Tabletextright"/>
            </w:pPr>
            <w:r w:rsidRPr="002A557C">
              <w:t>1.2</w:t>
            </w:r>
          </w:p>
        </w:tc>
        <w:tc>
          <w:tcPr>
            <w:tcW w:w="488" w:type="pct"/>
            <w:noWrap/>
            <w:hideMark/>
          </w:tcPr>
          <w:p w:rsidR="002A557C" w:rsidRPr="002A557C" w:rsidRDefault="002A557C" w:rsidP="0014069D">
            <w:pPr>
              <w:pStyle w:val="Tabletextright"/>
            </w:pPr>
            <w:r w:rsidRPr="002A557C">
              <w:t>0.07388</w:t>
            </w:r>
          </w:p>
        </w:tc>
        <w:tc>
          <w:tcPr>
            <w:tcW w:w="319" w:type="pct"/>
            <w:noWrap/>
            <w:hideMark/>
          </w:tcPr>
          <w:p w:rsidR="002A557C" w:rsidRPr="002A557C" w:rsidRDefault="002A557C" w:rsidP="0014069D">
            <w:pPr>
              <w:pStyle w:val="Tabletextright"/>
            </w:pPr>
            <w:r w:rsidRPr="002A557C">
              <w:t>1.9</w:t>
            </w:r>
          </w:p>
        </w:tc>
        <w:tc>
          <w:tcPr>
            <w:tcW w:w="328" w:type="pct"/>
            <w:noWrap/>
            <w:hideMark/>
          </w:tcPr>
          <w:p w:rsidR="002A557C" w:rsidRPr="002A557C" w:rsidRDefault="002A557C" w:rsidP="0014069D">
            <w:pPr>
              <w:pStyle w:val="Tabletextright"/>
            </w:pPr>
            <w:r w:rsidRPr="002A557C">
              <w:t>-6</w:t>
            </w:r>
          </w:p>
        </w:tc>
        <w:tc>
          <w:tcPr>
            <w:tcW w:w="424" w:type="pct"/>
            <w:noWrap/>
            <w:hideMark/>
          </w:tcPr>
          <w:p w:rsidR="002A557C" w:rsidRPr="002A557C" w:rsidRDefault="002A557C" w:rsidP="0014069D">
            <w:pPr>
              <w:pStyle w:val="Tabletextright"/>
            </w:pPr>
            <w:r w:rsidRPr="002A557C">
              <w:t>1091.8</w:t>
            </w:r>
          </w:p>
        </w:tc>
        <w:tc>
          <w:tcPr>
            <w:tcW w:w="319" w:type="pct"/>
            <w:noWrap/>
            <w:hideMark/>
          </w:tcPr>
          <w:p w:rsidR="002A557C" w:rsidRPr="002A557C" w:rsidRDefault="002A557C" w:rsidP="0014069D">
            <w:pPr>
              <w:pStyle w:val="Tabletextright"/>
            </w:pPr>
            <w:r w:rsidRPr="002A557C">
              <w:t>11.7</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2134800.82.1.1</w:t>
            </w:r>
          </w:p>
        </w:tc>
        <w:tc>
          <w:tcPr>
            <w:tcW w:w="380" w:type="pct"/>
            <w:noWrap/>
            <w:hideMark/>
          </w:tcPr>
          <w:p w:rsidR="002A557C" w:rsidRPr="002A557C" w:rsidRDefault="002A557C" w:rsidP="0014069D">
            <w:pPr>
              <w:pStyle w:val="Tabletextright"/>
            </w:pPr>
            <w:r w:rsidRPr="002A557C">
              <w:t>0.00</w:t>
            </w:r>
          </w:p>
        </w:tc>
        <w:tc>
          <w:tcPr>
            <w:tcW w:w="373" w:type="pct"/>
            <w:noWrap/>
            <w:hideMark/>
          </w:tcPr>
          <w:p w:rsidR="002A557C" w:rsidRPr="002A557C" w:rsidRDefault="002A557C" w:rsidP="0014069D">
            <w:pPr>
              <w:pStyle w:val="Tabletextright"/>
            </w:pPr>
            <w:r w:rsidRPr="002A557C">
              <w:t>198</w:t>
            </w:r>
          </w:p>
        </w:tc>
        <w:tc>
          <w:tcPr>
            <w:tcW w:w="373" w:type="pct"/>
            <w:noWrap/>
            <w:hideMark/>
          </w:tcPr>
          <w:p w:rsidR="002A557C" w:rsidRPr="002A557C" w:rsidRDefault="002A557C" w:rsidP="0014069D">
            <w:pPr>
              <w:pStyle w:val="Tabletextright"/>
            </w:pPr>
            <w:r w:rsidRPr="002A557C">
              <w:t>115</w:t>
            </w:r>
          </w:p>
        </w:tc>
        <w:tc>
          <w:tcPr>
            <w:tcW w:w="335" w:type="pct"/>
            <w:noWrap/>
            <w:hideMark/>
          </w:tcPr>
          <w:p w:rsidR="002A557C" w:rsidRPr="002A557C" w:rsidRDefault="002A557C" w:rsidP="0014069D">
            <w:pPr>
              <w:pStyle w:val="Tabletextright"/>
            </w:pPr>
            <w:r w:rsidRPr="002A557C">
              <w:t>0.60</w:t>
            </w:r>
          </w:p>
        </w:tc>
        <w:tc>
          <w:tcPr>
            <w:tcW w:w="424" w:type="pct"/>
            <w:noWrap/>
            <w:hideMark/>
          </w:tcPr>
          <w:p w:rsidR="002A557C" w:rsidRPr="002A557C" w:rsidRDefault="002A557C" w:rsidP="0014069D">
            <w:pPr>
              <w:pStyle w:val="Tabletextright"/>
            </w:pPr>
            <w:r w:rsidRPr="002A557C">
              <w:t>5.337</w:t>
            </w:r>
          </w:p>
        </w:tc>
        <w:tc>
          <w:tcPr>
            <w:tcW w:w="319" w:type="pct"/>
            <w:noWrap/>
            <w:hideMark/>
          </w:tcPr>
          <w:p w:rsidR="002A557C" w:rsidRPr="002A557C" w:rsidRDefault="002A557C" w:rsidP="0014069D">
            <w:pPr>
              <w:pStyle w:val="Tabletextright"/>
            </w:pPr>
            <w:r w:rsidRPr="002A557C">
              <w:t>0.9</w:t>
            </w:r>
          </w:p>
        </w:tc>
        <w:tc>
          <w:tcPr>
            <w:tcW w:w="488" w:type="pct"/>
            <w:noWrap/>
            <w:hideMark/>
          </w:tcPr>
          <w:p w:rsidR="002A557C" w:rsidRPr="002A557C" w:rsidRDefault="002A557C" w:rsidP="0014069D">
            <w:pPr>
              <w:pStyle w:val="Tabletextright"/>
            </w:pPr>
            <w:r w:rsidRPr="002A557C">
              <w:t>0.07506</w:t>
            </w:r>
          </w:p>
        </w:tc>
        <w:tc>
          <w:tcPr>
            <w:tcW w:w="319" w:type="pct"/>
            <w:noWrap/>
            <w:hideMark/>
          </w:tcPr>
          <w:p w:rsidR="002A557C" w:rsidRPr="002A557C" w:rsidRDefault="002A557C" w:rsidP="0014069D">
            <w:pPr>
              <w:pStyle w:val="Tabletextright"/>
            </w:pPr>
            <w:r w:rsidRPr="002A557C">
              <w:t>0.7</w:t>
            </w:r>
          </w:p>
        </w:tc>
        <w:tc>
          <w:tcPr>
            <w:tcW w:w="328" w:type="pct"/>
            <w:noWrap/>
            <w:hideMark/>
          </w:tcPr>
          <w:p w:rsidR="002A557C" w:rsidRPr="002A557C" w:rsidRDefault="002A557C" w:rsidP="0014069D">
            <w:pPr>
              <w:pStyle w:val="Tabletextright"/>
            </w:pPr>
            <w:r w:rsidRPr="002A557C">
              <w:t>-4</w:t>
            </w:r>
          </w:p>
        </w:tc>
        <w:tc>
          <w:tcPr>
            <w:tcW w:w="424" w:type="pct"/>
            <w:noWrap/>
            <w:hideMark/>
          </w:tcPr>
          <w:p w:rsidR="002A557C" w:rsidRPr="002A557C" w:rsidRDefault="002A557C" w:rsidP="0014069D">
            <w:pPr>
              <w:pStyle w:val="Tabletextright"/>
            </w:pPr>
            <w:r w:rsidRPr="002A557C">
              <w:t>1107.2</w:t>
            </w:r>
          </w:p>
        </w:tc>
        <w:tc>
          <w:tcPr>
            <w:tcW w:w="319" w:type="pct"/>
            <w:noWrap/>
            <w:hideMark/>
          </w:tcPr>
          <w:p w:rsidR="002A557C" w:rsidRPr="002A557C" w:rsidRDefault="002A557C" w:rsidP="0014069D">
            <w:pPr>
              <w:pStyle w:val="Tabletextright"/>
            </w:pPr>
            <w:r w:rsidRPr="002A557C">
              <w:t>8.9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2134800.18.2.1</w:t>
            </w:r>
          </w:p>
        </w:tc>
        <w:tc>
          <w:tcPr>
            <w:tcW w:w="380" w:type="pct"/>
            <w:noWrap/>
            <w:hideMark/>
          </w:tcPr>
          <w:p w:rsidR="002A557C" w:rsidRPr="002A557C" w:rsidRDefault="002A557C" w:rsidP="0014069D">
            <w:pPr>
              <w:pStyle w:val="Tabletextright"/>
            </w:pPr>
            <w:r w:rsidRPr="002A557C">
              <w:t>0.04</w:t>
            </w:r>
          </w:p>
        </w:tc>
        <w:tc>
          <w:tcPr>
            <w:tcW w:w="373" w:type="pct"/>
            <w:noWrap/>
            <w:hideMark/>
          </w:tcPr>
          <w:p w:rsidR="002A557C" w:rsidRPr="002A557C" w:rsidRDefault="002A557C" w:rsidP="0014069D">
            <w:pPr>
              <w:pStyle w:val="Tabletextright"/>
            </w:pPr>
            <w:r w:rsidRPr="002A557C">
              <w:t>157</w:t>
            </w:r>
          </w:p>
        </w:tc>
        <w:tc>
          <w:tcPr>
            <w:tcW w:w="373" w:type="pct"/>
            <w:noWrap/>
            <w:hideMark/>
          </w:tcPr>
          <w:p w:rsidR="002A557C" w:rsidRPr="002A557C" w:rsidRDefault="002A557C" w:rsidP="0014069D">
            <w:pPr>
              <w:pStyle w:val="Tabletextright"/>
            </w:pPr>
            <w:r w:rsidRPr="002A557C">
              <w:t>97</w:t>
            </w:r>
          </w:p>
        </w:tc>
        <w:tc>
          <w:tcPr>
            <w:tcW w:w="335" w:type="pct"/>
            <w:noWrap/>
            <w:hideMark/>
          </w:tcPr>
          <w:p w:rsidR="002A557C" w:rsidRPr="002A557C" w:rsidRDefault="002A557C" w:rsidP="0014069D">
            <w:pPr>
              <w:pStyle w:val="Tabletextright"/>
            </w:pPr>
            <w:r w:rsidRPr="002A557C">
              <w:t>0.64</w:t>
            </w:r>
          </w:p>
        </w:tc>
        <w:tc>
          <w:tcPr>
            <w:tcW w:w="424" w:type="pct"/>
            <w:noWrap/>
            <w:hideMark/>
          </w:tcPr>
          <w:p w:rsidR="002A557C" w:rsidRPr="002A557C" w:rsidRDefault="002A557C" w:rsidP="0014069D">
            <w:pPr>
              <w:pStyle w:val="Tabletextright"/>
            </w:pPr>
            <w:r w:rsidRPr="002A557C">
              <w:t>5.294</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0.07566</w:t>
            </w:r>
          </w:p>
        </w:tc>
        <w:tc>
          <w:tcPr>
            <w:tcW w:w="319" w:type="pct"/>
            <w:noWrap/>
            <w:hideMark/>
          </w:tcPr>
          <w:p w:rsidR="002A557C" w:rsidRPr="002A557C" w:rsidRDefault="002A557C" w:rsidP="0014069D">
            <w:pPr>
              <w:pStyle w:val="Tabletextright"/>
            </w:pPr>
            <w:r w:rsidRPr="002A557C">
              <w:t>0.8</w:t>
            </w:r>
          </w:p>
        </w:tc>
        <w:tc>
          <w:tcPr>
            <w:tcW w:w="328" w:type="pct"/>
            <w:noWrap/>
            <w:hideMark/>
          </w:tcPr>
          <w:p w:rsidR="002A557C" w:rsidRPr="002A557C" w:rsidRDefault="002A557C" w:rsidP="0014069D">
            <w:pPr>
              <w:pStyle w:val="Tabletextright"/>
            </w:pPr>
            <w:r w:rsidRPr="002A557C">
              <w:t>-3</w:t>
            </w:r>
          </w:p>
        </w:tc>
        <w:tc>
          <w:tcPr>
            <w:tcW w:w="424" w:type="pct"/>
            <w:noWrap/>
            <w:hideMark/>
          </w:tcPr>
          <w:p w:rsidR="002A557C" w:rsidRPr="002A557C" w:rsidRDefault="002A557C" w:rsidP="0014069D">
            <w:pPr>
              <w:pStyle w:val="Tabletextright"/>
            </w:pPr>
            <w:r w:rsidRPr="002A557C">
              <w:t>1115.5</w:t>
            </w:r>
          </w:p>
        </w:tc>
        <w:tc>
          <w:tcPr>
            <w:tcW w:w="319" w:type="pct"/>
            <w:noWrap/>
            <w:hideMark/>
          </w:tcPr>
          <w:p w:rsidR="002A557C" w:rsidRPr="002A557C" w:rsidRDefault="002A557C" w:rsidP="0014069D">
            <w:pPr>
              <w:pStyle w:val="Tabletextright"/>
            </w:pPr>
            <w:r w:rsidRPr="002A557C">
              <w:t>9.7</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2134800.87.1.1</w:t>
            </w:r>
          </w:p>
        </w:tc>
        <w:tc>
          <w:tcPr>
            <w:tcW w:w="380" w:type="pct"/>
            <w:noWrap/>
            <w:hideMark/>
          </w:tcPr>
          <w:p w:rsidR="002A557C" w:rsidRPr="002A557C" w:rsidRDefault="002A557C" w:rsidP="0014069D">
            <w:pPr>
              <w:pStyle w:val="Tabletextright"/>
            </w:pPr>
            <w:r w:rsidRPr="002A557C">
              <w:t>0.02</w:t>
            </w:r>
          </w:p>
        </w:tc>
        <w:tc>
          <w:tcPr>
            <w:tcW w:w="373" w:type="pct"/>
            <w:noWrap/>
            <w:hideMark/>
          </w:tcPr>
          <w:p w:rsidR="002A557C" w:rsidRPr="002A557C" w:rsidRDefault="002A557C" w:rsidP="0014069D">
            <w:pPr>
              <w:pStyle w:val="Tabletextright"/>
            </w:pPr>
            <w:r w:rsidRPr="002A557C">
              <w:t>137</w:t>
            </w:r>
          </w:p>
        </w:tc>
        <w:tc>
          <w:tcPr>
            <w:tcW w:w="373" w:type="pct"/>
            <w:noWrap/>
            <w:hideMark/>
          </w:tcPr>
          <w:p w:rsidR="002A557C" w:rsidRPr="002A557C" w:rsidRDefault="002A557C" w:rsidP="0014069D">
            <w:pPr>
              <w:pStyle w:val="Tabletextright"/>
            </w:pPr>
            <w:r w:rsidRPr="002A557C">
              <w:t>97</w:t>
            </w:r>
          </w:p>
        </w:tc>
        <w:tc>
          <w:tcPr>
            <w:tcW w:w="335" w:type="pct"/>
            <w:noWrap/>
            <w:hideMark/>
          </w:tcPr>
          <w:p w:rsidR="002A557C" w:rsidRPr="002A557C" w:rsidRDefault="002A557C" w:rsidP="0014069D">
            <w:pPr>
              <w:pStyle w:val="Tabletextright"/>
            </w:pPr>
            <w:r w:rsidRPr="002A557C">
              <w:t>0.73</w:t>
            </w:r>
          </w:p>
        </w:tc>
        <w:tc>
          <w:tcPr>
            <w:tcW w:w="424" w:type="pct"/>
            <w:noWrap/>
            <w:hideMark/>
          </w:tcPr>
          <w:p w:rsidR="002A557C" w:rsidRPr="002A557C" w:rsidRDefault="002A557C" w:rsidP="0014069D">
            <w:pPr>
              <w:pStyle w:val="Tabletextright"/>
            </w:pPr>
            <w:r w:rsidRPr="002A557C">
              <w:t>5.282</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0.07584</w:t>
            </w:r>
          </w:p>
        </w:tc>
        <w:tc>
          <w:tcPr>
            <w:tcW w:w="319" w:type="pct"/>
            <w:noWrap/>
            <w:hideMark/>
          </w:tcPr>
          <w:p w:rsidR="002A557C" w:rsidRPr="002A557C" w:rsidRDefault="002A557C" w:rsidP="0014069D">
            <w:pPr>
              <w:pStyle w:val="Tabletextright"/>
            </w:pPr>
            <w:r w:rsidRPr="002A557C">
              <w:t>0.9</w:t>
            </w:r>
          </w:p>
        </w:tc>
        <w:tc>
          <w:tcPr>
            <w:tcW w:w="328" w:type="pct"/>
            <w:noWrap/>
            <w:hideMark/>
          </w:tcPr>
          <w:p w:rsidR="002A557C" w:rsidRPr="002A557C" w:rsidRDefault="002A557C" w:rsidP="0014069D">
            <w:pPr>
              <w:pStyle w:val="Tabletextright"/>
            </w:pPr>
            <w:r w:rsidRPr="002A557C">
              <w:t>-3</w:t>
            </w:r>
          </w:p>
        </w:tc>
        <w:tc>
          <w:tcPr>
            <w:tcW w:w="424" w:type="pct"/>
            <w:noWrap/>
            <w:hideMark/>
          </w:tcPr>
          <w:p w:rsidR="002A557C" w:rsidRPr="002A557C" w:rsidRDefault="002A557C" w:rsidP="0014069D">
            <w:pPr>
              <w:pStyle w:val="Tabletextright"/>
            </w:pPr>
            <w:r w:rsidRPr="002A557C">
              <w:t>1117.6</w:t>
            </w:r>
          </w:p>
        </w:tc>
        <w:tc>
          <w:tcPr>
            <w:tcW w:w="319" w:type="pct"/>
            <w:noWrap/>
            <w:hideMark/>
          </w:tcPr>
          <w:p w:rsidR="002A557C" w:rsidRPr="002A557C" w:rsidRDefault="002A557C" w:rsidP="0014069D">
            <w:pPr>
              <w:pStyle w:val="Tabletextright"/>
            </w:pPr>
            <w:r w:rsidRPr="002A557C">
              <w:t>10.2</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2134800.24.1.1</w:t>
            </w:r>
          </w:p>
        </w:tc>
        <w:tc>
          <w:tcPr>
            <w:tcW w:w="380" w:type="pct"/>
            <w:noWrap/>
            <w:hideMark/>
          </w:tcPr>
          <w:p w:rsidR="002A557C" w:rsidRPr="002A557C" w:rsidRDefault="002A557C" w:rsidP="0014069D">
            <w:pPr>
              <w:pStyle w:val="Tabletextright"/>
            </w:pPr>
            <w:r w:rsidRPr="002A557C">
              <w:t>-0.10</w:t>
            </w:r>
          </w:p>
        </w:tc>
        <w:tc>
          <w:tcPr>
            <w:tcW w:w="373" w:type="pct"/>
            <w:noWrap/>
            <w:hideMark/>
          </w:tcPr>
          <w:p w:rsidR="002A557C" w:rsidRPr="002A557C" w:rsidRDefault="002A557C" w:rsidP="0014069D">
            <w:pPr>
              <w:pStyle w:val="Tabletextright"/>
            </w:pPr>
            <w:r w:rsidRPr="002A557C">
              <w:t>151</w:t>
            </w:r>
          </w:p>
        </w:tc>
        <w:tc>
          <w:tcPr>
            <w:tcW w:w="373" w:type="pct"/>
            <w:noWrap/>
            <w:hideMark/>
          </w:tcPr>
          <w:p w:rsidR="002A557C" w:rsidRPr="002A557C" w:rsidRDefault="002A557C" w:rsidP="0014069D">
            <w:pPr>
              <w:pStyle w:val="Tabletextright"/>
            </w:pPr>
            <w:r w:rsidRPr="002A557C">
              <w:t>71</w:t>
            </w:r>
          </w:p>
        </w:tc>
        <w:tc>
          <w:tcPr>
            <w:tcW w:w="335" w:type="pct"/>
            <w:noWrap/>
            <w:hideMark/>
          </w:tcPr>
          <w:p w:rsidR="002A557C" w:rsidRPr="002A557C" w:rsidRDefault="002A557C" w:rsidP="0014069D">
            <w:pPr>
              <w:pStyle w:val="Tabletextright"/>
            </w:pPr>
            <w:r w:rsidRPr="002A557C">
              <w:t>0.48</w:t>
            </w:r>
          </w:p>
        </w:tc>
        <w:tc>
          <w:tcPr>
            <w:tcW w:w="424" w:type="pct"/>
            <w:noWrap/>
            <w:hideMark/>
          </w:tcPr>
          <w:p w:rsidR="002A557C" w:rsidRPr="002A557C" w:rsidRDefault="002A557C" w:rsidP="0014069D">
            <w:pPr>
              <w:pStyle w:val="Tabletextright"/>
            </w:pPr>
            <w:r w:rsidRPr="002A557C">
              <w:t>4.959</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0.07995</w:t>
            </w:r>
          </w:p>
        </w:tc>
        <w:tc>
          <w:tcPr>
            <w:tcW w:w="319" w:type="pct"/>
            <w:noWrap/>
            <w:hideMark/>
          </w:tcPr>
          <w:p w:rsidR="002A557C" w:rsidRPr="002A557C" w:rsidRDefault="002A557C" w:rsidP="0014069D">
            <w:pPr>
              <w:pStyle w:val="Tabletextright"/>
            </w:pPr>
            <w:r w:rsidRPr="002A557C">
              <w:t>0.9</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1184.1</w:t>
            </w:r>
          </w:p>
        </w:tc>
        <w:tc>
          <w:tcPr>
            <w:tcW w:w="319" w:type="pct"/>
            <w:noWrap/>
            <w:hideMark/>
          </w:tcPr>
          <w:p w:rsidR="002A557C" w:rsidRPr="002A557C" w:rsidRDefault="002A557C" w:rsidP="0014069D">
            <w:pPr>
              <w:pStyle w:val="Tabletextright"/>
            </w:pPr>
            <w:r w:rsidRPr="002A557C">
              <w:t>10.9</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2134800.75.1.1</w:t>
            </w:r>
          </w:p>
        </w:tc>
        <w:tc>
          <w:tcPr>
            <w:tcW w:w="380" w:type="pct"/>
            <w:noWrap/>
            <w:hideMark/>
          </w:tcPr>
          <w:p w:rsidR="002A557C" w:rsidRPr="002A557C" w:rsidRDefault="002A557C" w:rsidP="0014069D">
            <w:pPr>
              <w:pStyle w:val="Tabletextright"/>
            </w:pPr>
            <w:r w:rsidRPr="002A557C">
              <w:t>0.05</w:t>
            </w:r>
          </w:p>
        </w:tc>
        <w:tc>
          <w:tcPr>
            <w:tcW w:w="373" w:type="pct"/>
            <w:noWrap/>
            <w:hideMark/>
          </w:tcPr>
          <w:p w:rsidR="002A557C" w:rsidRPr="002A557C" w:rsidRDefault="002A557C" w:rsidP="0014069D">
            <w:pPr>
              <w:pStyle w:val="Tabletextright"/>
            </w:pPr>
            <w:r w:rsidRPr="002A557C">
              <w:t>225</w:t>
            </w:r>
          </w:p>
        </w:tc>
        <w:tc>
          <w:tcPr>
            <w:tcW w:w="373" w:type="pct"/>
            <w:noWrap/>
            <w:hideMark/>
          </w:tcPr>
          <w:p w:rsidR="002A557C" w:rsidRPr="002A557C" w:rsidRDefault="002A557C" w:rsidP="0014069D">
            <w:pPr>
              <w:pStyle w:val="Tabletextright"/>
            </w:pPr>
            <w:r w:rsidRPr="002A557C">
              <w:t>194</w:t>
            </w:r>
          </w:p>
        </w:tc>
        <w:tc>
          <w:tcPr>
            <w:tcW w:w="335" w:type="pct"/>
            <w:noWrap/>
            <w:hideMark/>
          </w:tcPr>
          <w:p w:rsidR="002A557C" w:rsidRPr="002A557C" w:rsidRDefault="002A557C" w:rsidP="0014069D">
            <w:pPr>
              <w:pStyle w:val="Tabletextright"/>
            </w:pPr>
            <w:r w:rsidRPr="002A557C">
              <w:t>0.89</w:t>
            </w:r>
          </w:p>
        </w:tc>
        <w:tc>
          <w:tcPr>
            <w:tcW w:w="424" w:type="pct"/>
            <w:noWrap/>
            <w:hideMark/>
          </w:tcPr>
          <w:p w:rsidR="002A557C" w:rsidRPr="002A557C" w:rsidRDefault="002A557C" w:rsidP="0014069D">
            <w:pPr>
              <w:pStyle w:val="Tabletextright"/>
            </w:pPr>
            <w:r w:rsidRPr="002A557C">
              <w:t>4.938</w:t>
            </w:r>
          </w:p>
        </w:tc>
        <w:tc>
          <w:tcPr>
            <w:tcW w:w="319" w:type="pct"/>
            <w:noWrap/>
            <w:hideMark/>
          </w:tcPr>
          <w:p w:rsidR="002A557C" w:rsidRPr="002A557C" w:rsidRDefault="002A557C" w:rsidP="0014069D">
            <w:pPr>
              <w:pStyle w:val="Tabletextright"/>
            </w:pPr>
            <w:r w:rsidRPr="002A557C">
              <w:t>0.8</w:t>
            </w:r>
          </w:p>
        </w:tc>
        <w:tc>
          <w:tcPr>
            <w:tcW w:w="488" w:type="pct"/>
            <w:noWrap/>
            <w:hideMark/>
          </w:tcPr>
          <w:p w:rsidR="002A557C" w:rsidRPr="002A557C" w:rsidRDefault="002A557C" w:rsidP="0014069D">
            <w:pPr>
              <w:pStyle w:val="Tabletextright"/>
            </w:pPr>
            <w:r w:rsidRPr="002A557C">
              <w:t>0.08005</w:t>
            </w:r>
          </w:p>
        </w:tc>
        <w:tc>
          <w:tcPr>
            <w:tcW w:w="319" w:type="pct"/>
            <w:noWrap/>
            <w:hideMark/>
          </w:tcPr>
          <w:p w:rsidR="002A557C" w:rsidRPr="002A557C" w:rsidRDefault="002A557C" w:rsidP="0014069D">
            <w:pPr>
              <w:pStyle w:val="Tabletextright"/>
            </w:pPr>
            <w:r w:rsidRPr="002A557C">
              <w:t>0.7</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1188.8</w:t>
            </w:r>
          </w:p>
        </w:tc>
        <w:tc>
          <w:tcPr>
            <w:tcW w:w="319" w:type="pct"/>
            <w:noWrap/>
            <w:hideMark/>
          </w:tcPr>
          <w:p w:rsidR="002A557C" w:rsidRPr="002A557C" w:rsidRDefault="002A557C" w:rsidP="0014069D">
            <w:pPr>
              <w:pStyle w:val="Tabletextright"/>
            </w:pPr>
            <w:r w:rsidRPr="002A557C">
              <w:t>9.2</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2134800.81.1.1</w:t>
            </w:r>
          </w:p>
        </w:tc>
        <w:tc>
          <w:tcPr>
            <w:tcW w:w="380" w:type="pct"/>
            <w:noWrap/>
            <w:hideMark/>
          </w:tcPr>
          <w:p w:rsidR="002A557C" w:rsidRPr="002A557C" w:rsidRDefault="002A557C" w:rsidP="0014069D">
            <w:pPr>
              <w:pStyle w:val="Tabletextright"/>
            </w:pPr>
            <w:r w:rsidRPr="002A557C">
              <w:t>0.00</w:t>
            </w:r>
          </w:p>
        </w:tc>
        <w:tc>
          <w:tcPr>
            <w:tcW w:w="373" w:type="pct"/>
            <w:noWrap/>
            <w:hideMark/>
          </w:tcPr>
          <w:p w:rsidR="002A557C" w:rsidRPr="002A557C" w:rsidRDefault="002A557C" w:rsidP="0014069D">
            <w:pPr>
              <w:pStyle w:val="Tabletextright"/>
            </w:pPr>
            <w:r w:rsidRPr="002A557C">
              <w:t>100</w:t>
            </w:r>
          </w:p>
        </w:tc>
        <w:tc>
          <w:tcPr>
            <w:tcW w:w="373" w:type="pct"/>
            <w:noWrap/>
            <w:hideMark/>
          </w:tcPr>
          <w:p w:rsidR="002A557C" w:rsidRPr="002A557C" w:rsidRDefault="002A557C" w:rsidP="0014069D">
            <w:pPr>
              <w:pStyle w:val="Tabletextright"/>
            </w:pPr>
            <w:r w:rsidRPr="002A557C">
              <w:t>107</w:t>
            </w:r>
          </w:p>
        </w:tc>
        <w:tc>
          <w:tcPr>
            <w:tcW w:w="335" w:type="pct"/>
            <w:noWrap/>
            <w:hideMark/>
          </w:tcPr>
          <w:p w:rsidR="002A557C" w:rsidRPr="002A557C" w:rsidRDefault="002A557C" w:rsidP="0014069D">
            <w:pPr>
              <w:pStyle w:val="Tabletextright"/>
            </w:pPr>
            <w:r w:rsidRPr="002A557C">
              <w:t>1.11</w:t>
            </w:r>
          </w:p>
        </w:tc>
        <w:tc>
          <w:tcPr>
            <w:tcW w:w="424" w:type="pct"/>
            <w:noWrap/>
            <w:hideMark/>
          </w:tcPr>
          <w:p w:rsidR="002A557C" w:rsidRPr="002A557C" w:rsidRDefault="002A557C" w:rsidP="0014069D">
            <w:pPr>
              <w:pStyle w:val="Tabletextright"/>
            </w:pPr>
            <w:r w:rsidRPr="002A557C">
              <w:t>4.930</w:t>
            </w:r>
          </w:p>
        </w:tc>
        <w:tc>
          <w:tcPr>
            <w:tcW w:w="319" w:type="pct"/>
            <w:noWrap/>
            <w:hideMark/>
          </w:tcPr>
          <w:p w:rsidR="002A557C" w:rsidRPr="002A557C" w:rsidRDefault="002A557C" w:rsidP="0014069D">
            <w:pPr>
              <w:pStyle w:val="Tabletextright"/>
            </w:pPr>
            <w:r w:rsidRPr="002A557C">
              <w:t>1.1</w:t>
            </w:r>
          </w:p>
        </w:tc>
        <w:tc>
          <w:tcPr>
            <w:tcW w:w="488" w:type="pct"/>
            <w:noWrap/>
            <w:hideMark/>
          </w:tcPr>
          <w:p w:rsidR="002A557C" w:rsidRPr="002A557C" w:rsidRDefault="002A557C" w:rsidP="0014069D">
            <w:pPr>
              <w:pStyle w:val="Tabletextright"/>
            </w:pPr>
            <w:r w:rsidRPr="002A557C">
              <w:t>0.08189</w:t>
            </w:r>
          </w:p>
        </w:tc>
        <w:tc>
          <w:tcPr>
            <w:tcW w:w="319" w:type="pct"/>
            <w:noWrap/>
            <w:hideMark/>
          </w:tcPr>
          <w:p w:rsidR="002A557C" w:rsidRPr="002A557C" w:rsidRDefault="002A557C" w:rsidP="0014069D">
            <w:pPr>
              <w:pStyle w:val="Tabletextright"/>
            </w:pPr>
            <w:r w:rsidRPr="002A557C">
              <w:t>1.7</w:t>
            </w:r>
          </w:p>
        </w:tc>
        <w:tc>
          <w:tcPr>
            <w:tcW w:w="328" w:type="pct"/>
            <w:noWrap/>
            <w:hideMark/>
          </w:tcPr>
          <w:p w:rsidR="002A557C" w:rsidRPr="002A557C" w:rsidRDefault="002A557C" w:rsidP="0014069D">
            <w:pPr>
              <w:pStyle w:val="Tabletextright"/>
            </w:pPr>
            <w:r w:rsidRPr="002A557C">
              <w:t>5</w:t>
            </w:r>
          </w:p>
        </w:tc>
        <w:tc>
          <w:tcPr>
            <w:tcW w:w="424" w:type="pct"/>
            <w:noWrap/>
            <w:hideMark/>
          </w:tcPr>
          <w:p w:rsidR="002A557C" w:rsidRPr="002A557C" w:rsidRDefault="002A557C" w:rsidP="0014069D">
            <w:pPr>
              <w:pStyle w:val="Tabletextright"/>
            </w:pPr>
            <w:r w:rsidRPr="002A557C">
              <w:t>1190.5</w:t>
            </w:r>
          </w:p>
        </w:tc>
        <w:tc>
          <w:tcPr>
            <w:tcW w:w="319" w:type="pct"/>
            <w:noWrap/>
            <w:hideMark/>
          </w:tcPr>
          <w:p w:rsidR="002A557C" w:rsidRPr="002A557C" w:rsidRDefault="002A557C" w:rsidP="0014069D">
            <w:pPr>
              <w:pStyle w:val="Tabletextright"/>
            </w:pPr>
            <w:r w:rsidRPr="002A557C">
              <w:t>12.2</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2134800.38.1.1</w:t>
            </w:r>
          </w:p>
        </w:tc>
        <w:tc>
          <w:tcPr>
            <w:tcW w:w="380" w:type="pct"/>
            <w:noWrap/>
            <w:hideMark/>
          </w:tcPr>
          <w:p w:rsidR="002A557C" w:rsidRPr="002A557C" w:rsidRDefault="002A557C" w:rsidP="0014069D">
            <w:pPr>
              <w:pStyle w:val="Tabletextright"/>
            </w:pPr>
            <w:r w:rsidRPr="002A557C">
              <w:t>-0.17</w:t>
            </w:r>
          </w:p>
        </w:tc>
        <w:tc>
          <w:tcPr>
            <w:tcW w:w="373" w:type="pct"/>
            <w:noWrap/>
            <w:hideMark/>
          </w:tcPr>
          <w:p w:rsidR="002A557C" w:rsidRPr="002A557C" w:rsidRDefault="002A557C" w:rsidP="0014069D">
            <w:pPr>
              <w:pStyle w:val="Tabletextright"/>
            </w:pPr>
            <w:r w:rsidRPr="002A557C">
              <w:t>40</w:t>
            </w:r>
          </w:p>
        </w:tc>
        <w:tc>
          <w:tcPr>
            <w:tcW w:w="373" w:type="pct"/>
            <w:noWrap/>
            <w:hideMark/>
          </w:tcPr>
          <w:p w:rsidR="002A557C" w:rsidRPr="002A557C" w:rsidRDefault="002A557C" w:rsidP="0014069D">
            <w:pPr>
              <w:pStyle w:val="Tabletextright"/>
            </w:pPr>
            <w:r w:rsidRPr="002A557C">
              <w:t>18</w:t>
            </w:r>
          </w:p>
        </w:tc>
        <w:tc>
          <w:tcPr>
            <w:tcW w:w="335" w:type="pct"/>
            <w:noWrap/>
            <w:hideMark/>
          </w:tcPr>
          <w:p w:rsidR="002A557C" w:rsidRPr="002A557C" w:rsidRDefault="002A557C" w:rsidP="0014069D">
            <w:pPr>
              <w:pStyle w:val="Tabletextright"/>
            </w:pPr>
            <w:r w:rsidRPr="002A557C">
              <w:t>0.46</w:t>
            </w:r>
          </w:p>
        </w:tc>
        <w:tc>
          <w:tcPr>
            <w:tcW w:w="424" w:type="pct"/>
            <w:noWrap/>
            <w:hideMark/>
          </w:tcPr>
          <w:p w:rsidR="002A557C" w:rsidRPr="002A557C" w:rsidRDefault="002A557C" w:rsidP="0014069D">
            <w:pPr>
              <w:pStyle w:val="Tabletextright"/>
            </w:pPr>
            <w:r w:rsidRPr="002A557C">
              <w:t>4.897</w:t>
            </w:r>
          </w:p>
        </w:tc>
        <w:tc>
          <w:tcPr>
            <w:tcW w:w="319" w:type="pct"/>
            <w:noWrap/>
            <w:hideMark/>
          </w:tcPr>
          <w:p w:rsidR="002A557C" w:rsidRPr="002A557C" w:rsidRDefault="002A557C" w:rsidP="0014069D">
            <w:pPr>
              <w:pStyle w:val="Tabletextright"/>
            </w:pPr>
            <w:r w:rsidRPr="002A557C">
              <w:t>1.7</w:t>
            </w:r>
          </w:p>
        </w:tc>
        <w:tc>
          <w:tcPr>
            <w:tcW w:w="488" w:type="pct"/>
            <w:noWrap/>
            <w:hideMark/>
          </w:tcPr>
          <w:p w:rsidR="002A557C" w:rsidRPr="002A557C" w:rsidRDefault="002A557C" w:rsidP="0014069D">
            <w:pPr>
              <w:pStyle w:val="Tabletextright"/>
            </w:pPr>
            <w:r w:rsidRPr="002A557C">
              <w:t>0.08410</w:t>
            </w:r>
          </w:p>
        </w:tc>
        <w:tc>
          <w:tcPr>
            <w:tcW w:w="319" w:type="pct"/>
            <w:noWrap/>
            <w:hideMark/>
          </w:tcPr>
          <w:p w:rsidR="002A557C" w:rsidRPr="002A557C" w:rsidRDefault="002A557C" w:rsidP="0014069D">
            <w:pPr>
              <w:pStyle w:val="Tabletextright"/>
            </w:pPr>
            <w:r w:rsidRPr="002A557C">
              <w:t>2.0</w:t>
            </w:r>
          </w:p>
        </w:tc>
        <w:tc>
          <w:tcPr>
            <w:tcW w:w="328" w:type="pct"/>
            <w:noWrap/>
            <w:hideMark/>
          </w:tcPr>
          <w:p w:rsidR="002A557C" w:rsidRPr="002A557C" w:rsidRDefault="002A557C" w:rsidP="0014069D">
            <w:pPr>
              <w:pStyle w:val="Tabletextright"/>
            </w:pPr>
            <w:r w:rsidRPr="002A557C">
              <w:t>8</w:t>
            </w:r>
          </w:p>
        </w:tc>
        <w:tc>
          <w:tcPr>
            <w:tcW w:w="424" w:type="pct"/>
            <w:noWrap/>
            <w:hideMark/>
          </w:tcPr>
          <w:p w:rsidR="002A557C" w:rsidRPr="002A557C" w:rsidRDefault="002A557C" w:rsidP="0014069D">
            <w:pPr>
              <w:pStyle w:val="Tabletextright"/>
            </w:pPr>
            <w:r w:rsidRPr="002A557C">
              <w:t>1197.8</w:t>
            </w:r>
          </w:p>
        </w:tc>
        <w:tc>
          <w:tcPr>
            <w:tcW w:w="319" w:type="pct"/>
            <w:noWrap/>
            <w:hideMark/>
          </w:tcPr>
          <w:p w:rsidR="002A557C" w:rsidRPr="002A557C" w:rsidRDefault="002A557C" w:rsidP="0014069D">
            <w:pPr>
              <w:pStyle w:val="Tabletextright"/>
            </w:pPr>
            <w:r w:rsidRPr="002A557C">
              <w:t>18.9</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2134800.15.1.1</w:t>
            </w:r>
          </w:p>
        </w:tc>
        <w:tc>
          <w:tcPr>
            <w:tcW w:w="380" w:type="pct"/>
            <w:noWrap/>
            <w:hideMark/>
          </w:tcPr>
          <w:p w:rsidR="002A557C" w:rsidRPr="002A557C" w:rsidRDefault="002A557C" w:rsidP="0014069D">
            <w:pPr>
              <w:pStyle w:val="Tabletextright"/>
            </w:pPr>
            <w:r w:rsidRPr="002A557C">
              <w:t>0.01</w:t>
            </w:r>
          </w:p>
        </w:tc>
        <w:tc>
          <w:tcPr>
            <w:tcW w:w="373" w:type="pct"/>
            <w:noWrap/>
            <w:hideMark/>
          </w:tcPr>
          <w:p w:rsidR="002A557C" w:rsidRPr="002A557C" w:rsidRDefault="002A557C" w:rsidP="0014069D">
            <w:pPr>
              <w:pStyle w:val="Tabletextright"/>
            </w:pPr>
            <w:r w:rsidRPr="002A557C">
              <w:t>140</w:t>
            </w:r>
          </w:p>
        </w:tc>
        <w:tc>
          <w:tcPr>
            <w:tcW w:w="373" w:type="pct"/>
            <w:noWrap/>
            <w:hideMark/>
          </w:tcPr>
          <w:p w:rsidR="002A557C" w:rsidRPr="002A557C" w:rsidRDefault="002A557C" w:rsidP="0014069D">
            <w:pPr>
              <w:pStyle w:val="Tabletextright"/>
            </w:pPr>
            <w:r w:rsidRPr="002A557C">
              <w:t>93</w:t>
            </w:r>
          </w:p>
        </w:tc>
        <w:tc>
          <w:tcPr>
            <w:tcW w:w="335" w:type="pct"/>
            <w:noWrap/>
            <w:hideMark/>
          </w:tcPr>
          <w:p w:rsidR="002A557C" w:rsidRPr="002A557C" w:rsidRDefault="002A557C" w:rsidP="0014069D">
            <w:pPr>
              <w:pStyle w:val="Tabletextright"/>
            </w:pPr>
            <w:r w:rsidRPr="002A557C">
              <w:t>0.69</w:t>
            </w:r>
          </w:p>
        </w:tc>
        <w:tc>
          <w:tcPr>
            <w:tcW w:w="424" w:type="pct"/>
            <w:noWrap/>
            <w:hideMark/>
          </w:tcPr>
          <w:p w:rsidR="002A557C" w:rsidRPr="002A557C" w:rsidRDefault="002A557C" w:rsidP="0014069D">
            <w:pPr>
              <w:pStyle w:val="Tabletextright"/>
            </w:pPr>
            <w:r w:rsidRPr="002A557C">
              <w:t>4.842</w:t>
            </w:r>
          </w:p>
        </w:tc>
        <w:tc>
          <w:tcPr>
            <w:tcW w:w="319" w:type="pct"/>
            <w:noWrap/>
            <w:hideMark/>
          </w:tcPr>
          <w:p w:rsidR="002A557C" w:rsidRPr="002A557C" w:rsidRDefault="002A557C" w:rsidP="0014069D">
            <w:pPr>
              <w:pStyle w:val="Tabletextright"/>
            </w:pPr>
            <w:r w:rsidRPr="002A557C">
              <w:t>1.0</w:t>
            </w:r>
          </w:p>
        </w:tc>
        <w:tc>
          <w:tcPr>
            <w:tcW w:w="488" w:type="pct"/>
            <w:noWrap/>
            <w:hideMark/>
          </w:tcPr>
          <w:p w:rsidR="002A557C" w:rsidRPr="002A557C" w:rsidRDefault="002A557C" w:rsidP="0014069D">
            <w:pPr>
              <w:pStyle w:val="Tabletextright"/>
            </w:pPr>
            <w:r w:rsidRPr="002A557C">
              <w:t>0.08048</w:t>
            </w:r>
          </w:p>
        </w:tc>
        <w:tc>
          <w:tcPr>
            <w:tcW w:w="319" w:type="pct"/>
            <w:noWrap/>
            <w:hideMark/>
          </w:tcPr>
          <w:p w:rsidR="002A557C" w:rsidRPr="002A557C" w:rsidRDefault="002A557C" w:rsidP="0014069D">
            <w:pPr>
              <w:pStyle w:val="Tabletextright"/>
            </w:pPr>
            <w:r w:rsidRPr="002A557C">
              <w:t>1.4</w:t>
            </w:r>
          </w:p>
        </w:tc>
        <w:tc>
          <w:tcPr>
            <w:tcW w:w="328" w:type="pct"/>
            <w:noWrap/>
            <w:hideMark/>
          </w:tcPr>
          <w:p w:rsidR="002A557C" w:rsidRPr="002A557C" w:rsidRDefault="002A557C" w:rsidP="0014069D">
            <w:pPr>
              <w:pStyle w:val="Tabletextright"/>
            </w:pPr>
            <w:r w:rsidRPr="002A557C">
              <w:t>0</w:t>
            </w:r>
          </w:p>
        </w:tc>
        <w:tc>
          <w:tcPr>
            <w:tcW w:w="424" w:type="pct"/>
            <w:noWrap/>
            <w:hideMark/>
          </w:tcPr>
          <w:p w:rsidR="002A557C" w:rsidRPr="002A557C" w:rsidRDefault="002A557C" w:rsidP="0014069D">
            <w:pPr>
              <w:pStyle w:val="Tabletextright"/>
            </w:pPr>
            <w:r w:rsidRPr="002A557C">
              <w:t>1210.3</w:t>
            </w:r>
          </w:p>
        </w:tc>
        <w:tc>
          <w:tcPr>
            <w:tcW w:w="319" w:type="pct"/>
            <w:noWrap/>
            <w:hideMark/>
          </w:tcPr>
          <w:p w:rsidR="002A557C" w:rsidRPr="002A557C" w:rsidRDefault="002A557C" w:rsidP="0014069D">
            <w:pPr>
              <w:pStyle w:val="Tabletextright"/>
            </w:pPr>
            <w:r w:rsidRPr="002A557C">
              <w:t>11.3</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2134800.31.1.1</w:t>
            </w:r>
          </w:p>
        </w:tc>
        <w:tc>
          <w:tcPr>
            <w:tcW w:w="380" w:type="pct"/>
            <w:noWrap/>
            <w:hideMark/>
          </w:tcPr>
          <w:p w:rsidR="002A557C" w:rsidRPr="002A557C" w:rsidRDefault="002A557C" w:rsidP="0014069D">
            <w:pPr>
              <w:pStyle w:val="Tabletextright"/>
            </w:pPr>
            <w:r w:rsidRPr="002A557C">
              <w:t>0.07</w:t>
            </w:r>
          </w:p>
        </w:tc>
        <w:tc>
          <w:tcPr>
            <w:tcW w:w="373" w:type="pct"/>
            <w:noWrap/>
            <w:hideMark/>
          </w:tcPr>
          <w:p w:rsidR="002A557C" w:rsidRPr="002A557C" w:rsidRDefault="002A557C" w:rsidP="0014069D">
            <w:pPr>
              <w:pStyle w:val="Tabletextright"/>
            </w:pPr>
            <w:r w:rsidRPr="002A557C">
              <w:t>102</w:t>
            </w:r>
          </w:p>
        </w:tc>
        <w:tc>
          <w:tcPr>
            <w:tcW w:w="373" w:type="pct"/>
            <w:noWrap/>
            <w:hideMark/>
          </w:tcPr>
          <w:p w:rsidR="002A557C" w:rsidRPr="002A557C" w:rsidRDefault="002A557C" w:rsidP="0014069D">
            <w:pPr>
              <w:pStyle w:val="Tabletextright"/>
            </w:pPr>
            <w:r w:rsidRPr="002A557C">
              <w:t>74</w:t>
            </w:r>
          </w:p>
        </w:tc>
        <w:tc>
          <w:tcPr>
            <w:tcW w:w="335" w:type="pct"/>
            <w:noWrap/>
            <w:hideMark/>
          </w:tcPr>
          <w:p w:rsidR="002A557C" w:rsidRPr="002A557C" w:rsidRDefault="002A557C" w:rsidP="0014069D">
            <w:pPr>
              <w:pStyle w:val="Tabletextright"/>
            </w:pPr>
            <w:r w:rsidRPr="002A557C">
              <w:t>0.75</w:t>
            </w:r>
          </w:p>
        </w:tc>
        <w:tc>
          <w:tcPr>
            <w:tcW w:w="424" w:type="pct"/>
            <w:noWrap/>
            <w:hideMark/>
          </w:tcPr>
          <w:p w:rsidR="002A557C" w:rsidRPr="002A557C" w:rsidRDefault="002A557C" w:rsidP="0014069D">
            <w:pPr>
              <w:pStyle w:val="Tabletextright"/>
            </w:pPr>
            <w:r w:rsidRPr="002A557C">
              <w:t>4.840</w:t>
            </w:r>
          </w:p>
        </w:tc>
        <w:tc>
          <w:tcPr>
            <w:tcW w:w="319" w:type="pct"/>
            <w:noWrap/>
            <w:hideMark/>
          </w:tcPr>
          <w:p w:rsidR="002A557C" w:rsidRPr="002A557C" w:rsidRDefault="002A557C" w:rsidP="0014069D">
            <w:pPr>
              <w:pStyle w:val="Tabletextright"/>
            </w:pPr>
            <w:r w:rsidRPr="002A557C">
              <w:t>1.1</w:t>
            </w:r>
          </w:p>
        </w:tc>
        <w:tc>
          <w:tcPr>
            <w:tcW w:w="488" w:type="pct"/>
            <w:noWrap/>
            <w:hideMark/>
          </w:tcPr>
          <w:p w:rsidR="002A557C" w:rsidRPr="002A557C" w:rsidRDefault="002A557C" w:rsidP="0014069D">
            <w:pPr>
              <w:pStyle w:val="Tabletextright"/>
            </w:pPr>
            <w:r w:rsidRPr="002A557C">
              <w:t>0.08056</w:t>
            </w:r>
          </w:p>
        </w:tc>
        <w:tc>
          <w:tcPr>
            <w:tcW w:w="319" w:type="pct"/>
            <w:noWrap/>
            <w:hideMark/>
          </w:tcPr>
          <w:p w:rsidR="002A557C" w:rsidRPr="002A557C" w:rsidRDefault="002A557C" w:rsidP="0014069D">
            <w:pPr>
              <w:pStyle w:val="Tabletextright"/>
            </w:pPr>
            <w:r w:rsidRPr="002A557C">
              <w:t>1.0</w:t>
            </w:r>
          </w:p>
        </w:tc>
        <w:tc>
          <w:tcPr>
            <w:tcW w:w="328" w:type="pct"/>
            <w:noWrap/>
            <w:hideMark/>
          </w:tcPr>
          <w:p w:rsidR="002A557C" w:rsidRPr="002A557C" w:rsidRDefault="002A557C" w:rsidP="0014069D">
            <w:pPr>
              <w:pStyle w:val="Tabletextright"/>
            </w:pPr>
            <w:r w:rsidRPr="002A557C">
              <w:t>0</w:t>
            </w:r>
          </w:p>
        </w:tc>
        <w:tc>
          <w:tcPr>
            <w:tcW w:w="424" w:type="pct"/>
            <w:noWrap/>
            <w:hideMark/>
          </w:tcPr>
          <w:p w:rsidR="002A557C" w:rsidRPr="002A557C" w:rsidRDefault="002A557C" w:rsidP="0014069D">
            <w:pPr>
              <w:pStyle w:val="Tabletextright"/>
            </w:pPr>
            <w:r w:rsidRPr="002A557C">
              <w:t>1210.8</w:t>
            </w:r>
          </w:p>
        </w:tc>
        <w:tc>
          <w:tcPr>
            <w:tcW w:w="319" w:type="pct"/>
            <w:noWrap/>
            <w:hideMark/>
          </w:tcPr>
          <w:p w:rsidR="002A557C" w:rsidRPr="002A557C" w:rsidRDefault="002A557C" w:rsidP="0014069D">
            <w:pPr>
              <w:pStyle w:val="Tabletextright"/>
            </w:pPr>
            <w:r w:rsidRPr="002A557C">
              <w:t>12.3</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2134800.83.1.1</w:t>
            </w:r>
          </w:p>
        </w:tc>
        <w:tc>
          <w:tcPr>
            <w:tcW w:w="380" w:type="pct"/>
            <w:noWrap/>
            <w:hideMark/>
          </w:tcPr>
          <w:p w:rsidR="002A557C" w:rsidRPr="002A557C" w:rsidRDefault="002A557C" w:rsidP="0014069D">
            <w:pPr>
              <w:pStyle w:val="Tabletextright"/>
            </w:pPr>
            <w:r w:rsidRPr="002A557C">
              <w:t>0.03</w:t>
            </w:r>
          </w:p>
        </w:tc>
        <w:tc>
          <w:tcPr>
            <w:tcW w:w="373" w:type="pct"/>
            <w:noWrap/>
            <w:hideMark/>
          </w:tcPr>
          <w:p w:rsidR="002A557C" w:rsidRPr="002A557C" w:rsidRDefault="002A557C" w:rsidP="0014069D">
            <w:pPr>
              <w:pStyle w:val="Tabletextright"/>
            </w:pPr>
            <w:r w:rsidRPr="002A557C">
              <w:t>550</w:t>
            </w:r>
          </w:p>
        </w:tc>
        <w:tc>
          <w:tcPr>
            <w:tcW w:w="373" w:type="pct"/>
            <w:noWrap/>
            <w:hideMark/>
          </w:tcPr>
          <w:p w:rsidR="002A557C" w:rsidRPr="002A557C" w:rsidRDefault="002A557C" w:rsidP="0014069D">
            <w:pPr>
              <w:pStyle w:val="Tabletextright"/>
            </w:pPr>
            <w:r w:rsidRPr="002A557C">
              <w:t>377</w:t>
            </w:r>
          </w:p>
        </w:tc>
        <w:tc>
          <w:tcPr>
            <w:tcW w:w="335" w:type="pct"/>
            <w:noWrap/>
            <w:hideMark/>
          </w:tcPr>
          <w:p w:rsidR="002A557C" w:rsidRPr="002A557C" w:rsidRDefault="002A557C" w:rsidP="0014069D">
            <w:pPr>
              <w:pStyle w:val="Tabletextright"/>
            </w:pPr>
            <w:r w:rsidRPr="002A557C">
              <w:t>0.71</w:t>
            </w:r>
          </w:p>
        </w:tc>
        <w:tc>
          <w:tcPr>
            <w:tcW w:w="424" w:type="pct"/>
            <w:noWrap/>
            <w:hideMark/>
          </w:tcPr>
          <w:p w:rsidR="002A557C" w:rsidRPr="002A557C" w:rsidRDefault="002A557C" w:rsidP="0014069D">
            <w:pPr>
              <w:pStyle w:val="Tabletextright"/>
            </w:pPr>
            <w:r w:rsidRPr="002A557C">
              <w:t>4.829</w:t>
            </w:r>
          </w:p>
        </w:tc>
        <w:tc>
          <w:tcPr>
            <w:tcW w:w="319" w:type="pct"/>
            <w:noWrap/>
            <w:hideMark/>
          </w:tcPr>
          <w:p w:rsidR="002A557C" w:rsidRPr="002A557C" w:rsidRDefault="002A557C" w:rsidP="0014069D">
            <w:pPr>
              <w:pStyle w:val="Tabletextright"/>
            </w:pPr>
            <w:r w:rsidRPr="002A557C">
              <w:t>0.7</w:t>
            </w:r>
          </w:p>
        </w:tc>
        <w:tc>
          <w:tcPr>
            <w:tcW w:w="488" w:type="pct"/>
            <w:noWrap/>
            <w:hideMark/>
          </w:tcPr>
          <w:p w:rsidR="002A557C" w:rsidRPr="002A557C" w:rsidRDefault="002A557C" w:rsidP="0014069D">
            <w:pPr>
              <w:pStyle w:val="Tabletextright"/>
            </w:pPr>
            <w:r w:rsidRPr="002A557C">
              <w:t>0.08174</w:t>
            </w:r>
          </w:p>
        </w:tc>
        <w:tc>
          <w:tcPr>
            <w:tcW w:w="319" w:type="pct"/>
            <w:noWrap/>
            <w:hideMark/>
          </w:tcPr>
          <w:p w:rsidR="002A557C" w:rsidRPr="002A557C" w:rsidRDefault="002A557C" w:rsidP="0014069D">
            <w:pPr>
              <w:pStyle w:val="Tabletextright"/>
            </w:pPr>
            <w:r w:rsidRPr="002A557C">
              <w:t>0.4</w:t>
            </w:r>
          </w:p>
        </w:tc>
        <w:tc>
          <w:tcPr>
            <w:tcW w:w="328" w:type="pct"/>
            <w:noWrap/>
            <w:hideMark/>
          </w:tcPr>
          <w:p w:rsidR="002A557C" w:rsidRPr="002A557C" w:rsidRDefault="002A557C" w:rsidP="0014069D">
            <w:pPr>
              <w:pStyle w:val="Tabletextright"/>
            </w:pPr>
            <w:r w:rsidRPr="002A557C">
              <w:t>2</w:t>
            </w:r>
          </w:p>
        </w:tc>
        <w:tc>
          <w:tcPr>
            <w:tcW w:w="424" w:type="pct"/>
            <w:noWrap/>
            <w:hideMark/>
          </w:tcPr>
          <w:p w:rsidR="002A557C" w:rsidRPr="002A557C" w:rsidRDefault="002A557C" w:rsidP="0014069D">
            <w:pPr>
              <w:pStyle w:val="Tabletextright"/>
            </w:pPr>
            <w:r w:rsidRPr="002A557C">
              <w:t>1213.2</w:t>
            </w:r>
          </w:p>
        </w:tc>
        <w:tc>
          <w:tcPr>
            <w:tcW w:w="319" w:type="pct"/>
            <w:noWrap/>
            <w:hideMark/>
          </w:tcPr>
          <w:p w:rsidR="002A557C" w:rsidRPr="002A557C" w:rsidRDefault="002A557C" w:rsidP="0014069D">
            <w:pPr>
              <w:pStyle w:val="Tabletextright"/>
            </w:pPr>
            <w:r w:rsidRPr="002A557C">
              <w:t>7.4</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2134800.42.1.1</w:t>
            </w:r>
          </w:p>
        </w:tc>
        <w:tc>
          <w:tcPr>
            <w:tcW w:w="380" w:type="pct"/>
            <w:noWrap/>
            <w:hideMark/>
          </w:tcPr>
          <w:p w:rsidR="002A557C" w:rsidRPr="002A557C" w:rsidRDefault="002A557C" w:rsidP="0014069D">
            <w:pPr>
              <w:pStyle w:val="Tabletextright"/>
            </w:pPr>
            <w:r w:rsidRPr="002A557C">
              <w:t>0.27</w:t>
            </w:r>
          </w:p>
        </w:tc>
        <w:tc>
          <w:tcPr>
            <w:tcW w:w="373" w:type="pct"/>
            <w:noWrap/>
            <w:hideMark/>
          </w:tcPr>
          <w:p w:rsidR="002A557C" w:rsidRPr="002A557C" w:rsidRDefault="002A557C" w:rsidP="0014069D">
            <w:pPr>
              <w:pStyle w:val="Tabletextright"/>
            </w:pPr>
            <w:r w:rsidRPr="002A557C">
              <w:t>47</w:t>
            </w:r>
          </w:p>
        </w:tc>
        <w:tc>
          <w:tcPr>
            <w:tcW w:w="373" w:type="pct"/>
            <w:noWrap/>
            <w:hideMark/>
          </w:tcPr>
          <w:p w:rsidR="002A557C" w:rsidRPr="002A557C" w:rsidRDefault="002A557C" w:rsidP="0014069D">
            <w:pPr>
              <w:pStyle w:val="Tabletextright"/>
            </w:pPr>
            <w:r w:rsidRPr="002A557C">
              <w:t>19</w:t>
            </w:r>
          </w:p>
        </w:tc>
        <w:tc>
          <w:tcPr>
            <w:tcW w:w="335" w:type="pct"/>
            <w:noWrap/>
            <w:hideMark/>
          </w:tcPr>
          <w:p w:rsidR="002A557C" w:rsidRPr="002A557C" w:rsidRDefault="002A557C" w:rsidP="0014069D">
            <w:pPr>
              <w:pStyle w:val="Tabletextright"/>
            </w:pPr>
            <w:r w:rsidRPr="002A557C">
              <w:t>0.41</w:t>
            </w:r>
          </w:p>
        </w:tc>
        <w:tc>
          <w:tcPr>
            <w:tcW w:w="424" w:type="pct"/>
            <w:noWrap/>
            <w:hideMark/>
          </w:tcPr>
          <w:p w:rsidR="002A557C" w:rsidRPr="002A557C" w:rsidRDefault="002A557C" w:rsidP="0014069D">
            <w:pPr>
              <w:pStyle w:val="Tabletextright"/>
            </w:pPr>
            <w:r w:rsidRPr="002A557C">
              <w:t>4.793</w:t>
            </w:r>
          </w:p>
        </w:tc>
        <w:tc>
          <w:tcPr>
            <w:tcW w:w="319" w:type="pct"/>
            <w:noWrap/>
            <w:hideMark/>
          </w:tcPr>
          <w:p w:rsidR="002A557C" w:rsidRPr="002A557C" w:rsidRDefault="002A557C" w:rsidP="0014069D">
            <w:pPr>
              <w:pStyle w:val="Tabletextright"/>
            </w:pPr>
            <w:r w:rsidRPr="002A557C">
              <w:t>1.5</w:t>
            </w:r>
          </w:p>
        </w:tc>
        <w:tc>
          <w:tcPr>
            <w:tcW w:w="488" w:type="pct"/>
            <w:noWrap/>
            <w:hideMark/>
          </w:tcPr>
          <w:p w:rsidR="002A557C" w:rsidRPr="002A557C" w:rsidRDefault="002A557C" w:rsidP="0014069D">
            <w:pPr>
              <w:pStyle w:val="Tabletextright"/>
            </w:pPr>
            <w:r w:rsidRPr="002A557C">
              <w:t>0.07646</w:t>
            </w:r>
          </w:p>
        </w:tc>
        <w:tc>
          <w:tcPr>
            <w:tcW w:w="319" w:type="pct"/>
            <w:noWrap/>
            <w:hideMark/>
          </w:tcPr>
          <w:p w:rsidR="002A557C" w:rsidRPr="002A557C" w:rsidRDefault="002A557C" w:rsidP="0014069D">
            <w:pPr>
              <w:pStyle w:val="Tabletextright"/>
            </w:pPr>
            <w:r w:rsidRPr="002A557C">
              <w:t>1.8</w:t>
            </w:r>
          </w:p>
        </w:tc>
        <w:tc>
          <w:tcPr>
            <w:tcW w:w="328" w:type="pct"/>
            <w:noWrap/>
            <w:hideMark/>
          </w:tcPr>
          <w:p w:rsidR="002A557C" w:rsidRPr="002A557C" w:rsidRDefault="002A557C" w:rsidP="0014069D">
            <w:pPr>
              <w:pStyle w:val="Tabletextright"/>
            </w:pPr>
            <w:r w:rsidRPr="002A557C">
              <w:t>-11</w:t>
            </w:r>
          </w:p>
        </w:tc>
        <w:tc>
          <w:tcPr>
            <w:tcW w:w="424" w:type="pct"/>
            <w:noWrap/>
            <w:hideMark/>
          </w:tcPr>
          <w:p w:rsidR="002A557C" w:rsidRPr="002A557C" w:rsidRDefault="002A557C" w:rsidP="0014069D">
            <w:pPr>
              <w:pStyle w:val="Tabletextright"/>
            </w:pPr>
            <w:r w:rsidRPr="002A557C">
              <w:t>1221.5</w:t>
            </w:r>
          </w:p>
        </w:tc>
        <w:tc>
          <w:tcPr>
            <w:tcW w:w="319" w:type="pct"/>
            <w:noWrap/>
            <w:hideMark/>
          </w:tcPr>
          <w:p w:rsidR="002A557C" w:rsidRPr="002A557C" w:rsidRDefault="002A557C" w:rsidP="0014069D">
            <w:pPr>
              <w:pStyle w:val="Tabletextright"/>
            </w:pPr>
            <w:r w:rsidRPr="002A557C">
              <w:t>17.0</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2134800.34.1.1</w:t>
            </w:r>
          </w:p>
        </w:tc>
        <w:tc>
          <w:tcPr>
            <w:tcW w:w="380" w:type="pct"/>
            <w:noWrap/>
            <w:hideMark/>
          </w:tcPr>
          <w:p w:rsidR="002A557C" w:rsidRPr="002A557C" w:rsidRDefault="002A557C" w:rsidP="0014069D">
            <w:pPr>
              <w:pStyle w:val="Tabletextright"/>
            </w:pPr>
            <w:r w:rsidRPr="002A557C">
              <w:t>0.06</w:t>
            </w:r>
          </w:p>
        </w:tc>
        <w:tc>
          <w:tcPr>
            <w:tcW w:w="373" w:type="pct"/>
            <w:noWrap/>
            <w:hideMark/>
          </w:tcPr>
          <w:p w:rsidR="002A557C" w:rsidRPr="002A557C" w:rsidRDefault="002A557C" w:rsidP="0014069D">
            <w:pPr>
              <w:pStyle w:val="Tabletextright"/>
            </w:pPr>
            <w:r w:rsidRPr="002A557C">
              <w:t>68</w:t>
            </w:r>
          </w:p>
        </w:tc>
        <w:tc>
          <w:tcPr>
            <w:tcW w:w="373" w:type="pct"/>
            <w:noWrap/>
            <w:hideMark/>
          </w:tcPr>
          <w:p w:rsidR="002A557C" w:rsidRPr="002A557C" w:rsidRDefault="002A557C" w:rsidP="0014069D">
            <w:pPr>
              <w:pStyle w:val="Tabletextright"/>
            </w:pPr>
            <w:r w:rsidRPr="002A557C">
              <w:t>44</w:t>
            </w:r>
          </w:p>
        </w:tc>
        <w:tc>
          <w:tcPr>
            <w:tcW w:w="335" w:type="pct"/>
            <w:noWrap/>
            <w:hideMark/>
          </w:tcPr>
          <w:p w:rsidR="002A557C" w:rsidRPr="002A557C" w:rsidRDefault="002A557C" w:rsidP="0014069D">
            <w:pPr>
              <w:pStyle w:val="Tabletextright"/>
            </w:pPr>
            <w:r w:rsidRPr="002A557C">
              <w:t>0.67</w:t>
            </w:r>
          </w:p>
        </w:tc>
        <w:tc>
          <w:tcPr>
            <w:tcW w:w="424" w:type="pct"/>
            <w:noWrap/>
            <w:hideMark/>
          </w:tcPr>
          <w:p w:rsidR="002A557C" w:rsidRPr="002A557C" w:rsidRDefault="002A557C" w:rsidP="0014069D">
            <w:pPr>
              <w:pStyle w:val="Tabletextright"/>
            </w:pPr>
            <w:r w:rsidRPr="002A557C">
              <w:t>4.757</w:t>
            </w:r>
          </w:p>
        </w:tc>
        <w:tc>
          <w:tcPr>
            <w:tcW w:w="319" w:type="pct"/>
            <w:noWrap/>
            <w:hideMark/>
          </w:tcPr>
          <w:p w:rsidR="002A557C" w:rsidRPr="002A557C" w:rsidRDefault="002A557C" w:rsidP="0014069D">
            <w:pPr>
              <w:pStyle w:val="Tabletextright"/>
            </w:pPr>
            <w:r w:rsidRPr="002A557C">
              <w:t>1.3</w:t>
            </w:r>
          </w:p>
        </w:tc>
        <w:tc>
          <w:tcPr>
            <w:tcW w:w="488" w:type="pct"/>
            <w:noWrap/>
            <w:hideMark/>
          </w:tcPr>
          <w:p w:rsidR="002A557C" w:rsidRPr="002A557C" w:rsidRDefault="002A557C" w:rsidP="0014069D">
            <w:pPr>
              <w:pStyle w:val="Tabletextright"/>
            </w:pPr>
            <w:r w:rsidRPr="002A557C">
              <w:t>0.08034</w:t>
            </w:r>
          </w:p>
        </w:tc>
        <w:tc>
          <w:tcPr>
            <w:tcW w:w="319" w:type="pct"/>
            <w:noWrap/>
            <w:hideMark/>
          </w:tcPr>
          <w:p w:rsidR="002A557C" w:rsidRPr="002A557C" w:rsidRDefault="002A557C" w:rsidP="0014069D">
            <w:pPr>
              <w:pStyle w:val="Tabletextright"/>
            </w:pPr>
            <w:r w:rsidRPr="002A557C">
              <w:t>1.2</w:t>
            </w:r>
          </w:p>
        </w:tc>
        <w:tc>
          <w:tcPr>
            <w:tcW w:w="328" w:type="pct"/>
            <w:noWrap/>
            <w:hideMark/>
          </w:tcPr>
          <w:p w:rsidR="002A557C" w:rsidRPr="002A557C" w:rsidRDefault="002A557C" w:rsidP="0014069D">
            <w:pPr>
              <w:pStyle w:val="Tabletextright"/>
            </w:pPr>
            <w:r w:rsidRPr="002A557C">
              <w:t>-2</w:t>
            </w:r>
          </w:p>
        </w:tc>
        <w:tc>
          <w:tcPr>
            <w:tcW w:w="424" w:type="pct"/>
            <w:noWrap/>
            <w:hideMark/>
          </w:tcPr>
          <w:p w:rsidR="002A557C" w:rsidRPr="002A557C" w:rsidRDefault="002A557C" w:rsidP="0014069D">
            <w:pPr>
              <w:pStyle w:val="Tabletextright"/>
            </w:pPr>
            <w:r w:rsidRPr="002A557C">
              <w:t>1229.9</w:t>
            </w:r>
          </w:p>
        </w:tc>
        <w:tc>
          <w:tcPr>
            <w:tcW w:w="319" w:type="pct"/>
            <w:noWrap/>
            <w:hideMark/>
          </w:tcPr>
          <w:p w:rsidR="002A557C" w:rsidRPr="002A557C" w:rsidRDefault="002A557C" w:rsidP="0014069D">
            <w:pPr>
              <w:pStyle w:val="Tabletextright"/>
            </w:pPr>
            <w:r w:rsidRPr="002A557C">
              <w:t>14.8</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2134800.47.1.1</w:t>
            </w:r>
          </w:p>
        </w:tc>
        <w:tc>
          <w:tcPr>
            <w:tcW w:w="380" w:type="pct"/>
            <w:noWrap/>
            <w:hideMark/>
          </w:tcPr>
          <w:p w:rsidR="002A557C" w:rsidRPr="002A557C" w:rsidRDefault="002A557C" w:rsidP="0014069D">
            <w:pPr>
              <w:pStyle w:val="Tabletextright"/>
            </w:pPr>
            <w:r w:rsidRPr="002A557C">
              <w:t>0.00</w:t>
            </w:r>
          </w:p>
        </w:tc>
        <w:tc>
          <w:tcPr>
            <w:tcW w:w="373" w:type="pct"/>
            <w:noWrap/>
            <w:hideMark/>
          </w:tcPr>
          <w:p w:rsidR="002A557C" w:rsidRPr="002A557C" w:rsidRDefault="002A557C" w:rsidP="0014069D">
            <w:pPr>
              <w:pStyle w:val="Tabletextright"/>
            </w:pPr>
            <w:r w:rsidRPr="002A557C">
              <w:t>108</w:t>
            </w:r>
          </w:p>
        </w:tc>
        <w:tc>
          <w:tcPr>
            <w:tcW w:w="373" w:type="pct"/>
            <w:noWrap/>
            <w:hideMark/>
          </w:tcPr>
          <w:p w:rsidR="002A557C" w:rsidRPr="002A557C" w:rsidRDefault="002A557C" w:rsidP="0014069D">
            <w:pPr>
              <w:pStyle w:val="Tabletextright"/>
            </w:pPr>
            <w:r w:rsidRPr="002A557C">
              <w:t>46</w:t>
            </w:r>
          </w:p>
        </w:tc>
        <w:tc>
          <w:tcPr>
            <w:tcW w:w="335" w:type="pct"/>
            <w:noWrap/>
            <w:hideMark/>
          </w:tcPr>
          <w:p w:rsidR="002A557C" w:rsidRPr="002A557C" w:rsidRDefault="002A557C" w:rsidP="0014069D">
            <w:pPr>
              <w:pStyle w:val="Tabletextright"/>
            </w:pPr>
            <w:r w:rsidRPr="002A557C">
              <w:t>0.44</w:t>
            </w:r>
          </w:p>
        </w:tc>
        <w:tc>
          <w:tcPr>
            <w:tcW w:w="424" w:type="pct"/>
            <w:noWrap/>
            <w:hideMark/>
          </w:tcPr>
          <w:p w:rsidR="002A557C" w:rsidRPr="002A557C" w:rsidRDefault="002A557C" w:rsidP="0014069D">
            <w:pPr>
              <w:pStyle w:val="Tabletextright"/>
            </w:pPr>
            <w:r w:rsidRPr="002A557C">
              <w:t>4.651</w:t>
            </w:r>
          </w:p>
        </w:tc>
        <w:tc>
          <w:tcPr>
            <w:tcW w:w="319" w:type="pct"/>
            <w:noWrap/>
            <w:hideMark/>
          </w:tcPr>
          <w:p w:rsidR="002A557C" w:rsidRPr="002A557C" w:rsidRDefault="002A557C" w:rsidP="0014069D">
            <w:pPr>
              <w:pStyle w:val="Tabletextright"/>
            </w:pPr>
            <w:r w:rsidRPr="002A557C">
              <w:t>1.1</w:t>
            </w:r>
          </w:p>
        </w:tc>
        <w:tc>
          <w:tcPr>
            <w:tcW w:w="488" w:type="pct"/>
            <w:noWrap/>
            <w:hideMark/>
          </w:tcPr>
          <w:p w:rsidR="002A557C" w:rsidRPr="002A557C" w:rsidRDefault="002A557C" w:rsidP="0014069D">
            <w:pPr>
              <w:pStyle w:val="Tabletextright"/>
            </w:pPr>
            <w:r w:rsidRPr="002A557C">
              <w:t>0.08166</w:t>
            </w:r>
          </w:p>
        </w:tc>
        <w:tc>
          <w:tcPr>
            <w:tcW w:w="319" w:type="pct"/>
            <w:noWrap/>
            <w:hideMark/>
          </w:tcPr>
          <w:p w:rsidR="002A557C" w:rsidRPr="002A557C" w:rsidRDefault="002A557C" w:rsidP="0014069D">
            <w:pPr>
              <w:pStyle w:val="Tabletextright"/>
            </w:pPr>
            <w:r w:rsidRPr="002A557C">
              <w:t>0.9</w:t>
            </w:r>
          </w:p>
        </w:tc>
        <w:tc>
          <w:tcPr>
            <w:tcW w:w="328" w:type="pct"/>
            <w:noWrap/>
            <w:hideMark/>
          </w:tcPr>
          <w:p w:rsidR="002A557C" w:rsidRPr="002A557C" w:rsidRDefault="002A557C" w:rsidP="0014069D">
            <w:pPr>
              <w:pStyle w:val="Tabletextright"/>
            </w:pPr>
            <w:r w:rsidRPr="002A557C">
              <w:t>-2</w:t>
            </w:r>
          </w:p>
        </w:tc>
        <w:tc>
          <w:tcPr>
            <w:tcW w:w="424" w:type="pct"/>
            <w:noWrap/>
            <w:hideMark/>
          </w:tcPr>
          <w:p w:rsidR="002A557C" w:rsidRPr="002A557C" w:rsidRDefault="002A557C" w:rsidP="0014069D">
            <w:pPr>
              <w:pStyle w:val="Tabletextright"/>
            </w:pPr>
            <w:r w:rsidRPr="002A557C">
              <w:t>1255.5</w:t>
            </w:r>
          </w:p>
        </w:tc>
        <w:tc>
          <w:tcPr>
            <w:tcW w:w="319" w:type="pct"/>
            <w:noWrap/>
            <w:hideMark/>
          </w:tcPr>
          <w:p w:rsidR="002A557C" w:rsidRPr="002A557C" w:rsidRDefault="002A557C" w:rsidP="0014069D">
            <w:pPr>
              <w:pStyle w:val="Tabletextright"/>
            </w:pPr>
            <w:r w:rsidRPr="002A557C">
              <w:t>12.5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2134800.14.1.1</w:t>
            </w:r>
          </w:p>
        </w:tc>
        <w:tc>
          <w:tcPr>
            <w:tcW w:w="380" w:type="pct"/>
            <w:noWrap/>
            <w:hideMark/>
          </w:tcPr>
          <w:p w:rsidR="002A557C" w:rsidRPr="002A557C" w:rsidRDefault="002A557C" w:rsidP="0014069D">
            <w:pPr>
              <w:pStyle w:val="Tabletextright"/>
            </w:pPr>
            <w:r w:rsidRPr="002A557C">
              <w:t>0.04</w:t>
            </w:r>
          </w:p>
        </w:tc>
        <w:tc>
          <w:tcPr>
            <w:tcW w:w="373" w:type="pct"/>
            <w:noWrap/>
            <w:hideMark/>
          </w:tcPr>
          <w:p w:rsidR="002A557C" w:rsidRPr="002A557C" w:rsidRDefault="002A557C" w:rsidP="0014069D">
            <w:pPr>
              <w:pStyle w:val="Tabletextright"/>
            </w:pPr>
            <w:r w:rsidRPr="002A557C">
              <w:t>54</w:t>
            </w:r>
          </w:p>
        </w:tc>
        <w:tc>
          <w:tcPr>
            <w:tcW w:w="373" w:type="pct"/>
            <w:noWrap/>
            <w:hideMark/>
          </w:tcPr>
          <w:p w:rsidR="002A557C" w:rsidRPr="002A557C" w:rsidRDefault="002A557C" w:rsidP="0014069D">
            <w:pPr>
              <w:pStyle w:val="Tabletextright"/>
            </w:pPr>
            <w:r w:rsidRPr="002A557C">
              <w:t>74</w:t>
            </w:r>
          </w:p>
        </w:tc>
        <w:tc>
          <w:tcPr>
            <w:tcW w:w="335" w:type="pct"/>
            <w:noWrap/>
            <w:hideMark/>
          </w:tcPr>
          <w:p w:rsidR="002A557C" w:rsidRPr="002A557C" w:rsidRDefault="002A557C" w:rsidP="0014069D">
            <w:pPr>
              <w:pStyle w:val="Tabletextright"/>
            </w:pPr>
            <w:r w:rsidRPr="002A557C">
              <w:t>1.41</w:t>
            </w:r>
          </w:p>
        </w:tc>
        <w:tc>
          <w:tcPr>
            <w:tcW w:w="424" w:type="pct"/>
            <w:noWrap/>
            <w:hideMark/>
          </w:tcPr>
          <w:p w:rsidR="002A557C" w:rsidRPr="002A557C" w:rsidRDefault="002A557C" w:rsidP="0014069D">
            <w:pPr>
              <w:pStyle w:val="Tabletextright"/>
            </w:pPr>
            <w:r w:rsidRPr="002A557C">
              <w:t>4.581</w:t>
            </w:r>
          </w:p>
        </w:tc>
        <w:tc>
          <w:tcPr>
            <w:tcW w:w="319" w:type="pct"/>
            <w:noWrap/>
            <w:hideMark/>
          </w:tcPr>
          <w:p w:rsidR="002A557C" w:rsidRPr="002A557C" w:rsidRDefault="002A557C" w:rsidP="0014069D">
            <w:pPr>
              <w:pStyle w:val="Tabletextright"/>
            </w:pPr>
            <w:r w:rsidRPr="002A557C">
              <w:t>1.5</w:t>
            </w:r>
          </w:p>
        </w:tc>
        <w:tc>
          <w:tcPr>
            <w:tcW w:w="488" w:type="pct"/>
            <w:noWrap/>
            <w:hideMark/>
          </w:tcPr>
          <w:p w:rsidR="002A557C" w:rsidRPr="002A557C" w:rsidRDefault="002A557C" w:rsidP="0014069D">
            <w:pPr>
              <w:pStyle w:val="Tabletextright"/>
            </w:pPr>
            <w:r w:rsidRPr="002A557C">
              <w:t>0.08402</w:t>
            </w:r>
          </w:p>
        </w:tc>
        <w:tc>
          <w:tcPr>
            <w:tcW w:w="319" w:type="pct"/>
            <w:noWrap/>
            <w:hideMark/>
          </w:tcPr>
          <w:p w:rsidR="002A557C" w:rsidRPr="002A557C" w:rsidRDefault="002A557C" w:rsidP="0014069D">
            <w:pPr>
              <w:pStyle w:val="Tabletextright"/>
            </w:pPr>
            <w:r w:rsidRPr="002A557C">
              <w:t>1.4</w:t>
            </w:r>
          </w:p>
        </w:tc>
        <w:tc>
          <w:tcPr>
            <w:tcW w:w="328" w:type="pct"/>
            <w:noWrap/>
            <w:hideMark/>
          </w:tcPr>
          <w:p w:rsidR="002A557C" w:rsidRPr="002A557C" w:rsidRDefault="002A557C" w:rsidP="0014069D">
            <w:pPr>
              <w:pStyle w:val="Tabletextright"/>
            </w:pPr>
            <w:r w:rsidRPr="002A557C">
              <w:t>2</w:t>
            </w:r>
          </w:p>
        </w:tc>
        <w:tc>
          <w:tcPr>
            <w:tcW w:w="424" w:type="pct"/>
            <w:noWrap/>
            <w:hideMark/>
          </w:tcPr>
          <w:p w:rsidR="002A557C" w:rsidRPr="002A557C" w:rsidRDefault="002A557C" w:rsidP="0014069D">
            <w:pPr>
              <w:pStyle w:val="Tabletextright"/>
            </w:pPr>
            <w:r w:rsidRPr="002A557C">
              <w:t>1272.8</w:t>
            </w:r>
          </w:p>
        </w:tc>
        <w:tc>
          <w:tcPr>
            <w:tcW w:w="319" w:type="pct"/>
            <w:noWrap/>
            <w:hideMark/>
          </w:tcPr>
          <w:p w:rsidR="002A557C" w:rsidRPr="002A557C" w:rsidRDefault="002A557C" w:rsidP="0014069D">
            <w:pPr>
              <w:pStyle w:val="Tabletextright"/>
            </w:pPr>
            <w:r w:rsidRPr="002A557C">
              <w:t>17.5</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2134800.74.1.1</w:t>
            </w:r>
          </w:p>
        </w:tc>
        <w:tc>
          <w:tcPr>
            <w:tcW w:w="380" w:type="pct"/>
            <w:noWrap/>
            <w:hideMark/>
          </w:tcPr>
          <w:p w:rsidR="002A557C" w:rsidRPr="002A557C" w:rsidRDefault="002A557C" w:rsidP="0014069D">
            <w:pPr>
              <w:pStyle w:val="Tabletextright"/>
            </w:pPr>
            <w:r w:rsidRPr="002A557C">
              <w:t>0.01</w:t>
            </w:r>
          </w:p>
        </w:tc>
        <w:tc>
          <w:tcPr>
            <w:tcW w:w="373" w:type="pct"/>
            <w:noWrap/>
            <w:hideMark/>
          </w:tcPr>
          <w:p w:rsidR="002A557C" w:rsidRPr="002A557C" w:rsidRDefault="002A557C" w:rsidP="0014069D">
            <w:pPr>
              <w:pStyle w:val="Tabletextright"/>
            </w:pPr>
            <w:r w:rsidRPr="002A557C">
              <w:t>467</w:t>
            </w:r>
          </w:p>
        </w:tc>
        <w:tc>
          <w:tcPr>
            <w:tcW w:w="373" w:type="pct"/>
            <w:noWrap/>
            <w:hideMark/>
          </w:tcPr>
          <w:p w:rsidR="002A557C" w:rsidRPr="002A557C" w:rsidRDefault="002A557C" w:rsidP="0014069D">
            <w:pPr>
              <w:pStyle w:val="Tabletextright"/>
            </w:pPr>
            <w:r w:rsidRPr="002A557C">
              <w:t>33</w:t>
            </w:r>
          </w:p>
        </w:tc>
        <w:tc>
          <w:tcPr>
            <w:tcW w:w="335" w:type="pct"/>
            <w:noWrap/>
            <w:hideMark/>
          </w:tcPr>
          <w:p w:rsidR="002A557C" w:rsidRPr="002A557C" w:rsidRDefault="002A557C" w:rsidP="0014069D">
            <w:pPr>
              <w:pStyle w:val="Tabletextright"/>
            </w:pPr>
            <w:r w:rsidRPr="002A557C">
              <w:t>0.07</w:t>
            </w:r>
          </w:p>
        </w:tc>
        <w:tc>
          <w:tcPr>
            <w:tcW w:w="424" w:type="pct"/>
            <w:noWrap/>
            <w:hideMark/>
          </w:tcPr>
          <w:p w:rsidR="002A557C" w:rsidRPr="002A557C" w:rsidRDefault="002A557C" w:rsidP="0014069D">
            <w:pPr>
              <w:pStyle w:val="Tabletextright"/>
            </w:pPr>
            <w:r w:rsidRPr="002A557C">
              <w:t>4.387</w:t>
            </w:r>
          </w:p>
        </w:tc>
        <w:tc>
          <w:tcPr>
            <w:tcW w:w="319" w:type="pct"/>
            <w:noWrap/>
            <w:hideMark/>
          </w:tcPr>
          <w:p w:rsidR="002A557C" w:rsidRPr="002A557C" w:rsidRDefault="002A557C" w:rsidP="0014069D">
            <w:pPr>
              <w:pStyle w:val="Tabletextright"/>
            </w:pPr>
            <w:r w:rsidRPr="002A557C">
              <w:t>3.3</w:t>
            </w:r>
          </w:p>
        </w:tc>
        <w:tc>
          <w:tcPr>
            <w:tcW w:w="488" w:type="pct"/>
            <w:noWrap/>
            <w:hideMark/>
          </w:tcPr>
          <w:p w:rsidR="002A557C" w:rsidRPr="002A557C" w:rsidRDefault="002A557C" w:rsidP="0014069D">
            <w:pPr>
              <w:pStyle w:val="Tabletextright"/>
            </w:pPr>
            <w:r w:rsidRPr="002A557C">
              <w:t>0.09093</w:t>
            </w:r>
          </w:p>
        </w:tc>
        <w:tc>
          <w:tcPr>
            <w:tcW w:w="319" w:type="pct"/>
            <w:noWrap/>
            <w:hideMark/>
          </w:tcPr>
          <w:p w:rsidR="002A557C" w:rsidRPr="002A557C" w:rsidRDefault="002A557C" w:rsidP="0014069D">
            <w:pPr>
              <w:pStyle w:val="Tabletextright"/>
            </w:pPr>
            <w:r w:rsidRPr="002A557C">
              <w:t>3.9</w:t>
            </w:r>
          </w:p>
        </w:tc>
        <w:tc>
          <w:tcPr>
            <w:tcW w:w="328" w:type="pct"/>
            <w:noWrap/>
            <w:hideMark/>
          </w:tcPr>
          <w:p w:rsidR="002A557C" w:rsidRPr="002A557C" w:rsidRDefault="002A557C" w:rsidP="0014069D">
            <w:pPr>
              <w:pStyle w:val="Tabletextright"/>
            </w:pPr>
            <w:r w:rsidRPr="002A557C">
              <w:t>9</w:t>
            </w:r>
          </w:p>
        </w:tc>
        <w:tc>
          <w:tcPr>
            <w:tcW w:w="424" w:type="pct"/>
            <w:noWrap/>
            <w:hideMark/>
          </w:tcPr>
          <w:p w:rsidR="002A557C" w:rsidRPr="002A557C" w:rsidRDefault="002A557C" w:rsidP="0014069D">
            <w:pPr>
              <w:pStyle w:val="Tabletextright"/>
            </w:pPr>
            <w:r w:rsidRPr="002A557C">
              <w:t>1323.8</w:t>
            </w:r>
          </w:p>
        </w:tc>
        <w:tc>
          <w:tcPr>
            <w:tcW w:w="319" w:type="pct"/>
            <w:noWrap/>
            <w:hideMark/>
          </w:tcPr>
          <w:p w:rsidR="002A557C" w:rsidRPr="002A557C" w:rsidRDefault="002A557C" w:rsidP="0014069D">
            <w:pPr>
              <w:pStyle w:val="Tabletextright"/>
            </w:pPr>
            <w:r w:rsidRPr="002A557C">
              <w:t>39.3</w:t>
            </w:r>
          </w:p>
        </w:tc>
      </w:tr>
      <w:tr w:rsidR="002A557C" w:rsidRPr="00271438"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2A557C" w:rsidRPr="00271438" w:rsidRDefault="002A557C" w:rsidP="007D779D">
            <w:pPr>
              <w:pStyle w:val="Tabletextleft"/>
              <w:rPr>
                <w:i/>
              </w:rPr>
            </w:pPr>
            <w:r w:rsidRPr="0014069D">
              <w:rPr>
                <w:rStyle w:val="Italic"/>
              </w:rPr>
              <w:t>Group 3:</w:t>
            </w:r>
            <w:r w:rsidR="00C43917" w:rsidRPr="0014069D">
              <w:rPr>
                <w:rStyle w:val="Italic"/>
              </w:rPr>
              <w:t xml:space="preserve"> </w:t>
            </w:r>
            <w:r w:rsidRPr="0014069D">
              <w:rPr>
                <w:rStyle w:val="Italic"/>
              </w:rPr>
              <w:t xml:space="preserve">Paleoproterozoic detrital zircons (n = 7; </w:t>
            </w:r>
            <w:r w:rsidRPr="003442A3">
              <w:rPr>
                <w:rStyle w:val="SuperscriptItalic"/>
              </w:rPr>
              <w:t>207</w:t>
            </w:r>
            <w:r w:rsidRPr="0014069D">
              <w:rPr>
                <w:rStyle w:val="Italic"/>
              </w:rPr>
              <w:t>Pb/</w:t>
            </w:r>
            <w:r w:rsidRPr="003442A3">
              <w:rPr>
                <w:rStyle w:val="SuperscriptItalic"/>
              </w:rPr>
              <w:t>206</w:t>
            </w:r>
            <w:r w:rsidRPr="0014069D">
              <w:rPr>
                <w:rStyle w:val="Italic"/>
              </w:rPr>
              <w:t xml:space="preserve">Pb ages </w:t>
            </w:r>
            <w:r w:rsidR="007D779D" w:rsidRPr="0014069D">
              <w:rPr>
                <w:rStyle w:val="Italic"/>
              </w:rPr>
              <w:t>tabulated</w:t>
            </w:r>
            <w:r w:rsidRPr="0014069D">
              <w:rPr>
                <w:rStyle w:val="Italic"/>
              </w:rPr>
              <w:t>)</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2134800.84.1.1</w:t>
            </w:r>
          </w:p>
        </w:tc>
        <w:tc>
          <w:tcPr>
            <w:tcW w:w="380" w:type="pct"/>
            <w:noWrap/>
            <w:hideMark/>
          </w:tcPr>
          <w:p w:rsidR="002A557C" w:rsidRPr="002A557C" w:rsidRDefault="002A557C" w:rsidP="0014069D">
            <w:pPr>
              <w:pStyle w:val="Tabletextright"/>
            </w:pPr>
            <w:r w:rsidRPr="002A557C">
              <w:t>0.01</w:t>
            </w:r>
          </w:p>
        </w:tc>
        <w:tc>
          <w:tcPr>
            <w:tcW w:w="373" w:type="pct"/>
            <w:noWrap/>
            <w:hideMark/>
          </w:tcPr>
          <w:p w:rsidR="002A557C" w:rsidRPr="002A557C" w:rsidRDefault="002A557C" w:rsidP="0014069D">
            <w:pPr>
              <w:pStyle w:val="Tabletextright"/>
            </w:pPr>
            <w:r w:rsidRPr="002A557C">
              <w:t>333</w:t>
            </w:r>
          </w:p>
        </w:tc>
        <w:tc>
          <w:tcPr>
            <w:tcW w:w="373" w:type="pct"/>
            <w:noWrap/>
            <w:hideMark/>
          </w:tcPr>
          <w:p w:rsidR="002A557C" w:rsidRPr="002A557C" w:rsidRDefault="002A557C" w:rsidP="0014069D">
            <w:pPr>
              <w:pStyle w:val="Tabletextright"/>
            </w:pPr>
            <w:r w:rsidRPr="002A557C">
              <w:t>200</w:t>
            </w:r>
          </w:p>
        </w:tc>
        <w:tc>
          <w:tcPr>
            <w:tcW w:w="335" w:type="pct"/>
            <w:noWrap/>
            <w:hideMark/>
          </w:tcPr>
          <w:p w:rsidR="002A557C" w:rsidRPr="002A557C" w:rsidRDefault="002A557C" w:rsidP="0014069D">
            <w:pPr>
              <w:pStyle w:val="Tabletextright"/>
            </w:pPr>
            <w:r w:rsidRPr="002A557C">
              <w:t>0.62</w:t>
            </w:r>
          </w:p>
        </w:tc>
        <w:tc>
          <w:tcPr>
            <w:tcW w:w="424" w:type="pct"/>
            <w:noWrap/>
            <w:hideMark/>
          </w:tcPr>
          <w:p w:rsidR="002A557C" w:rsidRPr="002A557C" w:rsidRDefault="002A557C" w:rsidP="0014069D">
            <w:pPr>
              <w:pStyle w:val="Tabletextright"/>
            </w:pPr>
            <w:r w:rsidRPr="002A557C">
              <w:t>3.634</w:t>
            </w:r>
          </w:p>
        </w:tc>
        <w:tc>
          <w:tcPr>
            <w:tcW w:w="319" w:type="pct"/>
            <w:noWrap/>
            <w:hideMark/>
          </w:tcPr>
          <w:p w:rsidR="002A557C" w:rsidRPr="002A557C" w:rsidRDefault="002A557C" w:rsidP="0014069D">
            <w:pPr>
              <w:pStyle w:val="Tabletextright"/>
            </w:pPr>
            <w:r w:rsidRPr="002A557C">
              <w:t>0.8</w:t>
            </w:r>
          </w:p>
        </w:tc>
        <w:tc>
          <w:tcPr>
            <w:tcW w:w="488" w:type="pct"/>
            <w:noWrap/>
            <w:hideMark/>
          </w:tcPr>
          <w:p w:rsidR="002A557C" w:rsidRPr="002A557C" w:rsidRDefault="002A557C" w:rsidP="0014069D">
            <w:pPr>
              <w:pStyle w:val="Tabletextright"/>
            </w:pPr>
            <w:r w:rsidRPr="002A557C">
              <w:t>0.09758</w:t>
            </w:r>
          </w:p>
        </w:tc>
        <w:tc>
          <w:tcPr>
            <w:tcW w:w="319" w:type="pct"/>
            <w:noWrap/>
            <w:hideMark/>
          </w:tcPr>
          <w:p w:rsidR="002A557C" w:rsidRPr="002A557C" w:rsidRDefault="002A557C" w:rsidP="0014069D">
            <w:pPr>
              <w:pStyle w:val="Tabletextright"/>
            </w:pPr>
            <w:r w:rsidRPr="002A557C">
              <w:t>0.4</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1578.4</w:t>
            </w:r>
          </w:p>
        </w:tc>
        <w:tc>
          <w:tcPr>
            <w:tcW w:w="319" w:type="pct"/>
            <w:noWrap/>
            <w:hideMark/>
          </w:tcPr>
          <w:p w:rsidR="002A557C" w:rsidRPr="002A557C" w:rsidRDefault="002A557C" w:rsidP="0014069D">
            <w:pPr>
              <w:pStyle w:val="Tabletextright"/>
            </w:pPr>
            <w:r w:rsidRPr="002A557C">
              <w:t>8.2</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2134800.35.1.1</w:t>
            </w:r>
          </w:p>
        </w:tc>
        <w:tc>
          <w:tcPr>
            <w:tcW w:w="380" w:type="pct"/>
            <w:noWrap/>
            <w:hideMark/>
          </w:tcPr>
          <w:p w:rsidR="002A557C" w:rsidRPr="002A557C" w:rsidRDefault="002A557C" w:rsidP="0014069D">
            <w:pPr>
              <w:pStyle w:val="Tabletextright"/>
            </w:pPr>
            <w:r w:rsidRPr="002A557C">
              <w:t>0.03</w:t>
            </w:r>
          </w:p>
        </w:tc>
        <w:tc>
          <w:tcPr>
            <w:tcW w:w="373" w:type="pct"/>
            <w:noWrap/>
            <w:hideMark/>
          </w:tcPr>
          <w:p w:rsidR="002A557C" w:rsidRPr="002A557C" w:rsidRDefault="002A557C" w:rsidP="0014069D">
            <w:pPr>
              <w:pStyle w:val="Tabletextright"/>
            </w:pPr>
            <w:r w:rsidRPr="002A557C">
              <w:t>196</w:t>
            </w:r>
          </w:p>
        </w:tc>
        <w:tc>
          <w:tcPr>
            <w:tcW w:w="373" w:type="pct"/>
            <w:noWrap/>
            <w:hideMark/>
          </w:tcPr>
          <w:p w:rsidR="002A557C" w:rsidRPr="002A557C" w:rsidRDefault="002A557C" w:rsidP="0014069D">
            <w:pPr>
              <w:pStyle w:val="Tabletextright"/>
            </w:pPr>
            <w:r w:rsidRPr="002A557C">
              <w:t>72</w:t>
            </w:r>
          </w:p>
        </w:tc>
        <w:tc>
          <w:tcPr>
            <w:tcW w:w="335" w:type="pct"/>
            <w:noWrap/>
            <w:hideMark/>
          </w:tcPr>
          <w:p w:rsidR="002A557C" w:rsidRPr="002A557C" w:rsidRDefault="002A557C" w:rsidP="0014069D">
            <w:pPr>
              <w:pStyle w:val="Tabletextright"/>
            </w:pPr>
            <w:r w:rsidRPr="002A557C">
              <w:t>0.38</w:t>
            </w:r>
          </w:p>
        </w:tc>
        <w:tc>
          <w:tcPr>
            <w:tcW w:w="424" w:type="pct"/>
            <w:noWrap/>
            <w:hideMark/>
          </w:tcPr>
          <w:p w:rsidR="002A557C" w:rsidRPr="002A557C" w:rsidRDefault="002A557C" w:rsidP="0014069D">
            <w:pPr>
              <w:pStyle w:val="Tabletextright"/>
            </w:pPr>
            <w:r w:rsidRPr="002A557C">
              <w:t>3.344</w:t>
            </w:r>
          </w:p>
        </w:tc>
        <w:tc>
          <w:tcPr>
            <w:tcW w:w="319" w:type="pct"/>
            <w:noWrap/>
            <w:hideMark/>
          </w:tcPr>
          <w:p w:rsidR="002A557C" w:rsidRPr="002A557C" w:rsidRDefault="002A557C" w:rsidP="0014069D">
            <w:pPr>
              <w:pStyle w:val="Tabletextright"/>
            </w:pPr>
            <w:r w:rsidRPr="002A557C">
              <w:t>0.9</w:t>
            </w:r>
          </w:p>
        </w:tc>
        <w:tc>
          <w:tcPr>
            <w:tcW w:w="488" w:type="pct"/>
            <w:noWrap/>
            <w:hideMark/>
          </w:tcPr>
          <w:p w:rsidR="002A557C" w:rsidRPr="002A557C" w:rsidRDefault="002A557C" w:rsidP="0014069D">
            <w:pPr>
              <w:pStyle w:val="Tabletextright"/>
            </w:pPr>
            <w:r w:rsidRPr="002A557C">
              <w:t>0.10635</w:t>
            </w:r>
          </w:p>
        </w:tc>
        <w:tc>
          <w:tcPr>
            <w:tcW w:w="319" w:type="pct"/>
            <w:noWrap/>
            <w:hideMark/>
          </w:tcPr>
          <w:p w:rsidR="002A557C" w:rsidRPr="002A557C" w:rsidRDefault="002A557C" w:rsidP="0014069D">
            <w:pPr>
              <w:pStyle w:val="Tabletextright"/>
            </w:pPr>
            <w:r w:rsidRPr="002A557C">
              <w:t>0.6</w:t>
            </w:r>
          </w:p>
        </w:tc>
        <w:tc>
          <w:tcPr>
            <w:tcW w:w="328" w:type="pct"/>
            <w:noWrap/>
            <w:hideMark/>
          </w:tcPr>
          <w:p w:rsidR="002A557C" w:rsidRPr="002A557C" w:rsidRDefault="002A557C" w:rsidP="0014069D">
            <w:pPr>
              <w:pStyle w:val="Tabletextright"/>
            </w:pPr>
            <w:r w:rsidRPr="002A557C">
              <w:t>3</w:t>
            </w:r>
          </w:p>
        </w:tc>
        <w:tc>
          <w:tcPr>
            <w:tcW w:w="424" w:type="pct"/>
            <w:noWrap/>
            <w:hideMark/>
          </w:tcPr>
          <w:p w:rsidR="002A557C" w:rsidRPr="002A557C" w:rsidRDefault="002A557C" w:rsidP="0014069D">
            <w:pPr>
              <w:pStyle w:val="Tabletextright"/>
            </w:pPr>
            <w:r w:rsidRPr="002A557C">
              <w:t>1737.7</w:t>
            </w:r>
          </w:p>
        </w:tc>
        <w:tc>
          <w:tcPr>
            <w:tcW w:w="319" w:type="pct"/>
            <w:noWrap/>
            <w:hideMark/>
          </w:tcPr>
          <w:p w:rsidR="002A557C" w:rsidRPr="002A557C" w:rsidRDefault="002A557C" w:rsidP="0014069D">
            <w:pPr>
              <w:pStyle w:val="Tabletextright"/>
            </w:pPr>
            <w:r w:rsidRPr="002A557C">
              <w:t>10.1</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2134800.65.1.1</w:t>
            </w:r>
          </w:p>
        </w:tc>
        <w:tc>
          <w:tcPr>
            <w:tcW w:w="380" w:type="pct"/>
            <w:noWrap/>
            <w:hideMark/>
          </w:tcPr>
          <w:p w:rsidR="002A557C" w:rsidRPr="002A557C" w:rsidRDefault="002A557C" w:rsidP="0014069D">
            <w:pPr>
              <w:pStyle w:val="Tabletextright"/>
            </w:pPr>
            <w:r w:rsidRPr="002A557C">
              <w:t>0.00</w:t>
            </w:r>
          </w:p>
        </w:tc>
        <w:tc>
          <w:tcPr>
            <w:tcW w:w="373" w:type="pct"/>
            <w:noWrap/>
            <w:hideMark/>
          </w:tcPr>
          <w:p w:rsidR="002A557C" w:rsidRPr="002A557C" w:rsidRDefault="002A557C" w:rsidP="0014069D">
            <w:pPr>
              <w:pStyle w:val="Tabletextright"/>
            </w:pPr>
            <w:r w:rsidRPr="002A557C">
              <w:t>215</w:t>
            </w:r>
          </w:p>
        </w:tc>
        <w:tc>
          <w:tcPr>
            <w:tcW w:w="373" w:type="pct"/>
            <w:noWrap/>
            <w:hideMark/>
          </w:tcPr>
          <w:p w:rsidR="002A557C" w:rsidRPr="002A557C" w:rsidRDefault="002A557C" w:rsidP="0014069D">
            <w:pPr>
              <w:pStyle w:val="Tabletextright"/>
            </w:pPr>
            <w:r w:rsidRPr="002A557C">
              <w:t>70</w:t>
            </w:r>
          </w:p>
        </w:tc>
        <w:tc>
          <w:tcPr>
            <w:tcW w:w="335" w:type="pct"/>
            <w:noWrap/>
            <w:hideMark/>
          </w:tcPr>
          <w:p w:rsidR="002A557C" w:rsidRPr="002A557C" w:rsidRDefault="002A557C" w:rsidP="0014069D">
            <w:pPr>
              <w:pStyle w:val="Tabletextright"/>
            </w:pPr>
            <w:r w:rsidRPr="002A557C">
              <w:t>0.34</w:t>
            </w:r>
          </w:p>
        </w:tc>
        <w:tc>
          <w:tcPr>
            <w:tcW w:w="424" w:type="pct"/>
            <w:noWrap/>
            <w:hideMark/>
          </w:tcPr>
          <w:p w:rsidR="002A557C" w:rsidRPr="002A557C" w:rsidRDefault="002A557C" w:rsidP="0014069D">
            <w:pPr>
              <w:pStyle w:val="Tabletextright"/>
            </w:pPr>
            <w:r w:rsidRPr="002A557C">
              <w:t>3.031</w:t>
            </w:r>
          </w:p>
        </w:tc>
        <w:tc>
          <w:tcPr>
            <w:tcW w:w="319" w:type="pct"/>
            <w:noWrap/>
            <w:hideMark/>
          </w:tcPr>
          <w:p w:rsidR="002A557C" w:rsidRPr="002A557C" w:rsidRDefault="002A557C" w:rsidP="0014069D">
            <w:pPr>
              <w:pStyle w:val="Tabletextright"/>
            </w:pPr>
            <w:r w:rsidRPr="002A557C">
              <w:t>2.0</w:t>
            </w:r>
          </w:p>
        </w:tc>
        <w:tc>
          <w:tcPr>
            <w:tcW w:w="488" w:type="pct"/>
            <w:noWrap/>
            <w:hideMark/>
          </w:tcPr>
          <w:p w:rsidR="002A557C" w:rsidRPr="002A557C" w:rsidRDefault="002A557C" w:rsidP="0014069D">
            <w:pPr>
              <w:pStyle w:val="Tabletextright"/>
            </w:pPr>
            <w:r w:rsidRPr="002A557C">
              <w:t>0.11094</w:t>
            </w:r>
          </w:p>
        </w:tc>
        <w:tc>
          <w:tcPr>
            <w:tcW w:w="319" w:type="pct"/>
            <w:noWrap/>
            <w:hideMark/>
          </w:tcPr>
          <w:p w:rsidR="002A557C" w:rsidRPr="002A557C" w:rsidRDefault="002A557C" w:rsidP="0014069D">
            <w:pPr>
              <w:pStyle w:val="Tabletextright"/>
            </w:pPr>
            <w:r w:rsidRPr="002A557C">
              <w:t>1.9</w:t>
            </w:r>
          </w:p>
        </w:tc>
        <w:tc>
          <w:tcPr>
            <w:tcW w:w="328" w:type="pct"/>
            <w:noWrap/>
            <w:hideMark/>
          </w:tcPr>
          <w:p w:rsidR="002A557C" w:rsidRPr="002A557C" w:rsidRDefault="002A557C" w:rsidP="0014069D">
            <w:pPr>
              <w:pStyle w:val="Tabletextright"/>
            </w:pPr>
            <w:r w:rsidRPr="002A557C">
              <w:t>-1</w:t>
            </w:r>
          </w:p>
        </w:tc>
        <w:tc>
          <w:tcPr>
            <w:tcW w:w="424" w:type="pct"/>
            <w:noWrap/>
            <w:hideMark/>
          </w:tcPr>
          <w:p w:rsidR="002A557C" w:rsidRPr="002A557C" w:rsidRDefault="002A557C" w:rsidP="0014069D">
            <w:pPr>
              <w:pStyle w:val="Tabletextright"/>
            </w:pPr>
            <w:r w:rsidRPr="002A557C">
              <w:t>1814.9</w:t>
            </w:r>
          </w:p>
        </w:tc>
        <w:tc>
          <w:tcPr>
            <w:tcW w:w="319" w:type="pct"/>
            <w:noWrap/>
            <w:hideMark/>
          </w:tcPr>
          <w:p w:rsidR="002A557C" w:rsidRPr="002A557C" w:rsidRDefault="002A557C" w:rsidP="0014069D">
            <w:pPr>
              <w:pStyle w:val="Tabletextright"/>
            </w:pPr>
            <w:r w:rsidRPr="002A557C">
              <w:t>34.5</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2134800.80.1.1</w:t>
            </w:r>
          </w:p>
        </w:tc>
        <w:tc>
          <w:tcPr>
            <w:tcW w:w="380" w:type="pct"/>
            <w:noWrap/>
            <w:hideMark/>
          </w:tcPr>
          <w:p w:rsidR="002A557C" w:rsidRPr="002A557C" w:rsidRDefault="002A557C" w:rsidP="0014069D">
            <w:pPr>
              <w:pStyle w:val="Tabletextright"/>
            </w:pPr>
            <w:r w:rsidRPr="002A557C">
              <w:t>0.02</w:t>
            </w:r>
          </w:p>
        </w:tc>
        <w:tc>
          <w:tcPr>
            <w:tcW w:w="373" w:type="pct"/>
            <w:noWrap/>
            <w:hideMark/>
          </w:tcPr>
          <w:p w:rsidR="002A557C" w:rsidRPr="002A557C" w:rsidRDefault="002A557C" w:rsidP="0014069D">
            <w:pPr>
              <w:pStyle w:val="Tabletextright"/>
            </w:pPr>
            <w:r w:rsidRPr="002A557C">
              <w:t>581</w:t>
            </w:r>
          </w:p>
        </w:tc>
        <w:tc>
          <w:tcPr>
            <w:tcW w:w="373" w:type="pct"/>
            <w:noWrap/>
            <w:hideMark/>
          </w:tcPr>
          <w:p w:rsidR="002A557C" w:rsidRPr="002A557C" w:rsidRDefault="002A557C" w:rsidP="0014069D">
            <w:pPr>
              <w:pStyle w:val="Tabletextright"/>
            </w:pPr>
            <w:r w:rsidRPr="002A557C">
              <w:t>62</w:t>
            </w:r>
          </w:p>
        </w:tc>
        <w:tc>
          <w:tcPr>
            <w:tcW w:w="335" w:type="pct"/>
            <w:noWrap/>
            <w:hideMark/>
          </w:tcPr>
          <w:p w:rsidR="002A557C" w:rsidRPr="002A557C" w:rsidRDefault="002A557C" w:rsidP="0014069D">
            <w:pPr>
              <w:pStyle w:val="Tabletextright"/>
            </w:pPr>
            <w:r w:rsidRPr="002A557C">
              <w:t>0.11</w:t>
            </w:r>
          </w:p>
        </w:tc>
        <w:tc>
          <w:tcPr>
            <w:tcW w:w="424" w:type="pct"/>
            <w:noWrap/>
            <w:hideMark/>
          </w:tcPr>
          <w:p w:rsidR="002A557C" w:rsidRPr="002A557C" w:rsidRDefault="002A557C" w:rsidP="0014069D">
            <w:pPr>
              <w:pStyle w:val="Tabletextright"/>
            </w:pPr>
            <w:r w:rsidRPr="002A557C">
              <w:t>2.725</w:t>
            </w:r>
          </w:p>
        </w:tc>
        <w:tc>
          <w:tcPr>
            <w:tcW w:w="319" w:type="pct"/>
            <w:noWrap/>
            <w:hideMark/>
          </w:tcPr>
          <w:p w:rsidR="002A557C" w:rsidRPr="002A557C" w:rsidRDefault="002A557C" w:rsidP="0014069D">
            <w:pPr>
              <w:pStyle w:val="Tabletextright"/>
            </w:pPr>
            <w:r w:rsidRPr="002A557C">
              <w:t>1.1</w:t>
            </w:r>
          </w:p>
        </w:tc>
        <w:tc>
          <w:tcPr>
            <w:tcW w:w="488" w:type="pct"/>
            <w:noWrap/>
            <w:hideMark/>
          </w:tcPr>
          <w:p w:rsidR="002A557C" w:rsidRPr="002A557C" w:rsidRDefault="002A557C" w:rsidP="0014069D">
            <w:pPr>
              <w:pStyle w:val="Tabletextright"/>
            </w:pPr>
            <w:r w:rsidRPr="002A557C">
              <w:t>0.14170</w:t>
            </w:r>
          </w:p>
        </w:tc>
        <w:tc>
          <w:tcPr>
            <w:tcW w:w="319" w:type="pct"/>
            <w:noWrap/>
            <w:hideMark/>
          </w:tcPr>
          <w:p w:rsidR="002A557C" w:rsidRPr="002A557C" w:rsidRDefault="002A557C" w:rsidP="0014069D">
            <w:pPr>
              <w:pStyle w:val="Tabletextright"/>
            </w:pPr>
            <w:r w:rsidRPr="002A557C">
              <w:t>2.2</w:t>
            </w:r>
          </w:p>
        </w:tc>
        <w:tc>
          <w:tcPr>
            <w:tcW w:w="328" w:type="pct"/>
            <w:noWrap/>
            <w:hideMark/>
          </w:tcPr>
          <w:p w:rsidR="002A557C" w:rsidRPr="002A557C" w:rsidRDefault="002A557C" w:rsidP="0014069D">
            <w:pPr>
              <w:pStyle w:val="Tabletextright"/>
            </w:pPr>
            <w:r w:rsidRPr="002A557C">
              <w:t>12</w:t>
            </w:r>
          </w:p>
        </w:tc>
        <w:tc>
          <w:tcPr>
            <w:tcW w:w="424" w:type="pct"/>
            <w:noWrap/>
            <w:hideMark/>
          </w:tcPr>
          <w:p w:rsidR="002A557C" w:rsidRPr="002A557C" w:rsidRDefault="002A557C" w:rsidP="0014069D">
            <w:pPr>
              <w:pStyle w:val="Tabletextright"/>
            </w:pPr>
            <w:r w:rsidRPr="002A557C">
              <w:t>2248.1</w:t>
            </w:r>
          </w:p>
        </w:tc>
        <w:tc>
          <w:tcPr>
            <w:tcW w:w="319" w:type="pct"/>
            <w:noWrap/>
            <w:hideMark/>
          </w:tcPr>
          <w:p w:rsidR="002A557C" w:rsidRPr="002A557C" w:rsidRDefault="002A557C" w:rsidP="0014069D">
            <w:pPr>
              <w:pStyle w:val="Tabletextright"/>
            </w:pPr>
            <w:r w:rsidRPr="002A557C">
              <w:t>37.6</w:t>
            </w:r>
          </w:p>
        </w:tc>
      </w:tr>
      <w:tr w:rsidR="00077C4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2134800.63.1.1</w:t>
            </w:r>
          </w:p>
        </w:tc>
        <w:tc>
          <w:tcPr>
            <w:tcW w:w="380" w:type="pct"/>
            <w:noWrap/>
            <w:hideMark/>
          </w:tcPr>
          <w:p w:rsidR="002A557C" w:rsidRPr="002A557C" w:rsidRDefault="002A557C" w:rsidP="0014069D">
            <w:pPr>
              <w:pStyle w:val="Tabletextright"/>
            </w:pPr>
            <w:r w:rsidRPr="002A557C">
              <w:t>0.05</w:t>
            </w:r>
          </w:p>
        </w:tc>
        <w:tc>
          <w:tcPr>
            <w:tcW w:w="373" w:type="pct"/>
            <w:noWrap/>
            <w:hideMark/>
          </w:tcPr>
          <w:p w:rsidR="002A557C" w:rsidRPr="002A557C" w:rsidRDefault="002A557C" w:rsidP="0014069D">
            <w:pPr>
              <w:pStyle w:val="Tabletextright"/>
            </w:pPr>
            <w:r w:rsidRPr="002A557C">
              <w:t>183</w:t>
            </w:r>
          </w:p>
        </w:tc>
        <w:tc>
          <w:tcPr>
            <w:tcW w:w="373" w:type="pct"/>
            <w:noWrap/>
            <w:hideMark/>
          </w:tcPr>
          <w:p w:rsidR="002A557C" w:rsidRPr="002A557C" w:rsidRDefault="002A557C" w:rsidP="0014069D">
            <w:pPr>
              <w:pStyle w:val="Tabletextright"/>
            </w:pPr>
            <w:r w:rsidRPr="002A557C">
              <w:t>92</w:t>
            </w:r>
          </w:p>
        </w:tc>
        <w:tc>
          <w:tcPr>
            <w:tcW w:w="335" w:type="pct"/>
            <w:noWrap/>
            <w:hideMark/>
          </w:tcPr>
          <w:p w:rsidR="002A557C" w:rsidRPr="002A557C" w:rsidRDefault="002A557C" w:rsidP="0014069D">
            <w:pPr>
              <w:pStyle w:val="Tabletextright"/>
            </w:pPr>
            <w:r w:rsidRPr="002A557C">
              <w:t>0.52</w:t>
            </w:r>
          </w:p>
        </w:tc>
        <w:tc>
          <w:tcPr>
            <w:tcW w:w="424" w:type="pct"/>
            <w:noWrap/>
            <w:hideMark/>
          </w:tcPr>
          <w:p w:rsidR="002A557C" w:rsidRPr="002A557C" w:rsidRDefault="002A557C" w:rsidP="0014069D">
            <w:pPr>
              <w:pStyle w:val="Tabletextright"/>
            </w:pPr>
            <w:r w:rsidRPr="002A557C">
              <w:t>2.471</w:t>
            </w:r>
          </w:p>
        </w:tc>
        <w:tc>
          <w:tcPr>
            <w:tcW w:w="319" w:type="pct"/>
            <w:noWrap/>
            <w:hideMark/>
          </w:tcPr>
          <w:p w:rsidR="002A557C" w:rsidRPr="002A557C" w:rsidRDefault="002A557C" w:rsidP="0014069D">
            <w:pPr>
              <w:pStyle w:val="Tabletextright"/>
            </w:pPr>
            <w:r w:rsidRPr="002A557C">
              <w:t>0.9</w:t>
            </w:r>
          </w:p>
        </w:tc>
        <w:tc>
          <w:tcPr>
            <w:tcW w:w="488" w:type="pct"/>
            <w:noWrap/>
            <w:hideMark/>
          </w:tcPr>
          <w:p w:rsidR="002A557C" w:rsidRPr="002A557C" w:rsidRDefault="002A557C" w:rsidP="0014069D">
            <w:pPr>
              <w:pStyle w:val="Tabletextright"/>
            </w:pPr>
            <w:r w:rsidRPr="002A557C">
              <w:t>0.14245</w:t>
            </w:r>
          </w:p>
        </w:tc>
        <w:tc>
          <w:tcPr>
            <w:tcW w:w="319" w:type="pct"/>
            <w:noWrap/>
            <w:hideMark/>
          </w:tcPr>
          <w:p w:rsidR="002A557C" w:rsidRPr="002A557C" w:rsidRDefault="002A557C" w:rsidP="0014069D">
            <w:pPr>
              <w:pStyle w:val="Tabletextright"/>
            </w:pPr>
            <w:r w:rsidRPr="002A557C">
              <w:t>1.3</w:t>
            </w:r>
          </w:p>
        </w:tc>
        <w:tc>
          <w:tcPr>
            <w:tcW w:w="328" w:type="pct"/>
            <w:noWrap/>
            <w:hideMark/>
          </w:tcPr>
          <w:p w:rsidR="002A557C" w:rsidRPr="002A557C" w:rsidRDefault="002A557C" w:rsidP="0014069D">
            <w:pPr>
              <w:pStyle w:val="Tabletextright"/>
            </w:pPr>
            <w:r w:rsidRPr="002A557C">
              <w:t>3</w:t>
            </w:r>
          </w:p>
        </w:tc>
        <w:tc>
          <w:tcPr>
            <w:tcW w:w="424" w:type="pct"/>
            <w:noWrap/>
            <w:hideMark/>
          </w:tcPr>
          <w:p w:rsidR="002A557C" w:rsidRPr="002A557C" w:rsidRDefault="002A557C" w:rsidP="0014069D">
            <w:pPr>
              <w:pStyle w:val="Tabletextright"/>
            </w:pPr>
            <w:r w:rsidRPr="002A557C">
              <w:t>2257.2</w:t>
            </w:r>
          </w:p>
        </w:tc>
        <w:tc>
          <w:tcPr>
            <w:tcW w:w="319" w:type="pct"/>
            <w:noWrap/>
            <w:hideMark/>
          </w:tcPr>
          <w:p w:rsidR="002A557C" w:rsidRPr="002A557C" w:rsidRDefault="002A557C" w:rsidP="0014069D">
            <w:pPr>
              <w:pStyle w:val="Tabletextright"/>
            </w:pPr>
            <w:r w:rsidRPr="002A557C">
              <w:t>22.7</w:t>
            </w:r>
          </w:p>
        </w:tc>
      </w:tr>
      <w:tr w:rsidR="00077C4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2134800.93.1.1</w:t>
            </w:r>
          </w:p>
        </w:tc>
        <w:tc>
          <w:tcPr>
            <w:tcW w:w="380" w:type="pct"/>
            <w:noWrap/>
            <w:hideMark/>
          </w:tcPr>
          <w:p w:rsidR="002A557C" w:rsidRPr="002A557C" w:rsidRDefault="002A557C" w:rsidP="0014069D">
            <w:pPr>
              <w:pStyle w:val="Tabletextright"/>
            </w:pPr>
            <w:r w:rsidRPr="002A557C">
              <w:t>-0.02</w:t>
            </w:r>
          </w:p>
        </w:tc>
        <w:tc>
          <w:tcPr>
            <w:tcW w:w="373" w:type="pct"/>
            <w:noWrap/>
            <w:hideMark/>
          </w:tcPr>
          <w:p w:rsidR="002A557C" w:rsidRPr="002A557C" w:rsidRDefault="002A557C" w:rsidP="0014069D">
            <w:pPr>
              <w:pStyle w:val="Tabletextright"/>
            </w:pPr>
            <w:r w:rsidRPr="002A557C">
              <w:t>92</w:t>
            </w:r>
          </w:p>
        </w:tc>
        <w:tc>
          <w:tcPr>
            <w:tcW w:w="373" w:type="pct"/>
            <w:noWrap/>
            <w:hideMark/>
          </w:tcPr>
          <w:p w:rsidR="002A557C" w:rsidRPr="002A557C" w:rsidRDefault="002A557C" w:rsidP="0014069D">
            <w:pPr>
              <w:pStyle w:val="Tabletextright"/>
            </w:pPr>
            <w:r w:rsidRPr="002A557C">
              <w:t>104</w:t>
            </w:r>
          </w:p>
        </w:tc>
        <w:tc>
          <w:tcPr>
            <w:tcW w:w="335" w:type="pct"/>
            <w:noWrap/>
            <w:hideMark/>
          </w:tcPr>
          <w:p w:rsidR="002A557C" w:rsidRPr="002A557C" w:rsidRDefault="002A557C" w:rsidP="0014069D">
            <w:pPr>
              <w:pStyle w:val="Tabletextright"/>
            </w:pPr>
            <w:r w:rsidRPr="002A557C">
              <w:t>1.16</w:t>
            </w:r>
          </w:p>
        </w:tc>
        <w:tc>
          <w:tcPr>
            <w:tcW w:w="424" w:type="pct"/>
            <w:noWrap/>
            <w:hideMark/>
          </w:tcPr>
          <w:p w:rsidR="002A557C" w:rsidRPr="002A557C" w:rsidRDefault="002A557C" w:rsidP="0014069D">
            <w:pPr>
              <w:pStyle w:val="Tabletextright"/>
            </w:pPr>
            <w:r w:rsidRPr="002A557C">
              <w:t>2.302</w:t>
            </w:r>
          </w:p>
        </w:tc>
        <w:tc>
          <w:tcPr>
            <w:tcW w:w="319" w:type="pct"/>
            <w:noWrap/>
            <w:hideMark/>
          </w:tcPr>
          <w:p w:rsidR="002A557C" w:rsidRPr="002A557C" w:rsidRDefault="002A557C" w:rsidP="0014069D">
            <w:pPr>
              <w:pStyle w:val="Tabletextright"/>
            </w:pPr>
            <w:r w:rsidRPr="002A557C">
              <w:t>1.2</w:t>
            </w:r>
          </w:p>
        </w:tc>
        <w:tc>
          <w:tcPr>
            <w:tcW w:w="488" w:type="pct"/>
            <w:noWrap/>
            <w:hideMark/>
          </w:tcPr>
          <w:p w:rsidR="002A557C" w:rsidRPr="002A557C" w:rsidRDefault="002A557C" w:rsidP="0014069D">
            <w:pPr>
              <w:pStyle w:val="Tabletextright"/>
            </w:pPr>
            <w:r w:rsidRPr="002A557C">
              <w:t>0.14808</w:t>
            </w:r>
          </w:p>
        </w:tc>
        <w:tc>
          <w:tcPr>
            <w:tcW w:w="319" w:type="pct"/>
            <w:noWrap/>
            <w:hideMark/>
          </w:tcPr>
          <w:p w:rsidR="002A557C" w:rsidRPr="002A557C" w:rsidRDefault="002A557C" w:rsidP="0014069D">
            <w:pPr>
              <w:pStyle w:val="Tabletextright"/>
            </w:pPr>
            <w:r w:rsidRPr="002A557C">
              <w:t>1.4</w:t>
            </w:r>
          </w:p>
        </w:tc>
        <w:tc>
          <w:tcPr>
            <w:tcW w:w="328" w:type="pct"/>
            <w:noWrap/>
            <w:hideMark/>
          </w:tcPr>
          <w:p w:rsidR="002A557C" w:rsidRPr="002A557C" w:rsidRDefault="002A557C" w:rsidP="0014069D">
            <w:pPr>
              <w:pStyle w:val="Tabletextright"/>
            </w:pPr>
            <w:r w:rsidRPr="002A557C">
              <w:t>0</w:t>
            </w:r>
          </w:p>
        </w:tc>
        <w:tc>
          <w:tcPr>
            <w:tcW w:w="424" w:type="pct"/>
            <w:noWrap/>
            <w:hideMark/>
          </w:tcPr>
          <w:p w:rsidR="002A557C" w:rsidRPr="002A557C" w:rsidRDefault="002A557C" w:rsidP="0014069D">
            <w:pPr>
              <w:pStyle w:val="Tabletextright"/>
            </w:pPr>
            <w:r w:rsidRPr="002A557C">
              <w:t>2323.9</w:t>
            </w:r>
          </w:p>
        </w:tc>
        <w:tc>
          <w:tcPr>
            <w:tcW w:w="319" w:type="pct"/>
            <w:noWrap/>
            <w:hideMark/>
          </w:tcPr>
          <w:p w:rsidR="002A557C" w:rsidRPr="002A557C" w:rsidRDefault="002A557C" w:rsidP="0014069D">
            <w:pPr>
              <w:pStyle w:val="Tabletextright"/>
            </w:pPr>
            <w:r w:rsidRPr="002A557C">
              <w:t>23.8</w:t>
            </w:r>
          </w:p>
        </w:tc>
      </w:tr>
      <w:tr w:rsidR="003C168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3C1686" w:rsidRPr="002A557C" w:rsidRDefault="003C1686" w:rsidP="003D25C6">
            <w:pPr>
              <w:pStyle w:val="Tabletextleft"/>
            </w:pPr>
            <w:r w:rsidRPr="002A557C">
              <w:t>2134800.79.1.1</w:t>
            </w:r>
          </w:p>
        </w:tc>
        <w:tc>
          <w:tcPr>
            <w:tcW w:w="380" w:type="pct"/>
            <w:noWrap/>
            <w:hideMark/>
          </w:tcPr>
          <w:p w:rsidR="003C1686" w:rsidRPr="002A557C" w:rsidRDefault="003C1686" w:rsidP="0014069D">
            <w:pPr>
              <w:pStyle w:val="Tabletextright"/>
            </w:pPr>
            <w:r w:rsidRPr="002A557C">
              <w:t>-0.04</w:t>
            </w:r>
          </w:p>
        </w:tc>
        <w:tc>
          <w:tcPr>
            <w:tcW w:w="373" w:type="pct"/>
            <w:noWrap/>
            <w:hideMark/>
          </w:tcPr>
          <w:p w:rsidR="003C1686" w:rsidRPr="002A557C" w:rsidRDefault="003C1686" w:rsidP="0014069D">
            <w:pPr>
              <w:pStyle w:val="Tabletextright"/>
            </w:pPr>
            <w:r w:rsidRPr="002A557C">
              <w:t>103</w:t>
            </w:r>
          </w:p>
        </w:tc>
        <w:tc>
          <w:tcPr>
            <w:tcW w:w="373" w:type="pct"/>
            <w:noWrap/>
            <w:hideMark/>
          </w:tcPr>
          <w:p w:rsidR="003C1686" w:rsidRPr="002A557C" w:rsidRDefault="003C1686" w:rsidP="0014069D">
            <w:pPr>
              <w:pStyle w:val="Tabletextright"/>
            </w:pPr>
            <w:r w:rsidRPr="002A557C">
              <w:t>30</w:t>
            </w:r>
          </w:p>
        </w:tc>
        <w:tc>
          <w:tcPr>
            <w:tcW w:w="335" w:type="pct"/>
            <w:noWrap/>
            <w:hideMark/>
          </w:tcPr>
          <w:p w:rsidR="003C1686" w:rsidRPr="002A557C" w:rsidRDefault="003C1686" w:rsidP="0014069D">
            <w:pPr>
              <w:pStyle w:val="Tabletextright"/>
            </w:pPr>
            <w:r w:rsidRPr="002A557C">
              <w:t>0.30</w:t>
            </w:r>
          </w:p>
        </w:tc>
        <w:tc>
          <w:tcPr>
            <w:tcW w:w="424" w:type="pct"/>
            <w:noWrap/>
            <w:hideMark/>
          </w:tcPr>
          <w:p w:rsidR="003C1686" w:rsidRPr="002A557C" w:rsidRDefault="003C1686" w:rsidP="0014069D">
            <w:pPr>
              <w:pStyle w:val="Tabletextright"/>
            </w:pPr>
            <w:r w:rsidRPr="002A557C">
              <w:t>2.457</w:t>
            </w:r>
          </w:p>
        </w:tc>
        <w:tc>
          <w:tcPr>
            <w:tcW w:w="319" w:type="pct"/>
            <w:noWrap/>
            <w:hideMark/>
          </w:tcPr>
          <w:p w:rsidR="003C1686" w:rsidRPr="002A557C" w:rsidRDefault="003C1686" w:rsidP="0014069D">
            <w:pPr>
              <w:pStyle w:val="Tabletextright"/>
            </w:pPr>
            <w:r w:rsidRPr="002A557C">
              <w:t>1.1</w:t>
            </w:r>
          </w:p>
        </w:tc>
        <w:tc>
          <w:tcPr>
            <w:tcW w:w="488" w:type="pct"/>
            <w:noWrap/>
            <w:hideMark/>
          </w:tcPr>
          <w:p w:rsidR="003C1686" w:rsidRPr="002A557C" w:rsidRDefault="003C1686" w:rsidP="0014069D">
            <w:pPr>
              <w:pStyle w:val="Tabletextright"/>
            </w:pPr>
            <w:r w:rsidRPr="002A557C">
              <w:t>0.18726</w:t>
            </w:r>
          </w:p>
        </w:tc>
        <w:tc>
          <w:tcPr>
            <w:tcW w:w="319" w:type="pct"/>
            <w:noWrap/>
            <w:hideMark/>
          </w:tcPr>
          <w:p w:rsidR="003C1686" w:rsidRPr="002A557C" w:rsidRDefault="003C1686" w:rsidP="0014069D">
            <w:pPr>
              <w:pStyle w:val="Tabletextright"/>
            </w:pPr>
            <w:r w:rsidRPr="002A557C">
              <w:t>0.5</w:t>
            </w:r>
          </w:p>
        </w:tc>
        <w:tc>
          <w:tcPr>
            <w:tcW w:w="328" w:type="pct"/>
            <w:noWrap/>
            <w:hideMark/>
          </w:tcPr>
          <w:p w:rsidR="003C1686" w:rsidRPr="002A557C" w:rsidRDefault="003C1686" w:rsidP="0014069D">
            <w:pPr>
              <w:pStyle w:val="Tabletextright"/>
            </w:pPr>
            <w:r w:rsidRPr="002A557C">
              <w:t>22</w:t>
            </w:r>
          </w:p>
        </w:tc>
        <w:tc>
          <w:tcPr>
            <w:tcW w:w="424" w:type="pct"/>
            <w:noWrap/>
            <w:hideMark/>
          </w:tcPr>
          <w:p w:rsidR="003C1686" w:rsidRPr="002A557C" w:rsidRDefault="003C1686" w:rsidP="0014069D">
            <w:pPr>
              <w:pStyle w:val="Tabletextright"/>
            </w:pPr>
            <w:r w:rsidRPr="002A557C">
              <w:t>2718.2</w:t>
            </w:r>
          </w:p>
        </w:tc>
        <w:tc>
          <w:tcPr>
            <w:tcW w:w="319" w:type="pct"/>
            <w:noWrap/>
            <w:hideMark/>
          </w:tcPr>
          <w:p w:rsidR="003C1686" w:rsidRPr="002A557C" w:rsidRDefault="003C1686" w:rsidP="0014069D">
            <w:pPr>
              <w:pStyle w:val="Tabletextright"/>
            </w:pPr>
            <w:r w:rsidRPr="002A557C">
              <w:t>7.9</w:t>
            </w:r>
          </w:p>
        </w:tc>
      </w:tr>
      <w:tr w:rsidR="002A557C"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2A557C" w:rsidRPr="002A557C" w:rsidRDefault="002A557C" w:rsidP="00C36406">
            <w:pPr>
              <w:pStyle w:val="Tabletextleft"/>
              <w:rPr>
                <w:i/>
                <w:iCs/>
              </w:rPr>
            </w:pPr>
            <w:r w:rsidRPr="0014069D">
              <w:rPr>
                <w:rStyle w:val="Italic"/>
              </w:rPr>
              <w:t xml:space="preserve">Not considered: </w:t>
            </w:r>
            <w:r w:rsidRPr="003442A3">
              <w:rPr>
                <w:rStyle w:val="SuperscriptItalic"/>
              </w:rPr>
              <w:t>206</w:t>
            </w:r>
            <w:r w:rsidRPr="0014069D">
              <w:rPr>
                <w:rStyle w:val="Italic"/>
              </w:rPr>
              <w:t>Pb</w:t>
            </w:r>
            <w:r w:rsidRPr="003442A3">
              <w:rPr>
                <w:rStyle w:val="Subscriptitalic"/>
              </w:rPr>
              <w:t>c</w:t>
            </w:r>
            <w:r w:rsidRPr="0014069D">
              <w:rPr>
                <w:rStyle w:val="Italic"/>
              </w:rPr>
              <w:t xml:space="preserve"> &gt;0.70% (n = 3)</w:t>
            </w:r>
          </w:p>
        </w:tc>
      </w:tr>
      <w:tr w:rsidR="003C168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2134800.6.1.1</w:t>
            </w:r>
          </w:p>
        </w:tc>
        <w:tc>
          <w:tcPr>
            <w:tcW w:w="380" w:type="pct"/>
            <w:hideMark/>
          </w:tcPr>
          <w:p w:rsidR="002A557C" w:rsidRPr="002A557C" w:rsidRDefault="002A557C" w:rsidP="0014069D">
            <w:pPr>
              <w:pStyle w:val="Tabletextright"/>
            </w:pPr>
            <w:r w:rsidRPr="002A557C">
              <w:t>1.89</w:t>
            </w:r>
          </w:p>
        </w:tc>
        <w:tc>
          <w:tcPr>
            <w:tcW w:w="373" w:type="pct"/>
            <w:hideMark/>
          </w:tcPr>
          <w:p w:rsidR="002A557C" w:rsidRPr="002A557C" w:rsidRDefault="002A557C" w:rsidP="0014069D">
            <w:pPr>
              <w:pStyle w:val="Tabletextright"/>
            </w:pPr>
            <w:r w:rsidRPr="002A557C">
              <w:t>23</w:t>
            </w:r>
          </w:p>
        </w:tc>
        <w:tc>
          <w:tcPr>
            <w:tcW w:w="373" w:type="pct"/>
            <w:hideMark/>
          </w:tcPr>
          <w:p w:rsidR="002A557C" w:rsidRPr="002A557C" w:rsidRDefault="002A557C" w:rsidP="0014069D">
            <w:pPr>
              <w:pStyle w:val="Tabletextright"/>
            </w:pPr>
            <w:r w:rsidRPr="002A557C">
              <w:t>66</w:t>
            </w:r>
          </w:p>
        </w:tc>
        <w:tc>
          <w:tcPr>
            <w:tcW w:w="335" w:type="pct"/>
            <w:hideMark/>
          </w:tcPr>
          <w:p w:rsidR="002A557C" w:rsidRPr="002A557C" w:rsidRDefault="002A557C" w:rsidP="0014069D">
            <w:pPr>
              <w:pStyle w:val="Tabletextright"/>
            </w:pPr>
            <w:r w:rsidRPr="002A557C">
              <w:t>2.93</w:t>
            </w:r>
          </w:p>
        </w:tc>
        <w:tc>
          <w:tcPr>
            <w:tcW w:w="424" w:type="pct"/>
            <w:hideMark/>
          </w:tcPr>
          <w:p w:rsidR="002A557C" w:rsidRPr="002A557C" w:rsidRDefault="002A557C" w:rsidP="0014069D">
            <w:pPr>
              <w:pStyle w:val="Tabletextright"/>
            </w:pPr>
            <w:r w:rsidRPr="002A557C">
              <w:t>20.986</w:t>
            </w:r>
          </w:p>
        </w:tc>
        <w:tc>
          <w:tcPr>
            <w:tcW w:w="319" w:type="pct"/>
            <w:hideMark/>
          </w:tcPr>
          <w:p w:rsidR="002A557C" w:rsidRPr="002A557C" w:rsidRDefault="002A557C" w:rsidP="0014069D">
            <w:pPr>
              <w:pStyle w:val="Tabletextright"/>
            </w:pPr>
            <w:r w:rsidRPr="002A557C">
              <w:t>3.0</w:t>
            </w:r>
          </w:p>
        </w:tc>
        <w:tc>
          <w:tcPr>
            <w:tcW w:w="488" w:type="pct"/>
            <w:hideMark/>
          </w:tcPr>
          <w:p w:rsidR="002A557C" w:rsidRPr="002A557C" w:rsidRDefault="002A557C" w:rsidP="0014069D">
            <w:pPr>
              <w:pStyle w:val="Tabletextright"/>
            </w:pPr>
            <w:r w:rsidRPr="002A557C">
              <w:t>0.06018</w:t>
            </w:r>
          </w:p>
        </w:tc>
        <w:tc>
          <w:tcPr>
            <w:tcW w:w="319" w:type="pct"/>
            <w:hideMark/>
          </w:tcPr>
          <w:p w:rsidR="002A557C" w:rsidRPr="002A557C" w:rsidRDefault="002A557C" w:rsidP="0014069D">
            <w:pPr>
              <w:pStyle w:val="Tabletextright"/>
            </w:pPr>
            <w:r w:rsidRPr="002A557C">
              <w:t>20.0</w:t>
            </w:r>
          </w:p>
        </w:tc>
        <w:tc>
          <w:tcPr>
            <w:tcW w:w="328" w:type="pct"/>
            <w:hideMark/>
          </w:tcPr>
          <w:p w:rsidR="002A557C" w:rsidRPr="002A557C" w:rsidRDefault="002A557C" w:rsidP="0014069D">
            <w:pPr>
              <w:pStyle w:val="Tabletextright"/>
            </w:pPr>
            <w:r w:rsidRPr="002A557C">
              <w:t>52</w:t>
            </w:r>
          </w:p>
        </w:tc>
        <w:tc>
          <w:tcPr>
            <w:tcW w:w="424" w:type="pct"/>
            <w:hideMark/>
          </w:tcPr>
          <w:p w:rsidR="002A557C" w:rsidRPr="002A557C" w:rsidRDefault="002A557C" w:rsidP="0014069D">
            <w:pPr>
              <w:pStyle w:val="Tabletextright"/>
            </w:pPr>
            <w:r w:rsidRPr="002A557C">
              <w:t>300.1</w:t>
            </w:r>
          </w:p>
        </w:tc>
        <w:tc>
          <w:tcPr>
            <w:tcW w:w="319" w:type="pct"/>
            <w:hideMark/>
          </w:tcPr>
          <w:p w:rsidR="002A557C" w:rsidRPr="002A557C" w:rsidRDefault="002A557C" w:rsidP="0014069D">
            <w:pPr>
              <w:pStyle w:val="Tabletextright"/>
            </w:pPr>
            <w:r w:rsidRPr="002A557C">
              <w:t>8.9</w:t>
            </w:r>
          </w:p>
        </w:tc>
      </w:tr>
      <w:tr w:rsidR="003C168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lastRenderedPageBreak/>
              <w:t>2134800.67.1.1</w:t>
            </w:r>
          </w:p>
        </w:tc>
        <w:tc>
          <w:tcPr>
            <w:tcW w:w="380" w:type="pct"/>
            <w:hideMark/>
          </w:tcPr>
          <w:p w:rsidR="002A557C" w:rsidRPr="002A557C" w:rsidRDefault="002A557C" w:rsidP="0014069D">
            <w:pPr>
              <w:pStyle w:val="Tabletextright"/>
            </w:pPr>
            <w:r w:rsidRPr="002A557C">
              <w:t>0.97</w:t>
            </w:r>
          </w:p>
        </w:tc>
        <w:tc>
          <w:tcPr>
            <w:tcW w:w="373" w:type="pct"/>
            <w:hideMark/>
          </w:tcPr>
          <w:p w:rsidR="002A557C" w:rsidRPr="002A557C" w:rsidRDefault="002A557C" w:rsidP="0014069D">
            <w:pPr>
              <w:pStyle w:val="Tabletextright"/>
            </w:pPr>
            <w:r w:rsidRPr="002A557C">
              <w:t>252</w:t>
            </w:r>
          </w:p>
        </w:tc>
        <w:tc>
          <w:tcPr>
            <w:tcW w:w="373" w:type="pct"/>
            <w:hideMark/>
          </w:tcPr>
          <w:p w:rsidR="002A557C" w:rsidRPr="002A557C" w:rsidRDefault="002A557C" w:rsidP="0014069D">
            <w:pPr>
              <w:pStyle w:val="Tabletextright"/>
            </w:pPr>
            <w:r w:rsidRPr="002A557C">
              <w:t>228</w:t>
            </w:r>
          </w:p>
        </w:tc>
        <w:tc>
          <w:tcPr>
            <w:tcW w:w="335" w:type="pct"/>
            <w:hideMark/>
          </w:tcPr>
          <w:p w:rsidR="002A557C" w:rsidRPr="002A557C" w:rsidRDefault="002A557C" w:rsidP="0014069D">
            <w:pPr>
              <w:pStyle w:val="Tabletextright"/>
            </w:pPr>
            <w:r w:rsidRPr="002A557C">
              <w:t>0.94</w:t>
            </w:r>
          </w:p>
        </w:tc>
        <w:tc>
          <w:tcPr>
            <w:tcW w:w="424" w:type="pct"/>
            <w:hideMark/>
          </w:tcPr>
          <w:p w:rsidR="002A557C" w:rsidRPr="002A557C" w:rsidRDefault="002A557C" w:rsidP="0014069D">
            <w:pPr>
              <w:pStyle w:val="Tabletextright"/>
            </w:pPr>
            <w:r w:rsidRPr="002A557C">
              <w:t>13.562</w:t>
            </w:r>
          </w:p>
        </w:tc>
        <w:tc>
          <w:tcPr>
            <w:tcW w:w="319" w:type="pct"/>
            <w:hideMark/>
          </w:tcPr>
          <w:p w:rsidR="002A557C" w:rsidRPr="002A557C" w:rsidRDefault="002A557C" w:rsidP="0014069D">
            <w:pPr>
              <w:pStyle w:val="Tabletextright"/>
            </w:pPr>
            <w:r w:rsidRPr="002A557C">
              <w:t>0.9</w:t>
            </w:r>
          </w:p>
        </w:tc>
        <w:tc>
          <w:tcPr>
            <w:tcW w:w="488" w:type="pct"/>
            <w:hideMark/>
          </w:tcPr>
          <w:p w:rsidR="002A557C" w:rsidRPr="002A557C" w:rsidRDefault="002A557C" w:rsidP="0014069D">
            <w:pPr>
              <w:pStyle w:val="Tabletextright"/>
            </w:pPr>
            <w:r w:rsidRPr="002A557C">
              <w:t>0.05898</w:t>
            </w:r>
          </w:p>
        </w:tc>
        <w:tc>
          <w:tcPr>
            <w:tcW w:w="319" w:type="pct"/>
            <w:hideMark/>
          </w:tcPr>
          <w:p w:rsidR="002A557C" w:rsidRPr="002A557C" w:rsidRDefault="002A557C" w:rsidP="0014069D">
            <w:pPr>
              <w:pStyle w:val="Tabletextright"/>
            </w:pPr>
            <w:r w:rsidRPr="002A557C">
              <w:t>4.4</w:t>
            </w:r>
          </w:p>
        </w:tc>
        <w:tc>
          <w:tcPr>
            <w:tcW w:w="328" w:type="pct"/>
            <w:hideMark/>
          </w:tcPr>
          <w:p w:rsidR="002A557C" w:rsidRPr="002A557C" w:rsidRDefault="002A557C" w:rsidP="0014069D">
            <w:pPr>
              <w:pStyle w:val="Tabletextright"/>
            </w:pPr>
            <w:r w:rsidRPr="002A557C">
              <w:t>20</w:t>
            </w:r>
          </w:p>
        </w:tc>
        <w:tc>
          <w:tcPr>
            <w:tcW w:w="424" w:type="pct"/>
            <w:hideMark/>
          </w:tcPr>
          <w:p w:rsidR="002A557C" w:rsidRPr="002A557C" w:rsidRDefault="002A557C" w:rsidP="0014069D">
            <w:pPr>
              <w:pStyle w:val="Tabletextright"/>
            </w:pPr>
            <w:r w:rsidRPr="002A557C">
              <w:t>458.6</w:t>
            </w:r>
          </w:p>
        </w:tc>
        <w:tc>
          <w:tcPr>
            <w:tcW w:w="319" w:type="pct"/>
            <w:hideMark/>
          </w:tcPr>
          <w:p w:rsidR="002A557C" w:rsidRPr="002A557C" w:rsidRDefault="002A557C" w:rsidP="0014069D">
            <w:pPr>
              <w:pStyle w:val="Tabletextright"/>
            </w:pPr>
            <w:r w:rsidRPr="002A557C">
              <w:t>3.8</w:t>
            </w:r>
          </w:p>
        </w:tc>
      </w:tr>
      <w:tr w:rsidR="003C168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2134800.6.2.1</w:t>
            </w:r>
          </w:p>
        </w:tc>
        <w:tc>
          <w:tcPr>
            <w:tcW w:w="380" w:type="pct"/>
            <w:hideMark/>
          </w:tcPr>
          <w:p w:rsidR="002A557C" w:rsidRPr="002A557C" w:rsidRDefault="002A557C" w:rsidP="0014069D">
            <w:pPr>
              <w:pStyle w:val="Tabletextright"/>
            </w:pPr>
            <w:r w:rsidRPr="002A557C">
              <w:t>2.71</w:t>
            </w:r>
          </w:p>
        </w:tc>
        <w:tc>
          <w:tcPr>
            <w:tcW w:w="373" w:type="pct"/>
            <w:hideMark/>
          </w:tcPr>
          <w:p w:rsidR="002A557C" w:rsidRPr="002A557C" w:rsidRDefault="002A557C" w:rsidP="0014069D">
            <w:pPr>
              <w:pStyle w:val="Tabletextright"/>
            </w:pPr>
            <w:r w:rsidRPr="002A557C">
              <w:t>84</w:t>
            </w:r>
          </w:p>
        </w:tc>
        <w:tc>
          <w:tcPr>
            <w:tcW w:w="373" w:type="pct"/>
            <w:hideMark/>
          </w:tcPr>
          <w:p w:rsidR="002A557C" w:rsidRPr="002A557C" w:rsidRDefault="002A557C" w:rsidP="0014069D">
            <w:pPr>
              <w:pStyle w:val="Tabletextright"/>
            </w:pPr>
            <w:r w:rsidRPr="002A557C">
              <w:t>16</w:t>
            </w:r>
          </w:p>
        </w:tc>
        <w:tc>
          <w:tcPr>
            <w:tcW w:w="335" w:type="pct"/>
            <w:hideMark/>
          </w:tcPr>
          <w:p w:rsidR="002A557C" w:rsidRPr="002A557C" w:rsidRDefault="002A557C" w:rsidP="0014069D">
            <w:pPr>
              <w:pStyle w:val="Tabletextright"/>
            </w:pPr>
            <w:r w:rsidRPr="002A557C">
              <w:t>0.19</w:t>
            </w:r>
          </w:p>
        </w:tc>
        <w:tc>
          <w:tcPr>
            <w:tcW w:w="424" w:type="pct"/>
            <w:hideMark/>
          </w:tcPr>
          <w:p w:rsidR="002A557C" w:rsidRPr="002A557C" w:rsidRDefault="002A557C" w:rsidP="0014069D">
            <w:pPr>
              <w:pStyle w:val="Tabletextright"/>
            </w:pPr>
            <w:r w:rsidRPr="002A557C">
              <w:t>12.759</w:t>
            </w:r>
          </w:p>
        </w:tc>
        <w:tc>
          <w:tcPr>
            <w:tcW w:w="319" w:type="pct"/>
            <w:hideMark/>
          </w:tcPr>
          <w:p w:rsidR="002A557C" w:rsidRPr="002A557C" w:rsidRDefault="002A557C" w:rsidP="0014069D">
            <w:pPr>
              <w:pStyle w:val="Tabletextright"/>
            </w:pPr>
            <w:r w:rsidRPr="002A557C">
              <w:t>1.5</w:t>
            </w:r>
          </w:p>
        </w:tc>
        <w:tc>
          <w:tcPr>
            <w:tcW w:w="488" w:type="pct"/>
            <w:hideMark/>
          </w:tcPr>
          <w:p w:rsidR="002A557C" w:rsidRPr="002A557C" w:rsidRDefault="002A557C" w:rsidP="0014069D">
            <w:pPr>
              <w:pStyle w:val="Tabletextright"/>
            </w:pPr>
            <w:r w:rsidRPr="002A557C">
              <w:t>0.06871</w:t>
            </w:r>
          </w:p>
        </w:tc>
        <w:tc>
          <w:tcPr>
            <w:tcW w:w="319" w:type="pct"/>
            <w:hideMark/>
          </w:tcPr>
          <w:p w:rsidR="002A557C" w:rsidRPr="002A557C" w:rsidRDefault="002A557C" w:rsidP="0014069D">
            <w:pPr>
              <w:pStyle w:val="Tabletextright"/>
            </w:pPr>
            <w:r w:rsidRPr="002A557C">
              <w:t>6.6</w:t>
            </w:r>
          </w:p>
        </w:tc>
        <w:tc>
          <w:tcPr>
            <w:tcW w:w="328" w:type="pct"/>
            <w:hideMark/>
          </w:tcPr>
          <w:p w:rsidR="002A557C" w:rsidRPr="002A557C" w:rsidRDefault="002A557C" w:rsidP="0014069D">
            <w:pPr>
              <w:pStyle w:val="Tabletextright"/>
            </w:pPr>
            <w:r w:rsidRPr="002A557C">
              <w:t>47</w:t>
            </w:r>
          </w:p>
        </w:tc>
        <w:tc>
          <w:tcPr>
            <w:tcW w:w="424" w:type="pct"/>
            <w:hideMark/>
          </w:tcPr>
          <w:p w:rsidR="002A557C" w:rsidRPr="002A557C" w:rsidRDefault="002A557C" w:rsidP="0014069D">
            <w:pPr>
              <w:pStyle w:val="Tabletextright"/>
            </w:pPr>
            <w:r w:rsidRPr="002A557C">
              <w:t>486.4</w:t>
            </w:r>
          </w:p>
        </w:tc>
        <w:tc>
          <w:tcPr>
            <w:tcW w:w="319" w:type="pct"/>
            <w:hideMark/>
          </w:tcPr>
          <w:p w:rsidR="002A557C" w:rsidRPr="002A557C" w:rsidRDefault="002A557C" w:rsidP="0014069D">
            <w:pPr>
              <w:pStyle w:val="Tabletextright"/>
            </w:pPr>
            <w:r w:rsidRPr="002A557C">
              <w:t>7.1</w:t>
            </w:r>
          </w:p>
        </w:tc>
      </w:tr>
      <w:tr w:rsidR="002A557C"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2A557C" w:rsidRPr="002A557C" w:rsidRDefault="002A557C" w:rsidP="00C36406">
            <w:pPr>
              <w:pStyle w:val="Tabletextleft"/>
              <w:rPr>
                <w:i/>
                <w:iCs/>
              </w:rPr>
            </w:pPr>
            <w:r w:rsidRPr="0014069D">
              <w:rPr>
                <w:rStyle w:val="Italic"/>
              </w:rPr>
              <w:t xml:space="preserve">Not considered: </w:t>
            </w:r>
            <w:r w:rsidRPr="003442A3">
              <w:rPr>
                <w:rStyle w:val="SuperscriptItalic"/>
              </w:rPr>
              <w:t>206</w:t>
            </w:r>
            <w:r w:rsidRPr="0014069D">
              <w:rPr>
                <w:rStyle w:val="Italic"/>
              </w:rPr>
              <w:t>Pb</w:t>
            </w:r>
            <w:r w:rsidRPr="003442A3">
              <w:rPr>
                <w:rStyle w:val="Subscriptitalic"/>
              </w:rPr>
              <w:t>c</w:t>
            </w:r>
            <w:r w:rsidRPr="0014069D">
              <w:rPr>
                <w:rStyle w:val="Italic"/>
              </w:rPr>
              <w:t xml:space="preserve"> &lt;-0.70% (n = 2)</w:t>
            </w:r>
          </w:p>
        </w:tc>
      </w:tr>
      <w:tr w:rsidR="003C1686" w:rsidRPr="002A557C"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2134800.7.1.1</w:t>
            </w:r>
          </w:p>
        </w:tc>
        <w:tc>
          <w:tcPr>
            <w:tcW w:w="380" w:type="pct"/>
            <w:hideMark/>
          </w:tcPr>
          <w:p w:rsidR="002A557C" w:rsidRPr="002A557C" w:rsidRDefault="002A557C" w:rsidP="0014069D">
            <w:pPr>
              <w:pStyle w:val="Tabletextright"/>
            </w:pPr>
            <w:r w:rsidRPr="002A557C">
              <w:t>-1.02</w:t>
            </w:r>
          </w:p>
        </w:tc>
        <w:tc>
          <w:tcPr>
            <w:tcW w:w="373" w:type="pct"/>
            <w:hideMark/>
          </w:tcPr>
          <w:p w:rsidR="002A557C" w:rsidRPr="002A557C" w:rsidRDefault="002A557C" w:rsidP="0014069D">
            <w:pPr>
              <w:pStyle w:val="Tabletextright"/>
            </w:pPr>
            <w:r w:rsidRPr="002A557C">
              <w:t>34</w:t>
            </w:r>
          </w:p>
        </w:tc>
        <w:tc>
          <w:tcPr>
            <w:tcW w:w="373" w:type="pct"/>
            <w:hideMark/>
          </w:tcPr>
          <w:p w:rsidR="002A557C" w:rsidRPr="002A557C" w:rsidRDefault="002A557C" w:rsidP="0014069D">
            <w:pPr>
              <w:pStyle w:val="Tabletextright"/>
            </w:pPr>
            <w:r w:rsidRPr="002A557C">
              <w:t>2</w:t>
            </w:r>
          </w:p>
        </w:tc>
        <w:tc>
          <w:tcPr>
            <w:tcW w:w="335" w:type="pct"/>
            <w:hideMark/>
          </w:tcPr>
          <w:p w:rsidR="002A557C" w:rsidRPr="002A557C" w:rsidRDefault="002A557C" w:rsidP="0014069D">
            <w:pPr>
              <w:pStyle w:val="Tabletextright"/>
            </w:pPr>
            <w:r w:rsidRPr="002A557C">
              <w:t>0.05</w:t>
            </w:r>
          </w:p>
        </w:tc>
        <w:tc>
          <w:tcPr>
            <w:tcW w:w="424" w:type="pct"/>
            <w:hideMark/>
          </w:tcPr>
          <w:p w:rsidR="002A557C" w:rsidRPr="002A557C" w:rsidRDefault="002A557C" w:rsidP="0014069D">
            <w:pPr>
              <w:pStyle w:val="Tabletextright"/>
            </w:pPr>
            <w:r w:rsidRPr="002A557C">
              <w:t>10.579</w:t>
            </w:r>
          </w:p>
        </w:tc>
        <w:tc>
          <w:tcPr>
            <w:tcW w:w="319" w:type="pct"/>
            <w:hideMark/>
          </w:tcPr>
          <w:p w:rsidR="002A557C" w:rsidRPr="002A557C" w:rsidRDefault="002A557C" w:rsidP="0014069D">
            <w:pPr>
              <w:pStyle w:val="Tabletextright"/>
            </w:pPr>
            <w:r w:rsidRPr="002A557C">
              <w:t>1.9</w:t>
            </w:r>
          </w:p>
        </w:tc>
        <w:tc>
          <w:tcPr>
            <w:tcW w:w="488" w:type="pct"/>
            <w:hideMark/>
          </w:tcPr>
          <w:p w:rsidR="002A557C" w:rsidRPr="002A557C" w:rsidRDefault="002A557C" w:rsidP="0014069D">
            <w:pPr>
              <w:pStyle w:val="Tabletextright"/>
            </w:pPr>
            <w:r w:rsidRPr="002A557C">
              <w:t>0.06898</w:t>
            </w:r>
          </w:p>
        </w:tc>
        <w:tc>
          <w:tcPr>
            <w:tcW w:w="319" w:type="pct"/>
            <w:hideMark/>
          </w:tcPr>
          <w:p w:rsidR="002A557C" w:rsidRPr="002A557C" w:rsidRDefault="002A557C" w:rsidP="0014069D">
            <w:pPr>
              <w:pStyle w:val="Tabletextright"/>
            </w:pPr>
            <w:r w:rsidRPr="002A557C">
              <w:t>5.1</w:t>
            </w:r>
          </w:p>
        </w:tc>
        <w:tc>
          <w:tcPr>
            <w:tcW w:w="328" w:type="pct"/>
            <w:hideMark/>
          </w:tcPr>
          <w:p w:rsidR="002A557C" w:rsidRPr="002A557C" w:rsidRDefault="002A557C" w:rsidP="0014069D">
            <w:pPr>
              <w:pStyle w:val="Tabletextright"/>
            </w:pPr>
            <w:r w:rsidRPr="002A557C">
              <w:t>37</w:t>
            </w:r>
          </w:p>
        </w:tc>
        <w:tc>
          <w:tcPr>
            <w:tcW w:w="424" w:type="pct"/>
            <w:hideMark/>
          </w:tcPr>
          <w:p w:rsidR="002A557C" w:rsidRPr="002A557C" w:rsidRDefault="002A557C" w:rsidP="0014069D">
            <w:pPr>
              <w:pStyle w:val="Tabletextright"/>
            </w:pPr>
            <w:r w:rsidRPr="002A557C">
              <w:t>582.2</w:t>
            </w:r>
          </w:p>
        </w:tc>
        <w:tc>
          <w:tcPr>
            <w:tcW w:w="319" w:type="pct"/>
            <w:hideMark/>
          </w:tcPr>
          <w:p w:rsidR="002A557C" w:rsidRPr="002A557C" w:rsidRDefault="002A557C" w:rsidP="0014069D">
            <w:pPr>
              <w:pStyle w:val="Tabletextright"/>
            </w:pPr>
            <w:r w:rsidRPr="002A557C">
              <w:t>10.6</w:t>
            </w:r>
          </w:p>
        </w:tc>
      </w:tr>
      <w:tr w:rsidR="003C1686" w:rsidRPr="002A557C"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8" w:type="pct"/>
            <w:noWrap/>
            <w:hideMark/>
          </w:tcPr>
          <w:p w:rsidR="002A557C" w:rsidRPr="002A557C" w:rsidRDefault="002A557C" w:rsidP="00077C46">
            <w:pPr>
              <w:pStyle w:val="Tabletextleft"/>
            </w:pPr>
            <w:r w:rsidRPr="002A557C">
              <w:t>2134800.18.1.1</w:t>
            </w:r>
          </w:p>
        </w:tc>
        <w:tc>
          <w:tcPr>
            <w:tcW w:w="380" w:type="pct"/>
            <w:hideMark/>
          </w:tcPr>
          <w:p w:rsidR="002A557C" w:rsidRPr="002A557C" w:rsidRDefault="002A557C" w:rsidP="0014069D">
            <w:pPr>
              <w:pStyle w:val="Tabletextright"/>
            </w:pPr>
            <w:r w:rsidRPr="002A557C">
              <w:t>-1.54</w:t>
            </w:r>
          </w:p>
        </w:tc>
        <w:tc>
          <w:tcPr>
            <w:tcW w:w="373" w:type="pct"/>
            <w:hideMark/>
          </w:tcPr>
          <w:p w:rsidR="002A557C" w:rsidRPr="002A557C" w:rsidRDefault="002A557C" w:rsidP="0014069D">
            <w:pPr>
              <w:pStyle w:val="Tabletextright"/>
            </w:pPr>
            <w:r w:rsidRPr="002A557C">
              <w:t>11</w:t>
            </w:r>
          </w:p>
        </w:tc>
        <w:tc>
          <w:tcPr>
            <w:tcW w:w="373" w:type="pct"/>
            <w:hideMark/>
          </w:tcPr>
          <w:p w:rsidR="002A557C" w:rsidRPr="002A557C" w:rsidRDefault="002A557C" w:rsidP="0014069D">
            <w:pPr>
              <w:pStyle w:val="Tabletextright"/>
            </w:pPr>
            <w:r w:rsidRPr="002A557C">
              <w:t>1</w:t>
            </w:r>
          </w:p>
        </w:tc>
        <w:tc>
          <w:tcPr>
            <w:tcW w:w="335" w:type="pct"/>
            <w:hideMark/>
          </w:tcPr>
          <w:p w:rsidR="002A557C" w:rsidRPr="002A557C" w:rsidRDefault="002A557C" w:rsidP="0014069D">
            <w:pPr>
              <w:pStyle w:val="Tabletextright"/>
            </w:pPr>
            <w:r w:rsidRPr="002A557C">
              <w:t>0.12</w:t>
            </w:r>
          </w:p>
        </w:tc>
        <w:tc>
          <w:tcPr>
            <w:tcW w:w="424" w:type="pct"/>
            <w:hideMark/>
          </w:tcPr>
          <w:p w:rsidR="002A557C" w:rsidRPr="002A557C" w:rsidRDefault="002A557C" w:rsidP="0014069D">
            <w:pPr>
              <w:pStyle w:val="Tabletextright"/>
            </w:pPr>
            <w:r w:rsidRPr="002A557C">
              <w:t>8.884</w:t>
            </w:r>
          </w:p>
        </w:tc>
        <w:tc>
          <w:tcPr>
            <w:tcW w:w="319" w:type="pct"/>
            <w:hideMark/>
          </w:tcPr>
          <w:p w:rsidR="002A557C" w:rsidRPr="002A557C" w:rsidRDefault="002A557C" w:rsidP="0014069D">
            <w:pPr>
              <w:pStyle w:val="Tabletextright"/>
            </w:pPr>
            <w:r w:rsidRPr="002A557C">
              <w:t>3.6</w:t>
            </w:r>
          </w:p>
        </w:tc>
        <w:tc>
          <w:tcPr>
            <w:tcW w:w="488" w:type="pct"/>
            <w:hideMark/>
          </w:tcPr>
          <w:p w:rsidR="002A557C" w:rsidRPr="002A557C" w:rsidRDefault="002A557C" w:rsidP="0014069D">
            <w:pPr>
              <w:pStyle w:val="Tabletextright"/>
            </w:pPr>
            <w:r w:rsidRPr="002A557C">
              <w:t>0.08232</w:t>
            </w:r>
          </w:p>
        </w:tc>
        <w:tc>
          <w:tcPr>
            <w:tcW w:w="319" w:type="pct"/>
            <w:hideMark/>
          </w:tcPr>
          <w:p w:rsidR="002A557C" w:rsidRPr="002A557C" w:rsidRDefault="002A557C" w:rsidP="0014069D">
            <w:pPr>
              <w:pStyle w:val="Tabletextright"/>
            </w:pPr>
            <w:r w:rsidRPr="002A557C">
              <w:t>9.6</w:t>
            </w:r>
          </w:p>
        </w:tc>
        <w:tc>
          <w:tcPr>
            <w:tcW w:w="328" w:type="pct"/>
            <w:hideMark/>
          </w:tcPr>
          <w:p w:rsidR="002A557C" w:rsidRPr="002A557C" w:rsidRDefault="002A557C" w:rsidP="0014069D">
            <w:pPr>
              <w:pStyle w:val="Tabletextright"/>
            </w:pPr>
            <w:r w:rsidRPr="002A557C">
              <w:t>48</w:t>
            </w:r>
          </w:p>
        </w:tc>
        <w:tc>
          <w:tcPr>
            <w:tcW w:w="424" w:type="pct"/>
            <w:hideMark/>
          </w:tcPr>
          <w:p w:rsidR="002A557C" w:rsidRPr="002A557C" w:rsidRDefault="002A557C" w:rsidP="0014069D">
            <w:pPr>
              <w:pStyle w:val="Tabletextright"/>
            </w:pPr>
            <w:r w:rsidRPr="002A557C">
              <w:t>687.6</w:t>
            </w:r>
          </w:p>
        </w:tc>
        <w:tc>
          <w:tcPr>
            <w:tcW w:w="319" w:type="pct"/>
            <w:hideMark/>
          </w:tcPr>
          <w:p w:rsidR="002A557C" w:rsidRPr="002A557C" w:rsidRDefault="002A557C" w:rsidP="0014069D">
            <w:pPr>
              <w:pStyle w:val="Tabletextright"/>
            </w:pPr>
            <w:r w:rsidRPr="002A557C">
              <w:t>23.5</w:t>
            </w:r>
          </w:p>
        </w:tc>
      </w:tr>
    </w:tbl>
    <w:p w:rsidR="002A557C" w:rsidRDefault="002A557C" w:rsidP="002A557C">
      <w:pPr>
        <w:pStyle w:val="BodyText"/>
      </w:pPr>
    </w:p>
    <w:p w:rsidR="00FC7FD4" w:rsidRDefault="00FC7FD4" w:rsidP="00FC7FD4">
      <w:pPr>
        <w:pStyle w:val="Heading1"/>
      </w:pPr>
      <w:bookmarkStart w:id="38" w:name="_Toc372269181"/>
      <w:bookmarkStart w:id="39" w:name="_Toc372548223"/>
      <w:bookmarkStart w:id="40" w:name="_Toc382388328"/>
      <w:proofErr w:type="spellStart"/>
      <w:r>
        <w:lastRenderedPageBreak/>
        <w:t>Anembo</w:t>
      </w:r>
      <w:proofErr w:type="spellEnd"/>
      <w:r>
        <w:t xml:space="preserve"> </w:t>
      </w:r>
      <w:proofErr w:type="spellStart"/>
      <w:r>
        <w:t>Granodiorite</w:t>
      </w:r>
      <w:bookmarkEnd w:id="38"/>
      <w:bookmarkEnd w:id="39"/>
      <w:bookmarkEnd w:id="40"/>
      <w:proofErr w:type="spellEnd"/>
    </w:p>
    <w:p w:rsidR="00FC7FD4" w:rsidRDefault="00FC7FD4" w:rsidP="00FC7FD4">
      <w:pPr>
        <w:pStyle w:val="Tabletitle"/>
      </w:pPr>
      <w:r w:rsidRPr="00932561">
        <w:t xml:space="preserve">Table </w:t>
      </w:r>
      <w:r w:rsidR="008D2DF4">
        <w:fldChar w:fldCharType="begin"/>
      </w:r>
      <w:r w:rsidR="008D2DF4">
        <w:instrText xml:space="preserve"> STYLEREF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1</w:t>
      </w:r>
      <w:r w:rsidR="008D2DF4">
        <w:rPr>
          <w:noProof/>
        </w:rPr>
        <w:fldChar w:fldCharType="end"/>
      </w:r>
      <w:r>
        <w:t xml:space="preserve"> Summary of results: </w:t>
      </w:r>
      <w:proofErr w:type="spellStart"/>
      <w:r>
        <w:t>Anembo</w:t>
      </w:r>
      <w:proofErr w:type="spellEnd"/>
      <w:r>
        <w:t xml:space="preserve"> </w:t>
      </w:r>
      <w:proofErr w:type="spellStart"/>
      <w:r>
        <w:t>Granodiorite</w:t>
      </w:r>
      <w:proofErr w:type="spellEnd"/>
      <w:r>
        <w:t xml:space="preserve"> (GSNSW: CAPTJAF-0655, GA: 2134801).</w:t>
      </w:r>
    </w:p>
    <w:tbl>
      <w:tblPr>
        <w:tblStyle w:val="TableGAHeaderColumn"/>
        <w:tblW w:w="9015" w:type="dxa"/>
        <w:tblLayout w:type="fixed"/>
        <w:tblLook w:val="0480" w:firstRow="0" w:lastRow="0" w:firstColumn="1" w:lastColumn="0" w:noHBand="0" w:noVBand="1"/>
        <w:tblCaption w:val="Table 3.1 Summary of results: Anembo Granodiorite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blHeader/>
        </w:trPr>
        <w:tc>
          <w:tcPr>
            <w:cnfStyle w:val="001000000000" w:firstRow="0" w:lastRow="0" w:firstColumn="1" w:lastColumn="0" w:oddVBand="0" w:evenVBand="0" w:oddHBand="0" w:evenHBand="0" w:firstRowFirstColumn="0" w:firstRowLastColumn="0" w:lastRowFirstColumn="0" w:lastRowLastColumn="0"/>
            <w:tcW w:w="1750" w:type="pct"/>
          </w:tcPr>
          <w:p w:rsidR="00FC7FD4" w:rsidRPr="00B60E1F" w:rsidRDefault="00FC7FD4" w:rsidP="00FC7FD4">
            <w:pPr>
              <w:pStyle w:val="Tabletextleft"/>
            </w:pPr>
            <w:r w:rsidRPr="00B60E1F">
              <w:t xml:space="preserve">GA </w:t>
            </w:r>
            <w:proofErr w:type="spellStart"/>
            <w:r w:rsidRPr="00B60E1F">
              <w:t>S</w:t>
            </w:r>
            <w:r>
              <w:t>ample</w:t>
            </w:r>
            <w:r w:rsidRPr="00B60E1F">
              <w:t>N</w:t>
            </w:r>
            <w:r>
              <w:t>o</w:t>
            </w:r>
            <w:proofErr w:type="spellEnd"/>
          </w:p>
        </w:tc>
        <w:tc>
          <w:tcPr>
            <w:tcW w:w="3250" w:type="pct"/>
          </w:tcPr>
          <w:p w:rsidR="00FC7FD4" w:rsidRPr="00551F78"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2134801</w:t>
            </w:r>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B60E1F">
              <w:t xml:space="preserve">GSNSW </w:t>
            </w:r>
            <w:proofErr w:type="spellStart"/>
            <w:r w:rsidRPr="00B60E1F">
              <w:t>S</w:t>
            </w:r>
            <w:r>
              <w:t>ite</w:t>
            </w:r>
            <w:r w:rsidRPr="00B60E1F">
              <w:t>ID</w:t>
            </w:r>
            <w:proofErr w:type="spellEnd"/>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CAPTJAF-0655</w:t>
            </w:r>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t>Parent Unit</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proofErr w:type="spellStart"/>
            <w:r>
              <w:t>Glenbog</w:t>
            </w:r>
            <w:proofErr w:type="spellEnd"/>
            <w:r>
              <w:t xml:space="preserve"> Suite, </w:t>
            </w:r>
            <w:proofErr w:type="spellStart"/>
            <w:r>
              <w:t>Glenbog</w:t>
            </w:r>
            <w:proofErr w:type="spellEnd"/>
            <w:r>
              <w:t xml:space="preserve"> </w:t>
            </w:r>
            <w:proofErr w:type="spellStart"/>
            <w:r>
              <w:t>Supersuite</w:t>
            </w:r>
            <w:proofErr w:type="spellEnd"/>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S</w:t>
            </w:r>
            <w:r>
              <w:t>tratigraphic</w:t>
            </w:r>
            <w:r w:rsidRPr="006C0D89">
              <w:t xml:space="preserve"> U</w:t>
            </w:r>
            <w:r>
              <w:t>nit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proofErr w:type="spellStart"/>
            <w:r>
              <w:t>Anembo</w:t>
            </w:r>
            <w:proofErr w:type="spellEnd"/>
            <w:r>
              <w:t xml:space="preserve"> </w:t>
            </w:r>
            <w:proofErr w:type="spellStart"/>
            <w:r>
              <w:t>Granodiorite</w:t>
            </w:r>
            <w:proofErr w:type="spellEnd"/>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I</w:t>
            </w:r>
            <w:r>
              <w:t>nformal</w:t>
            </w:r>
            <w:r w:rsidRPr="006C0D89">
              <w:t xml:space="preserve"> </w:t>
            </w:r>
            <w:r>
              <w:t>Identifier</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w:t>
            </w:r>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L</w:t>
            </w:r>
            <w:r>
              <w:t>ithology</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proofErr w:type="spellStart"/>
            <w:r>
              <w:t>Granodiorite</w:t>
            </w:r>
            <w:proofErr w:type="spellEnd"/>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6C0D89">
              <w:t>P</w:t>
            </w:r>
            <w:r>
              <w:t>rovince</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 xml:space="preserve">Eastern Lachlan </w:t>
            </w:r>
            <w:proofErr w:type="spellStart"/>
            <w:r>
              <w:t>Orogen</w:t>
            </w:r>
            <w:proofErr w:type="spellEnd"/>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1:250 000 S</w:t>
            </w:r>
            <w:r>
              <w:t>heet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CANBERRA (SI/55-16)</w:t>
            </w:r>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 xml:space="preserve">1:100 000 </w:t>
            </w:r>
            <w:r>
              <w:t>Sheet</w:t>
            </w:r>
          </w:p>
        </w:tc>
        <w:tc>
          <w:tcPr>
            <w:tcW w:w="3250" w:type="pct"/>
          </w:tcPr>
          <w:p w:rsidR="00FC7FD4" w:rsidRPr="006C3D80" w:rsidRDefault="00FC7FD4" w:rsidP="00FC7FD4">
            <w:pPr>
              <w:pStyle w:val="Tabletextleft"/>
              <w:cnfStyle w:val="000000010000" w:firstRow="0" w:lastRow="0" w:firstColumn="0" w:lastColumn="0" w:oddVBand="0" w:evenVBand="0" w:oddHBand="0" w:evenHBand="1" w:firstRowFirstColumn="0" w:firstRowLastColumn="0" w:lastRowFirstColumn="0" w:lastRowLastColumn="0"/>
              <w:rPr>
                <w:smallCaps/>
              </w:rPr>
            </w:pPr>
            <w:r>
              <w:rPr>
                <w:smallCaps/>
              </w:rPr>
              <w:t>Michelago (8726)</w:t>
            </w:r>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L</w:t>
            </w:r>
            <w:r>
              <w:t>ocation</w:t>
            </w:r>
            <w:r w:rsidRPr="00E57A41">
              <w:t xml:space="preserve"> (GDA94)</w:t>
            </w:r>
          </w:p>
        </w:tc>
        <w:tc>
          <w:tcPr>
            <w:tcW w:w="3250" w:type="pct"/>
          </w:tcPr>
          <w:p w:rsidR="00FC7FD4" w:rsidRPr="003510FB"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5064C1">
              <w:t>35.810010°S, 149.429024°E</w:t>
            </w:r>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E57A41">
              <w:t>L</w:t>
            </w:r>
            <w:r>
              <w:t>ocation</w:t>
            </w:r>
            <w:r w:rsidRPr="00E57A41">
              <w:t xml:space="preserve"> (MGA94)</w:t>
            </w:r>
          </w:p>
        </w:tc>
        <w:tc>
          <w:tcPr>
            <w:tcW w:w="3250" w:type="pct"/>
          </w:tcPr>
          <w:p w:rsidR="00FC7FD4" w:rsidRPr="003510FB" w:rsidRDefault="00FC7FD4" w:rsidP="004F581C">
            <w:pPr>
              <w:pStyle w:val="Tabletextleft"/>
              <w:cnfStyle w:val="000000010000" w:firstRow="0" w:lastRow="0" w:firstColumn="0" w:lastColumn="0" w:oddVBand="0" w:evenVBand="0" w:oddHBand="0" w:evenHBand="1" w:firstRowFirstColumn="0" w:firstRowLastColumn="0" w:lastRowFirstColumn="0" w:lastRowLastColumn="0"/>
            </w:pPr>
            <w:r>
              <w:t>Zone 55</w:t>
            </w:r>
            <w:r w:rsidRPr="007168C2">
              <w:t xml:space="preserve">; </w:t>
            </w:r>
            <w:r>
              <w:t>719467</w:t>
            </w:r>
            <w:r w:rsidR="004F581C">
              <w:t xml:space="preserve"> </w:t>
            </w:r>
            <w:proofErr w:type="spellStart"/>
            <w:r w:rsidRPr="007168C2">
              <w:t>mE</w:t>
            </w:r>
            <w:proofErr w:type="spellEnd"/>
            <w:r w:rsidRPr="007168C2">
              <w:t xml:space="preserve">, </w:t>
            </w:r>
            <w:r>
              <w:t>6034401</w:t>
            </w:r>
            <w:r w:rsidR="004F581C">
              <w:t xml:space="preserve"> </w:t>
            </w:r>
            <w:proofErr w:type="spellStart"/>
            <w:r w:rsidRPr="007168C2">
              <w:t>mN</w:t>
            </w:r>
            <w:proofErr w:type="spellEnd"/>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83577B">
              <w:t>A</w:t>
            </w:r>
            <w:r>
              <w:t>nalytical</w:t>
            </w:r>
            <w:r w:rsidRPr="0083577B">
              <w:t xml:space="preserve"> </w:t>
            </w:r>
            <w:r>
              <w:t>Session No</w:t>
            </w:r>
          </w:p>
        </w:tc>
        <w:tc>
          <w:tcPr>
            <w:tcW w:w="3250" w:type="pct"/>
          </w:tcPr>
          <w:p w:rsidR="00FC7FD4" w:rsidRPr="00551F78" w:rsidRDefault="00FC7FD4" w:rsidP="008969D9">
            <w:pPr>
              <w:pStyle w:val="Tabletextleft"/>
              <w:cnfStyle w:val="000000100000" w:firstRow="0" w:lastRow="0" w:firstColumn="0" w:lastColumn="0" w:oddVBand="0" w:evenVBand="0" w:oddHBand="1" w:evenHBand="0" w:firstRowFirstColumn="0" w:firstRowLastColumn="0" w:lastRowFirstColumn="0" w:lastRowLastColumn="0"/>
            </w:pPr>
            <w:r>
              <w:t xml:space="preserve">130038 </w:t>
            </w:r>
            <w:r w:rsidRPr="006C26ED">
              <w:t xml:space="preserve">(see </w:t>
            </w:r>
            <w:r w:rsidR="008969D9">
              <w:fldChar w:fldCharType="begin"/>
            </w:r>
            <w:r w:rsidR="008969D9">
              <w:instrText xml:space="preserve"> REF _Ref382382450 \h </w:instrText>
            </w:r>
            <w:r w:rsidR="008969D9">
              <w:fldChar w:fldCharType="separate"/>
            </w:r>
            <w:r w:rsidR="004043F9">
              <w:t xml:space="preserve">Appendix Table </w:t>
            </w:r>
            <w:r w:rsidR="004043F9">
              <w:rPr>
                <w:noProof/>
              </w:rPr>
              <w:t>A</w:t>
            </w:r>
            <w:r w:rsidR="004043F9">
              <w:t>.</w:t>
            </w:r>
            <w:r w:rsidR="004043F9">
              <w:rPr>
                <w:noProof/>
              </w:rPr>
              <w:t>1</w:t>
            </w:r>
            <w:r w:rsidR="008969D9">
              <w:fldChar w:fldCharType="end"/>
            </w:r>
            <w:r w:rsidRPr="00210A67">
              <w:t xml:space="preserve"> </w:t>
            </w:r>
            <w:r w:rsidRPr="006C26ED">
              <w:t xml:space="preserve">for parameters derived from concurrent measurements of </w:t>
            </w:r>
            <w:r w:rsidRPr="003442A3">
              <w:rPr>
                <w:rStyle w:val="Superscript"/>
              </w:rPr>
              <w:t>206</w:t>
            </w:r>
            <w:r w:rsidRPr="006C26ED">
              <w:t>Pb</w:t>
            </w:r>
            <w:r>
              <w:t>/</w:t>
            </w:r>
            <w:r w:rsidRPr="003442A3">
              <w:rPr>
                <w:rStyle w:val="Superscript"/>
              </w:rPr>
              <w:t>238</w:t>
            </w:r>
            <w:r w:rsidRPr="006C26ED">
              <w:t xml:space="preserve">U and </w:t>
            </w:r>
            <w:r w:rsidRPr="003442A3">
              <w:rPr>
                <w:rStyle w:val="Superscript"/>
              </w:rPr>
              <w:t>207</w:t>
            </w:r>
            <w:r w:rsidRPr="006C26ED">
              <w:t>Pb/</w:t>
            </w:r>
            <w:r w:rsidRPr="003442A3">
              <w:rPr>
                <w:rStyle w:val="Superscript"/>
              </w:rPr>
              <w:t>206</w:t>
            </w:r>
            <w:r w:rsidRPr="006C26ED">
              <w:t>Pb reference zircons</w:t>
            </w:r>
            <w:r>
              <w:t>)</w:t>
            </w:r>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Interpreted Age</w:t>
            </w:r>
          </w:p>
        </w:tc>
        <w:tc>
          <w:tcPr>
            <w:tcW w:w="3250" w:type="pct"/>
          </w:tcPr>
          <w:p w:rsidR="00FC7FD4" w:rsidRPr="006C3D80" w:rsidRDefault="00320A95" w:rsidP="00FC7FD4">
            <w:pPr>
              <w:pStyle w:val="Tabletextleft"/>
              <w:cnfStyle w:val="000000010000" w:firstRow="0" w:lastRow="0" w:firstColumn="0" w:lastColumn="0" w:oddVBand="0" w:evenVBand="0" w:oddHBand="0" w:evenHBand="1" w:firstRowFirstColumn="0" w:firstRowLastColumn="0" w:lastRowFirstColumn="0" w:lastRowLastColumn="0"/>
              <w:rPr>
                <w:sz w:val="16"/>
                <w:szCs w:val="16"/>
              </w:rPr>
            </w:pPr>
            <w:r>
              <w:t>412.7 ± 1.9</w:t>
            </w:r>
            <w:r w:rsidR="00FC7FD4" w:rsidRPr="007168C2">
              <w:t xml:space="preserve"> Ma</w:t>
            </w:r>
            <w:r w:rsidR="00FC7FD4" w:rsidRPr="0014069D">
              <w:t xml:space="preserve"> (</w:t>
            </w:r>
            <w:r w:rsidR="00FC7FD4" w:rsidRPr="0014069D">
              <w:rPr>
                <w:rStyle w:val="Italic"/>
              </w:rPr>
              <w:t>n</w:t>
            </w:r>
            <w:r w:rsidR="00FC7FD4" w:rsidRPr="0014069D">
              <w:t xml:space="preserve"> = 23)</w:t>
            </w:r>
          </w:p>
        </w:tc>
      </w:tr>
      <w:tr w:rsidR="00FC7FD4" w:rsidRPr="00A8172F" w:rsidTr="007B2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Geological Attribution</w:t>
            </w:r>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4040B4">
              <w:t xml:space="preserve">Magmatic crystallisation </w:t>
            </w:r>
            <w:r>
              <w:t>age</w:t>
            </w:r>
          </w:p>
        </w:tc>
      </w:tr>
      <w:tr w:rsidR="00FC7FD4" w:rsidRPr="00A8172F" w:rsidTr="007B284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t>Isotopic Ratio used</w:t>
            </w:r>
          </w:p>
        </w:tc>
        <w:tc>
          <w:tcPr>
            <w:tcW w:w="3250" w:type="pct"/>
          </w:tcPr>
          <w:p w:rsidR="00FC7FD4"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rsidRPr="004040B4">
              <w:rPr>
                <w:rStyle w:val="Superscript"/>
              </w:rPr>
              <w:t>206</w:t>
            </w:r>
            <w:r w:rsidRPr="004040B4">
              <w:t>Pb/</w:t>
            </w:r>
            <w:r w:rsidRPr="004040B4">
              <w:rPr>
                <w:rStyle w:val="Superscript"/>
              </w:rPr>
              <w:t>238</w:t>
            </w:r>
            <w:r w:rsidRPr="004040B4">
              <w:t>U (</w:t>
            </w:r>
            <w:r w:rsidRPr="004040B4">
              <w:rPr>
                <w:rStyle w:val="Superscript"/>
              </w:rPr>
              <w:t>204</w:t>
            </w:r>
            <w:r w:rsidRPr="004040B4">
              <w:t>Pb-corrected)</w:t>
            </w:r>
          </w:p>
        </w:tc>
      </w:tr>
    </w:tbl>
    <w:p w:rsidR="00FC7FD4" w:rsidRDefault="00FC7FD4" w:rsidP="00FC7FD4">
      <w:pPr>
        <w:pStyle w:val="Heading2"/>
      </w:pPr>
      <w:bookmarkStart w:id="41" w:name="_Toc372269182"/>
      <w:bookmarkStart w:id="42" w:name="_Toc372548224"/>
      <w:bookmarkStart w:id="43" w:name="_Toc382388329"/>
      <w:r>
        <w:t>Sampling Details and Geological Relationships</w:t>
      </w:r>
      <w:bookmarkEnd w:id="41"/>
      <w:bookmarkEnd w:id="42"/>
      <w:bookmarkEnd w:id="43"/>
    </w:p>
    <w:p w:rsidR="00FC7FD4" w:rsidRPr="00E7611F" w:rsidRDefault="00FC7FD4" w:rsidP="00FC7FD4">
      <w:pPr>
        <w:pStyle w:val="BodyText"/>
      </w:pPr>
      <w:r w:rsidRPr="004040B4">
        <w:t xml:space="preserve">The sample of the </w:t>
      </w:r>
      <w:proofErr w:type="spellStart"/>
      <w:r w:rsidRPr="004040B4">
        <w:t>Anembo</w:t>
      </w:r>
      <w:proofErr w:type="spellEnd"/>
      <w:r w:rsidRPr="004040B4">
        <w:t xml:space="preserve"> </w:t>
      </w:r>
      <w:proofErr w:type="spellStart"/>
      <w:r w:rsidRPr="004040B4">
        <w:t>Granodiorite</w:t>
      </w:r>
      <w:proofErr w:type="spellEnd"/>
      <w:r w:rsidRPr="004040B4">
        <w:t xml:space="preserve"> was taken from roadside blast-site material on the western side of the Jerangle–Captains Flat Road. The sample</w:t>
      </w:r>
      <w:r>
        <w:t xml:space="preserve"> comprised </w:t>
      </w:r>
      <w:r w:rsidR="00666E3F">
        <w:t>51 kg</w:t>
      </w:r>
      <w:r>
        <w:t xml:space="preserve"> of fresh grey-</w:t>
      </w:r>
      <w:r w:rsidRPr="004040B4">
        <w:t>cream, enclave</w:t>
      </w:r>
      <w:r>
        <w:t>-</w:t>
      </w:r>
      <w:r w:rsidRPr="004040B4">
        <w:t>rich, coarse-grained hornblende-</w:t>
      </w:r>
      <w:proofErr w:type="spellStart"/>
      <w:r w:rsidRPr="004040B4">
        <w:t>biotite</w:t>
      </w:r>
      <w:proofErr w:type="spellEnd"/>
      <w:r w:rsidRPr="004040B4">
        <w:t xml:space="preserve"> </w:t>
      </w:r>
      <w:proofErr w:type="spellStart"/>
      <w:r w:rsidRPr="004040B4">
        <w:t>granodiorite</w:t>
      </w:r>
      <w:proofErr w:type="spellEnd"/>
      <w:r w:rsidRPr="004040B4">
        <w:t xml:space="preserve"> (</w:t>
      </w:r>
      <w:r w:rsidR="008969D9">
        <w:fldChar w:fldCharType="begin"/>
      </w:r>
      <w:r w:rsidR="008969D9">
        <w:instrText xml:space="preserve"> REF _Ref382382037 \h </w:instrText>
      </w:r>
      <w:r w:rsidR="008969D9">
        <w:fldChar w:fldCharType="separate"/>
      </w:r>
      <w:r w:rsidR="004043F9" w:rsidRPr="00932561">
        <w:t xml:space="preserve">Figure </w:t>
      </w:r>
      <w:r w:rsidR="004043F9">
        <w:rPr>
          <w:noProof/>
        </w:rPr>
        <w:t>3</w:t>
      </w:r>
      <w:r w:rsidR="004043F9">
        <w:t>.</w:t>
      </w:r>
      <w:r w:rsidR="004043F9">
        <w:rPr>
          <w:noProof/>
        </w:rPr>
        <w:t>1</w:t>
      </w:r>
      <w:r w:rsidR="008969D9">
        <w:fldChar w:fldCharType="end"/>
      </w:r>
      <w:r w:rsidRPr="004040B4">
        <w:t xml:space="preserve">). </w:t>
      </w:r>
      <w:r>
        <w:t>The mafic inclusions have sharp and well defin</w:t>
      </w:r>
      <w:r w:rsidR="00E531CF">
        <w:t>ed contacts with the host r</w:t>
      </w:r>
      <w:r w:rsidR="004042F6">
        <w:t>ock and are described in detail</w:t>
      </w:r>
      <w:r w:rsidR="00E531CF">
        <w:t xml:space="preserve"> by Chen et al. (</w:t>
      </w:r>
      <w:r>
        <w:t>1990</w:t>
      </w:r>
      <w:r w:rsidR="00E531CF">
        <w:t>)</w:t>
      </w:r>
      <w:r w:rsidRPr="00E7611F">
        <w:t xml:space="preserve">. </w:t>
      </w:r>
    </w:p>
    <w:p w:rsidR="00FC7FD4" w:rsidRPr="00E7611F" w:rsidRDefault="00FC7FD4" w:rsidP="00FC7FD4">
      <w:pPr>
        <w:pStyle w:val="BodyText"/>
      </w:pPr>
      <w:r>
        <w:t xml:space="preserve">The </w:t>
      </w:r>
      <w:proofErr w:type="spellStart"/>
      <w:r>
        <w:t>Anembo</w:t>
      </w:r>
      <w:proofErr w:type="spellEnd"/>
      <w:r>
        <w:t xml:space="preserve"> </w:t>
      </w:r>
      <w:proofErr w:type="spellStart"/>
      <w:r>
        <w:t>Granodiorite</w:t>
      </w:r>
      <w:proofErr w:type="spellEnd"/>
      <w:r>
        <w:t xml:space="preserve"> </w:t>
      </w:r>
      <w:r w:rsidR="00E531CF">
        <w:t xml:space="preserve">intrudes </w:t>
      </w:r>
      <w:r>
        <w:t>the Ordovician Abercrombie Formation</w:t>
      </w:r>
      <w:r w:rsidR="00E531CF">
        <w:t xml:space="preserve"> south of Captains Flat, and is adjacent to the </w:t>
      </w:r>
      <w:proofErr w:type="spellStart"/>
      <w:r w:rsidR="00E531CF">
        <w:t>Towneys</w:t>
      </w:r>
      <w:proofErr w:type="spellEnd"/>
      <w:r w:rsidR="00E531CF">
        <w:t xml:space="preserve"> Creek </w:t>
      </w:r>
      <w:proofErr w:type="spellStart"/>
      <w:r w:rsidR="00E531CF">
        <w:t>Monzogranite</w:t>
      </w:r>
      <w:proofErr w:type="spellEnd"/>
      <w:r w:rsidR="00E531CF">
        <w:t xml:space="preserve">, which has yielded a </w:t>
      </w:r>
      <w:proofErr w:type="spellStart"/>
      <w:r w:rsidR="00E531CF">
        <w:t>biotite</w:t>
      </w:r>
      <w:proofErr w:type="spellEnd"/>
      <w:r w:rsidR="00E531CF">
        <w:t xml:space="preserve"> K–</w:t>
      </w:r>
      <w:proofErr w:type="spellStart"/>
      <w:r w:rsidR="00E531CF">
        <w:t>Ar</w:t>
      </w:r>
      <w:proofErr w:type="spellEnd"/>
      <w:r w:rsidR="00E531CF">
        <w:t xml:space="preserve"> date of 396 Ma (Richardson, 1976). Wyborn and Owen (1986) suggested that the </w:t>
      </w:r>
      <w:proofErr w:type="spellStart"/>
      <w:r w:rsidR="00E531CF">
        <w:t>Anembo</w:t>
      </w:r>
      <w:proofErr w:type="spellEnd"/>
      <w:r w:rsidR="00E531CF">
        <w:t xml:space="preserve"> </w:t>
      </w:r>
      <w:proofErr w:type="spellStart"/>
      <w:r w:rsidR="00E531CF">
        <w:t>Granodiorite</w:t>
      </w:r>
      <w:proofErr w:type="spellEnd"/>
      <w:r w:rsidR="00E531CF">
        <w:t xml:space="preserve"> is associated with the other plutonic rocks of the </w:t>
      </w:r>
      <w:proofErr w:type="spellStart"/>
      <w:r w:rsidR="00E531CF">
        <w:t>Anembo</w:t>
      </w:r>
      <w:proofErr w:type="spellEnd"/>
      <w:r w:rsidR="00E531CF">
        <w:t xml:space="preserve"> Range (most of which have subsequently been assigned to the Late Silurian </w:t>
      </w:r>
      <w:proofErr w:type="spellStart"/>
      <w:r w:rsidR="00E531CF">
        <w:t>Thur</w:t>
      </w:r>
      <w:r w:rsidR="00F6238C">
        <w:t>r</w:t>
      </w:r>
      <w:r w:rsidR="00E531CF">
        <w:t>alilly</w:t>
      </w:r>
      <w:proofErr w:type="spellEnd"/>
      <w:r w:rsidR="00E531CF">
        <w:t xml:space="preserve"> Sui</w:t>
      </w:r>
      <w:r w:rsidR="006B76EF">
        <w:t xml:space="preserve">te by </w:t>
      </w:r>
      <w:proofErr w:type="spellStart"/>
      <w:r w:rsidR="006B76EF">
        <w:t>Fitzherbert</w:t>
      </w:r>
      <w:proofErr w:type="spellEnd"/>
      <w:r w:rsidR="006B76EF">
        <w:t xml:space="preserve"> et al., 2011); however,</w:t>
      </w:r>
      <w:r w:rsidR="00E531CF">
        <w:t xml:space="preserve"> </w:t>
      </w:r>
      <w:r w:rsidR="005A78CD" w:rsidRPr="00FB4A9A">
        <w:t xml:space="preserve">Chen et al. (1990) </w:t>
      </w:r>
      <w:r w:rsidR="005A78CD">
        <w:t>determined</w:t>
      </w:r>
      <w:r w:rsidR="006B76EF">
        <w:t xml:space="preserve"> a SHRIMP U–</w:t>
      </w:r>
      <w:proofErr w:type="spellStart"/>
      <w:r w:rsidR="006B76EF">
        <w:t>Pb</w:t>
      </w:r>
      <w:proofErr w:type="spellEnd"/>
      <w:r w:rsidR="006B76EF">
        <w:t xml:space="preserve"> age of 412 ± 3</w:t>
      </w:r>
      <w:r w:rsidR="005A78CD" w:rsidRPr="00FB4A9A">
        <w:t xml:space="preserve"> Ma </w:t>
      </w:r>
      <w:r w:rsidR="006B76EF">
        <w:t>and 412 ± 2</w:t>
      </w:r>
      <w:r w:rsidR="006B76EF" w:rsidRPr="00FB4A9A">
        <w:t xml:space="preserve"> Ma </w:t>
      </w:r>
      <w:r w:rsidR="005A78CD" w:rsidRPr="00FB4A9A">
        <w:t xml:space="preserve">from zircons within mafic inclusions in the </w:t>
      </w:r>
      <w:proofErr w:type="spellStart"/>
      <w:r w:rsidR="006B76EF" w:rsidRPr="00FB4A9A">
        <w:t>Glenbog</w:t>
      </w:r>
      <w:proofErr w:type="spellEnd"/>
      <w:r w:rsidR="006B76EF" w:rsidRPr="00FB4A9A">
        <w:t xml:space="preserve"> </w:t>
      </w:r>
      <w:proofErr w:type="spellStart"/>
      <w:r w:rsidR="006B76EF" w:rsidRPr="00FB4A9A">
        <w:t>Granodiorite</w:t>
      </w:r>
      <w:proofErr w:type="spellEnd"/>
      <w:r w:rsidR="006B76EF">
        <w:t>, and 406 ± 6</w:t>
      </w:r>
      <w:r w:rsidR="006B76EF" w:rsidRPr="00FB4A9A">
        <w:t xml:space="preserve"> Ma </w:t>
      </w:r>
      <w:r w:rsidR="006B76EF">
        <w:t xml:space="preserve">from zircons within a mafic inclusion of the </w:t>
      </w:r>
      <w:proofErr w:type="spellStart"/>
      <w:r w:rsidR="006B76EF">
        <w:t>Anembo</w:t>
      </w:r>
      <w:proofErr w:type="spellEnd"/>
      <w:r w:rsidR="006B76EF">
        <w:t xml:space="preserve"> </w:t>
      </w:r>
      <w:proofErr w:type="spellStart"/>
      <w:r w:rsidR="006B76EF">
        <w:t>Granodiorite</w:t>
      </w:r>
      <w:proofErr w:type="spellEnd"/>
      <w:r w:rsidR="006B76EF">
        <w:t>, pooling the ages from all three at 412 ± 2</w:t>
      </w:r>
      <w:r w:rsidR="006B76EF" w:rsidRPr="00FB4A9A">
        <w:t> Ma</w:t>
      </w:r>
      <w:r w:rsidR="006B76EF">
        <w:t xml:space="preserve"> to represent a best estimate of emplacement age of the granites</w:t>
      </w:r>
      <w:r w:rsidR="005A78CD" w:rsidRPr="00FB4A9A">
        <w:t xml:space="preserve">. </w:t>
      </w:r>
      <w:r w:rsidR="005A78CD">
        <w:t xml:space="preserve">Chappell et al. (1991) assigned the </w:t>
      </w:r>
      <w:proofErr w:type="spellStart"/>
      <w:r w:rsidR="005A78CD">
        <w:t>Anembo</w:t>
      </w:r>
      <w:proofErr w:type="spellEnd"/>
      <w:r w:rsidR="00F6238C">
        <w:t xml:space="preserve"> </w:t>
      </w:r>
      <w:proofErr w:type="spellStart"/>
      <w:r w:rsidR="00F6238C">
        <w:t>Granodiorite</w:t>
      </w:r>
      <w:proofErr w:type="spellEnd"/>
      <w:r w:rsidR="005A78CD">
        <w:t xml:space="preserve">, </w:t>
      </w:r>
      <w:proofErr w:type="spellStart"/>
      <w:r w:rsidR="005A78CD">
        <w:t>Towneys</w:t>
      </w:r>
      <w:proofErr w:type="spellEnd"/>
      <w:r w:rsidR="005A78CD">
        <w:t xml:space="preserve"> Creek</w:t>
      </w:r>
      <w:r w:rsidR="00F6238C">
        <w:t xml:space="preserve"> </w:t>
      </w:r>
      <w:proofErr w:type="spellStart"/>
      <w:r w:rsidR="00F6238C">
        <w:t>Monzogranite</w:t>
      </w:r>
      <w:proofErr w:type="spellEnd"/>
      <w:r w:rsidR="005A78CD">
        <w:t xml:space="preserve"> and </w:t>
      </w:r>
      <w:proofErr w:type="spellStart"/>
      <w:r w:rsidR="005A78CD">
        <w:t>Glenbog</w:t>
      </w:r>
      <w:proofErr w:type="spellEnd"/>
      <w:r w:rsidR="005A78CD">
        <w:t xml:space="preserve"> Granite to the Early Devonian </w:t>
      </w:r>
      <w:proofErr w:type="spellStart"/>
      <w:r w:rsidR="005A78CD">
        <w:t>Glenbog</w:t>
      </w:r>
      <w:proofErr w:type="spellEnd"/>
      <w:r w:rsidR="005A78CD">
        <w:t xml:space="preserve"> Suite, along with the </w:t>
      </w:r>
      <w:proofErr w:type="spellStart"/>
      <w:r w:rsidR="005A78CD">
        <w:t>Boro</w:t>
      </w:r>
      <w:proofErr w:type="spellEnd"/>
      <w:r w:rsidR="005A78CD">
        <w:t xml:space="preserve"> Granite (U–</w:t>
      </w:r>
      <w:proofErr w:type="spellStart"/>
      <w:r w:rsidR="005A78CD">
        <w:t>Pb</w:t>
      </w:r>
      <w:proofErr w:type="spellEnd"/>
      <w:r w:rsidR="005A78CD">
        <w:t xml:space="preserve"> SHRIMP zircon age of 411.5 ± 3.1 Ma; Bodorkos and Simpson, 2008</w:t>
      </w:r>
      <w:r w:rsidR="005A78CD" w:rsidRPr="00E7611F">
        <w:t>).</w:t>
      </w:r>
    </w:p>
    <w:p w:rsidR="00FC7FD4" w:rsidRPr="00E7611F" w:rsidRDefault="00FC7FD4" w:rsidP="00FC7FD4">
      <w:pPr>
        <w:pStyle w:val="BodyText"/>
      </w:pPr>
      <w:r>
        <w:lastRenderedPageBreak/>
        <w:t>A SHRIMP U–</w:t>
      </w:r>
      <w:proofErr w:type="spellStart"/>
      <w:r w:rsidRPr="000045EC">
        <w:t>Pb</w:t>
      </w:r>
      <w:proofErr w:type="spellEnd"/>
      <w:r w:rsidRPr="000045EC">
        <w:t xml:space="preserve"> age </w:t>
      </w:r>
      <w:r>
        <w:t xml:space="preserve">for the </w:t>
      </w:r>
      <w:proofErr w:type="spellStart"/>
      <w:r>
        <w:t>Anembo</w:t>
      </w:r>
      <w:proofErr w:type="spellEnd"/>
      <w:r>
        <w:t xml:space="preserve"> </w:t>
      </w:r>
      <w:proofErr w:type="spellStart"/>
      <w:r>
        <w:t>Granodiorite</w:t>
      </w:r>
      <w:proofErr w:type="spellEnd"/>
      <w:r>
        <w:t xml:space="preserve"> will</w:t>
      </w:r>
      <w:r w:rsidRPr="000045EC">
        <w:t xml:space="preserve"> determine </w:t>
      </w:r>
      <w:r>
        <w:t>its</w:t>
      </w:r>
      <w:r w:rsidRPr="000045EC">
        <w:t xml:space="preserve"> relationship with </w:t>
      </w:r>
      <w:r w:rsidR="008F23E3">
        <w:t xml:space="preserve">(1) </w:t>
      </w:r>
      <w:r w:rsidRPr="000045EC">
        <w:t xml:space="preserve">the Late Silurian </w:t>
      </w:r>
      <w:r w:rsidR="008F23E3">
        <w:t xml:space="preserve">rocks of the </w:t>
      </w:r>
      <w:proofErr w:type="spellStart"/>
      <w:r w:rsidRPr="000045EC">
        <w:t>Thurralilly</w:t>
      </w:r>
      <w:proofErr w:type="spellEnd"/>
      <w:r w:rsidRPr="000045EC">
        <w:t xml:space="preserve"> Suite </w:t>
      </w:r>
      <w:r w:rsidR="008F23E3">
        <w:t xml:space="preserve">and Kohinoor </w:t>
      </w:r>
      <w:proofErr w:type="spellStart"/>
      <w:r w:rsidR="008F23E3">
        <w:t>Volcanics</w:t>
      </w:r>
      <w:proofErr w:type="spellEnd"/>
      <w:r w:rsidR="008F23E3">
        <w:t xml:space="preserve"> </w:t>
      </w:r>
      <w:r w:rsidRPr="000045EC">
        <w:t>(</w:t>
      </w:r>
      <w:r w:rsidR="008F23E3">
        <w:t>428–</w:t>
      </w:r>
      <w:r>
        <w:t>424</w:t>
      </w:r>
      <w:r w:rsidR="008F23E3">
        <w:t> </w:t>
      </w:r>
      <w:r>
        <w:t>Ma</w:t>
      </w:r>
      <w:r w:rsidR="008F23E3">
        <w:t>:</w:t>
      </w:r>
      <w:r w:rsidRPr="000045EC">
        <w:t xml:space="preserve"> Bodorkos et al., 2010</w:t>
      </w:r>
      <w:r w:rsidR="008F23E3">
        <w:t>; Fraser et al., in prep</w:t>
      </w:r>
      <w:r w:rsidRPr="000045EC">
        <w:t>)</w:t>
      </w:r>
      <w:r w:rsidR="008F23E3">
        <w:t xml:space="preserve">; (2) Early Devonian rocks of the </w:t>
      </w:r>
      <w:proofErr w:type="spellStart"/>
      <w:r w:rsidR="008F23E3">
        <w:t>Glenbog</w:t>
      </w:r>
      <w:proofErr w:type="spellEnd"/>
      <w:r w:rsidR="008F23E3">
        <w:t xml:space="preserve"> and </w:t>
      </w:r>
      <w:proofErr w:type="spellStart"/>
      <w:r w:rsidR="008F23E3">
        <w:t>Candello</w:t>
      </w:r>
      <w:proofErr w:type="spellEnd"/>
      <w:r w:rsidR="008F23E3">
        <w:t xml:space="preserve"> Suites, and the Long Flat </w:t>
      </w:r>
      <w:proofErr w:type="spellStart"/>
      <w:r w:rsidR="008F23E3">
        <w:t>Volcanics</w:t>
      </w:r>
      <w:proofErr w:type="spellEnd"/>
      <w:r w:rsidR="008F23E3">
        <w:t xml:space="preserve"> (414–410 </w:t>
      </w:r>
      <w:r w:rsidRPr="000045EC">
        <w:t>Ma</w:t>
      </w:r>
      <w:r w:rsidR="008F23E3">
        <w:t>: Chen et al., 1990; Bodorkos and Simpson, 2008; Bodorkos et al., 2010) and (3) hitherto undated nearby plutons of uncertain affinity (</w:t>
      </w:r>
      <w:proofErr w:type="spellStart"/>
      <w:r w:rsidR="008F23E3">
        <w:t>Tinderry</w:t>
      </w:r>
      <w:proofErr w:type="spellEnd"/>
      <w:r w:rsidR="008F23E3">
        <w:t xml:space="preserve"> Granite and </w:t>
      </w:r>
      <w:proofErr w:type="spellStart"/>
      <w:r w:rsidR="008F23E3">
        <w:t>Gourock</w:t>
      </w:r>
      <w:proofErr w:type="spellEnd"/>
      <w:r w:rsidR="008F23E3">
        <w:t xml:space="preserve"> </w:t>
      </w:r>
      <w:proofErr w:type="spellStart"/>
      <w:r w:rsidR="008F23E3">
        <w:t>Granodiorite</w:t>
      </w:r>
      <w:proofErr w:type="spellEnd"/>
      <w:r w:rsidR="008F23E3">
        <w:t>; this volum</w:t>
      </w:r>
      <w:r w:rsidR="008F23E3" w:rsidRPr="00E7611F">
        <w:t>e)</w:t>
      </w:r>
      <w:r w:rsidRPr="00E7611F">
        <w:t xml:space="preserve">. </w:t>
      </w:r>
    </w:p>
    <w:p w:rsidR="00FC7FD4" w:rsidRDefault="00FC7FD4" w:rsidP="00FC7FD4">
      <w:pPr>
        <w:pStyle w:val="Figuresandimagescentred"/>
      </w:pPr>
      <w:r>
        <w:rPr>
          <w:noProof/>
        </w:rPr>
        <w:lastRenderedPageBreak/>
        <w:drawing>
          <wp:inline distT="0" distB="0" distL="0" distR="0" wp14:anchorId="6E44E879" wp14:editId="64974B5D">
            <wp:extent cx="4615180" cy="3459480"/>
            <wp:effectExtent l="0" t="0" r="0" b="7620"/>
            <wp:docPr id="38" name="Picture 38" descr="Figure 3.1 (top) Representative photographs of the Anembo Granodiorite (GSNSW: CAPTJAF-0655, GA: 2134801) showing roadside blast material on the top and hand sample on the bottom. Pencil for scale is 15.5 cm." title="Figure 3.1 top Representative photographs of the Anembo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 3.1 (top) Representative photographs of the Anembo Granodiorite (GSNSW: CAPTJAF-0655, GA: 2134801) showing roadside blast material on the top and hand sample on the bottom. Pencil for scale is 15.5 c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15180" cy="3459480"/>
                    </a:xfrm>
                    <a:prstGeom prst="rect">
                      <a:avLst/>
                    </a:prstGeom>
                    <a:noFill/>
                    <a:ln>
                      <a:noFill/>
                    </a:ln>
                  </pic:spPr>
                </pic:pic>
              </a:graphicData>
            </a:graphic>
          </wp:inline>
        </w:drawing>
      </w:r>
    </w:p>
    <w:p w:rsidR="00FC7FD4" w:rsidRPr="006B15E6" w:rsidRDefault="00FC7FD4" w:rsidP="00FC7FD4">
      <w:pPr>
        <w:pStyle w:val="Figuresandimagescentred"/>
      </w:pPr>
      <w:r w:rsidRPr="006B15E6">
        <w:rPr>
          <w:noProof/>
        </w:rPr>
        <w:drawing>
          <wp:inline distT="0" distB="0" distL="0" distR="0" wp14:anchorId="1B330DB9" wp14:editId="10A22B02">
            <wp:extent cx="4608000" cy="3456000"/>
            <wp:effectExtent l="0" t="0" r="2540" b="0"/>
            <wp:docPr id="19" name="Picture 19" descr="Figure 3.1 (bottom) Representative photographs of the Anembo Granodiorite (GSNSW: CAPTJAF-0655, GA: 2134801) showing roadside blast material on the top and hand sample on the bottom. Pencil for scale is 15.5 cm." title="Figure 3.1 bottom Representative photographs of the Anembo Granodiorite (GSNSW: CAPTJAF-0655, GA: 2134801) showing roadside blast material on the top and hand sample on the bottom. Pencil for scale is 15.5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geochron\Emma\SHRIMP data\GA6226 EC08 NSW 2012 LFB Captains Flat\Images_2134801_Anembo Granod\P100029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noFill/>
                    <a:ln>
                      <a:noFill/>
                    </a:ln>
                  </pic:spPr>
                </pic:pic>
              </a:graphicData>
            </a:graphic>
          </wp:inline>
        </w:drawing>
      </w:r>
    </w:p>
    <w:p w:rsidR="00FC7FD4" w:rsidRDefault="00FC7FD4" w:rsidP="00FC7FD4">
      <w:pPr>
        <w:pStyle w:val="Caption"/>
      </w:pPr>
      <w:bookmarkStart w:id="44" w:name="_Ref382382037"/>
      <w:r w:rsidRPr="00932561">
        <w:t xml:space="preserve">Figure </w:t>
      </w:r>
      <w:r w:rsidR="008D2DF4">
        <w:fldChar w:fldCharType="begin"/>
      </w:r>
      <w:r w:rsidR="008D2DF4">
        <w:instrText xml:space="preserve"> STYLEREF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1</w:t>
      </w:r>
      <w:r w:rsidR="008D2DF4">
        <w:rPr>
          <w:noProof/>
        </w:rPr>
        <w:fldChar w:fldCharType="end"/>
      </w:r>
      <w:bookmarkEnd w:id="44"/>
      <w:r>
        <w:t xml:space="preserve"> Representative photographs of the </w:t>
      </w:r>
      <w:proofErr w:type="spellStart"/>
      <w:r>
        <w:t>Anembo</w:t>
      </w:r>
      <w:proofErr w:type="spellEnd"/>
      <w:r>
        <w:t xml:space="preserve"> </w:t>
      </w:r>
      <w:proofErr w:type="spellStart"/>
      <w:r>
        <w:t>Granodiorite</w:t>
      </w:r>
      <w:proofErr w:type="spellEnd"/>
      <w:r>
        <w:t xml:space="preserve"> (GSNSW: CAPTJAF-0655, GA: 2134801) showing roadside blast</w:t>
      </w:r>
      <w:r w:rsidR="009E28FC">
        <w:t>-site</w:t>
      </w:r>
      <w:r>
        <w:t xml:space="preserve"> material (top) and hand sample (bottom). Pencil for scale is 15.5 cm.</w:t>
      </w:r>
    </w:p>
    <w:p w:rsidR="00FC7FD4" w:rsidRDefault="00FC7FD4" w:rsidP="00FC7FD4">
      <w:pPr>
        <w:pStyle w:val="Heading2"/>
      </w:pPr>
      <w:r w:rsidRPr="00370A95">
        <w:rPr>
          <w:rStyle w:val="BodyTextChar"/>
        </w:rPr>
        <w:br w:type="page"/>
      </w:r>
      <w:bookmarkStart w:id="45" w:name="_Toc372269183"/>
      <w:bookmarkStart w:id="46" w:name="_Toc372548225"/>
      <w:bookmarkStart w:id="47" w:name="_Toc382388330"/>
      <w:r>
        <w:lastRenderedPageBreak/>
        <w:t>Petrography</w:t>
      </w:r>
      <w:bookmarkEnd w:id="45"/>
      <w:bookmarkEnd w:id="46"/>
      <w:bookmarkEnd w:id="47"/>
    </w:p>
    <w:p w:rsidR="00FC7FD4" w:rsidRDefault="00FC7FD4" w:rsidP="003442A3">
      <w:pPr>
        <w:pStyle w:val="BodyText"/>
      </w:pPr>
      <w:r>
        <w:t xml:space="preserve">The sample of the </w:t>
      </w:r>
      <w:proofErr w:type="spellStart"/>
      <w:r>
        <w:t>Anembo</w:t>
      </w:r>
      <w:proofErr w:type="spellEnd"/>
      <w:r>
        <w:t xml:space="preserve"> </w:t>
      </w:r>
      <w:proofErr w:type="spellStart"/>
      <w:r>
        <w:t>Granodiorite</w:t>
      </w:r>
      <w:proofErr w:type="spellEnd"/>
      <w:r>
        <w:t xml:space="preserve"> is coarse-grained, </w:t>
      </w:r>
      <w:proofErr w:type="spellStart"/>
      <w:r>
        <w:t>inequigranular</w:t>
      </w:r>
      <w:proofErr w:type="spellEnd"/>
      <w:r>
        <w:t xml:space="preserve"> and slightly deformed (</w:t>
      </w:r>
      <w:r w:rsidR="008969D9">
        <w:fldChar w:fldCharType="begin"/>
      </w:r>
      <w:r w:rsidR="008969D9">
        <w:instrText xml:space="preserve"> REF _Ref382382048 \h </w:instrText>
      </w:r>
      <w:r w:rsidR="008969D9">
        <w:fldChar w:fldCharType="separate"/>
      </w:r>
      <w:r w:rsidR="004043F9" w:rsidRPr="00932561">
        <w:t xml:space="preserve">Figure </w:t>
      </w:r>
      <w:r w:rsidR="004043F9">
        <w:rPr>
          <w:noProof/>
        </w:rPr>
        <w:t>3</w:t>
      </w:r>
      <w:r w:rsidR="004043F9">
        <w:t>.</w:t>
      </w:r>
      <w:r w:rsidR="004043F9">
        <w:rPr>
          <w:noProof/>
        </w:rPr>
        <w:t>2</w:t>
      </w:r>
      <w:r w:rsidR="008969D9">
        <w:fldChar w:fldCharType="end"/>
      </w:r>
      <w:r>
        <w:t xml:space="preserve">). </w:t>
      </w:r>
    </w:p>
    <w:p w:rsidR="00FC7FD4" w:rsidRDefault="00FC7FD4" w:rsidP="003442A3">
      <w:pPr>
        <w:pStyle w:val="BodyText"/>
      </w:pPr>
      <w:r>
        <w:t xml:space="preserve">Quartz crystals (~30–35 modal %) occur as prominent anhedral grains to 10 mm in size that are weakly fractured and strained. Plagioclase (~40%; An50–52) occurs as </w:t>
      </w:r>
      <w:proofErr w:type="spellStart"/>
      <w:r>
        <w:t>euhedral</w:t>
      </w:r>
      <w:proofErr w:type="spellEnd"/>
      <w:r>
        <w:t xml:space="preserve"> to </w:t>
      </w:r>
      <w:proofErr w:type="spellStart"/>
      <w:r>
        <w:t>subhedral</w:t>
      </w:r>
      <w:proofErr w:type="spellEnd"/>
      <w:r>
        <w:t xml:space="preserve"> tabular crystals to 7 mm and as smaller grains enclosed within large (a few &gt;10 mm), anhedral and </w:t>
      </w:r>
      <w:proofErr w:type="spellStart"/>
      <w:r>
        <w:t>perthitic</w:t>
      </w:r>
      <w:proofErr w:type="spellEnd"/>
      <w:r>
        <w:t xml:space="preserve"> alkali feldspar grains (~20 modal %). The alkali feldspar grains also include </w:t>
      </w:r>
      <w:proofErr w:type="spellStart"/>
      <w:r>
        <w:t>subhedral</w:t>
      </w:r>
      <w:proofErr w:type="spellEnd"/>
      <w:r>
        <w:t xml:space="preserve"> grains of orange/brown to tan </w:t>
      </w:r>
      <w:proofErr w:type="spellStart"/>
      <w:r>
        <w:t>biotite</w:t>
      </w:r>
      <w:proofErr w:type="spellEnd"/>
      <w:r>
        <w:t xml:space="preserve"> (~4%), some replaced by chlorite and green hornblende (~3%). Accessory minerals include minor opaques, </w:t>
      </w:r>
      <w:proofErr w:type="spellStart"/>
      <w:r>
        <w:t>titanite</w:t>
      </w:r>
      <w:proofErr w:type="spellEnd"/>
      <w:r>
        <w:t>, apatite and zircon.</w:t>
      </w:r>
    </w:p>
    <w:p w:rsidR="00FC7FD4" w:rsidRPr="00001ABF" w:rsidRDefault="00FC7FD4" w:rsidP="00FC7FD4">
      <w:pPr>
        <w:pStyle w:val="Figuresandimagescentred"/>
      </w:pPr>
      <w:r>
        <w:rPr>
          <w:noProof/>
        </w:rPr>
        <w:drawing>
          <wp:inline distT="0" distB="0" distL="0" distR="0" wp14:anchorId="38589311" wp14:editId="390EB484">
            <wp:extent cx="5753735" cy="4330700"/>
            <wp:effectExtent l="0" t="0" r="0" b="0"/>
            <wp:docPr id="37" name="Picture 37" descr="Figure 3.2 Representative photomicrograph of the Anembo Granodiorite (GSNSW: CAPTJAF-0655, GA: 2134801). Massive, coarse-grained granodiorite in this view shows the interstitial habit of the perthitic alkali feldspar (pale grey areas throughout view) which encloses other minerals: strongly sericitised plagioclase near base and brown biotite in upper half of photo. Note also the small green hornblende near the right side of photo and alkali feldspar ‘invading’ the large strained quartz grain on the left side. Scale bar is 1 mm." title="Figure 3.2 Representative photmicrograph of the Anembo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 3.2 Representative photomicrograph of the Anembo Granodiorite (GSNSW: CAPTJAF-0655, GA: 2134801). Massive, coarse-grained granodiorite in this view shows the interstitial habit of the perthitic alkali feldspar (pale grey areas throughout view) which encloses other minerals: strongly sericitised plagioclase near base and brown biotite in upper half of photo. Note also the small green hornblende near the right side of photo and alkali feldspar ‘invading’ the large strained quartz grain on the left side. Scale bar is 1 m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735" cy="4330700"/>
                    </a:xfrm>
                    <a:prstGeom prst="rect">
                      <a:avLst/>
                    </a:prstGeom>
                    <a:noFill/>
                    <a:ln>
                      <a:noFill/>
                    </a:ln>
                  </pic:spPr>
                </pic:pic>
              </a:graphicData>
            </a:graphic>
          </wp:inline>
        </w:drawing>
      </w:r>
    </w:p>
    <w:p w:rsidR="00FC7FD4" w:rsidRDefault="00FC7FD4" w:rsidP="00FC7FD4">
      <w:pPr>
        <w:pStyle w:val="Caption"/>
      </w:pPr>
      <w:bookmarkStart w:id="48" w:name="_Ref382382048"/>
      <w:r w:rsidRPr="00932561">
        <w:t xml:space="preserve">Figure </w:t>
      </w:r>
      <w:r w:rsidR="008D2DF4">
        <w:fldChar w:fldCharType="begin"/>
      </w:r>
      <w:r w:rsidR="008D2DF4">
        <w:instrText xml:space="preserve"> STYLEREF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2</w:t>
      </w:r>
      <w:r w:rsidR="008D2DF4">
        <w:rPr>
          <w:noProof/>
        </w:rPr>
        <w:fldChar w:fldCharType="end"/>
      </w:r>
      <w:bookmarkEnd w:id="48"/>
      <w:r>
        <w:t xml:space="preserve"> Representative photomicrograph of the </w:t>
      </w:r>
      <w:proofErr w:type="spellStart"/>
      <w:r>
        <w:t>Anembo</w:t>
      </w:r>
      <w:proofErr w:type="spellEnd"/>
      <w:r>
        <w:t xml:space="preserve"> </w:t>
      </w:r>
      <w:proofErr w:type="spellStart"/>
      <w:r>
        <w:t>Granodiorite</w:t>
      </w:r>
      <w:proofErr w:type="spellEnd"/>
      <w:r>
        <w:t xml:space="preserve"> (GSNSW: CAPTJAF-0655, GA: 2134801). Massive, coarse-grained </w:t>
      </w:r>
      <w:proofErr w:type="spellStart"/>
      <w:r>
        <w:t>granodiorite</w:t>
      </w:r>
      <w:proofErr w:type="spellEnd"/>
      <w:r>
        <w:t xml:space="preserve"> in this view shows the interstitial habit of the </w:t>
      </w:r>
      <w:proofErr w:type="spellStart"/>
      <w:r>
        <w:t>perthitic</w:t>
      </w:r>
      <w:proofErr w:type="spellEnd"/>
      <w:r>
        <w:t xml:space="preserve"> alkali feldspar (pale grey areas throughout view) which encloses other minerals: strongly </w:t>
      </w:r>
      <w:proofErr w:type="spellStart"/>
      <w:r>
        <w:t>sericitised</w:t>
      </w:r>
      <w:proofErr w:type="spellEnd"/>
      <w:r>
        <w:t xml:space="preserve"> plagioclase near the base and brown </w:t>
      </w:r>
      <w:proofErr w:type="spellStart"/>
      <w:r>
        <w:t>biotite</w:t>
      </w:r>
      <w:proofErr w:type="spellEnd"/>
      <w:r>
        <w:t xml:space="preserve"> in upper half of photo. Note also the small green hornblende on the right side of the photo and alkali feldspar ‘invading’ the large strained quartz grain on the left. Scale bar is 1 mm.</w:t>
      </w:r>
      <w:r w:rsidR="00D16A9B">
        <w:t xml:space="preserve"> Image provided by the Geological Survey of New South Wales.</w:t>
      </w:r>
    </w:p>
    <w:p w:rsidR="00FC7FD4" w:rsidRDefault="00FC7FD4" w:rsidP="00FC7FD4">
      <w:pPr>
        <w:pStyle w:val="Heading2"/>
      </w:pPr>
      <w:r>
        <w:br w:type="page"/>
      </w:r>
      <w:bookmarkStart w:id="49" w:name="_Toc372269184"/>
      <w:bookmarkStart w:id="50" w:name="_Toc372548226"/>
      <w:bookmarkStart w:id="51" w:name="_Toc382388331"/>
      <w:r>
        <w:lastRenderedPageBreak/>
        <w:t>Zircon Description</w:t>
      </w:r>
      <w:bookmarkEnd w:id="49"/>
      <w:bookmarkEnd w:id="50"/>
      <w:bookmarkEnd w:id="51"/>
    </w:p>
    <w:p w:rsidR="00FC7FD4" w:rsidRDefault="00FC7FD4" w:rsidP="00FC7FD4">
      <w:pPr>
        <w:pStyle w:val="BodyText"/>
      </w:pPr>
      <w:r>
        <w:t xml:space="preserve">Zircons are predominantly </w:t>
      </w:r>
      <w:proofErr w:type="spellStart"/>
      <w:r>
        <w:t>euhedral</w:t>
      </w:r>
      <w:proofErr w:type="spellEnd"/>
      <w:r>
        <w:t xml:space="preserve"> grains with well-formed facets and prismatic terminations (</w:t>
      </w:r>
      <w:r w:rsidR="008969D9">
        <w:fldChar w:fldCharType="begin"/>
      </w:r>
      <w:r w:rsidR="008969D9">
        <w:instrText xml:space="preserve"> REF _Ref382382058 \h </w:instrText>
      </w:r>
      <w:r w:rsidR="008969D9">
        <w:fldChar w:fldCharType="separate"/>
      </w:r>
      <w:r w:rsidR="004043F9" w:rsidRPr="00932561">
        <w:t>Figure</w:t>
      </w:r>
      <w:r w:rsidR="004043F9">
        <w:t> </w:t>
      </w:r>
      <w:r w:rsidR="004043F9">
        <w:rPr>
          <w:noProof/>
        </w:rPr>
        <w:t>3</w:t>
      </w:r>
      <w:r w:rsidR="004043F9">
        <w:t>.</w:t>
      </w:r>
      <w:r w:rsidR="004043F9">
        <w:rPr>
          <w:noProof/>
        </w:rPr>
        <w:t>3</w:t>
      </w:r>
      <w:r w:rsidR="008969D9">
        <w:fldChar w:fldCharType="end"/>
      </w:r>
      <w:r>
        <w:t>). Long axes are 80–200 µm with grain length to width ratios generally between 2:1 and 4:1.</w:t>
      </w:r>
    </w:p>
    <w:p w:rsidR="00FC7FD4" w:rsidRDefault="00FC7FD4" w:rsidP="00FC7FD4">
      <w:pPr>
        <w:pStyle w:val="BodyText"/>
      </w:pPr>
      <w:r>
        <w:t>In transmitted light (TL) the zircons are predominantly transparent and colourless (</w:t>
      </w:r>
      <w:r w:rsidR="008969D9">
        <w:fldChar w:fldCharType="begin"/>
      </w:r>
      <w:r w:rsidR="008969D9">
        <w:instrText xml:space="preserve"> REF _Ref382382058 \h </w:instrText>
      </w:r>
      <w:r w:rsidR="008969D9">
        <w:fldChar w:fldCharType="separate"/>
      </w:r>
      <w:r w:rsidR="004043F9" w:rsidRPr="00932561">
        <w:t>Figure</w:t>
      </w:r>
      <w:r w:rsidR="004043F9">
        <w:t> </w:t>
      </w:r>
      <w:r w:rsidR="004043F9">
        <w:rPr>
          <w:noProof/>
        </w:rPr>
        <w:t>3</w:t>
      </w:r>
      <w:r w:rsidR="004043F9">
        <w:t>.</w:t>
      </w:r>
      <w:r w:rsidR="004043F9">
        <w:rPr>
          <w:noProof/>
        </w:rPr>
        <w:t>3</w:t>
      </w:r>
      <w:r w:rsidR="008969D9">
        <w:fldChar w:fldCharType="end"/>
      </w:r>
      <w:r>
        <w:t xml:space="preserve">). Clear anhedral and rod-like inclusions are present in central regions of the majority of grains in no particular orientation; TL shows inclusions occurring at depth through the grain. Longitudinal axial cracks and/or minor crazing occur in some grains. </w:t>
      </w:r>
    </w:p>
    <w:p w:rsidR="00FC7FD4" w:rsidRDefault="00FC7FD4" w:rsidP="00FC7FD4">
      <w:pPr>
        <w:pStyle w:val="BodyText"/>
      </w:pPr>
      <w:proofErr w:type="spellStart"/>
      <w:r>
        <w:t>Cathodoluminescence</w:t>
      </w:r>
      <w:proofErr w:type="spellEnd"/>
      <w:r>
        <w:t xml:space="preserve"> (CL) imaging shows strong concentric zoning surrounding a central core region in the majority of grains (</w:t>
      </w:r>
      <w:r w:rsidR="008969D9">
        <w:fldChar w:fldCharType="begin"/>
      </w:r>
      <w:r w:rsidR="008969D9">
        <w:instrText xml:space="preserve"> REF _Ref382382058 \h </w:instrText>
      </w:r>
      <w:r w:rsidR="008969D9">
        <w:fldChar w:fldCharType="separate"/>
      </w:r>
      <w:r w:rsidR="004043F9" w:rsidRPr="00932561">
        <w:t>Figure</w:t>
      </w:r>
      <w:r w:rsidR="004043F9">
        <w:t> </w:t>
      </w:r>
      <w:r w:rsidR="004043F9">
        <w:rPr>
          <w:noProof/>
        </w:rPr>
        <w:t>3</w:t>
      </w:r>
      <w:r w:rsidR="004043F9">
        <w:t>.</w:t>
      </w:r>
      <w:r w:rsidR="004043F9">
        <w:rPr>
          <w:noProof/>
        </w:rPr>
        <w:t>3</w:t>
      </w:r>
      <w:r w:rsidR="008969D9">
        <w:fldChar w:fldCharType="end"/>
      </w:r>
      <w:r>
        <w:t xml:space="preserve">). In the majority of core regions the zoning is contiguous with the rim regions, but CL </w:t>
      </w:r>
      <w:r w:rsidR="00393713">
        <w:t>emission</w:t>
      </w:r>
      <w:r>
        <w:t xml:space="preserve"> varies from moderate in the core to moderate–low in the rim. Other grains have diffusely zoned moderate–high CL </w:t>
      </w:r>
      <w:r w:rsidR="00393713">
        <w:t>response</w:t>
      </w:r>
      <w:r>
        <w:t xml:space="preserve"> rims and moderate CL response cores in which zoning is </w:t>
      </w:r>
      <w:proofErr w:type="spellStart"/>
      <w:r>
        <w:t>disconformable</w:t>
      </w:r>
      <w:proofErr w:type="spellEnd"/>
      <w:r>
        <w:t xml:space="preserve"> to the rim regions. CL </w:t>
      </w:r>
      <w:r w:rsidR="00393713">
        <w:t>emission</w:t>
      </w:r>
      <w:r>
        <w:t xml:space="preserve"> and zonation patterns are typical of those found in </w:t>
      </w:r>
      <w:proofErr w:type="spellStart"/>
      <w:r>
        <w:t>granodiorite</w:t>
      </w:r>
      <w:proofErr w:type="spellEnd"/>
      <w:r>
        <w:t xml:space="preserve"> (Corfu et al., 2003).</w:t>
      </w:r>
    </w:p>
    <w:p w:rsidR="00FC7FD4" w:rsidRDefault="00FC7FD4" w:rsidP="00FC7FD4">
      <w:pPr>
        <w:pStyle w:val="Figuresandimagescentred"/>
      </w:pPr>
      <w:r w:rsidRPr="00BC4A4C">
        <w:rPr>
          <w:noProof/>
        </w:rPr>
        <w:drawing>
          <wp:inline distT="0" distB="0" distL="0" distR="0" wp14:anchorId="042FEE6B" wp14:editId="3DDA36C5">
            <wp:extent cx="5760000" cy="3794400"/>
            <wp:effectExtent l="0" t="0" r="0" b="0"/>
            <wp:docPr id="28" name="Picture 28" descr="Figure 3.3 Representative zircons of the Anembo Granodiorite (GSNSW: CAPTJAF-0655, GA: 2134801). Transmitted image is shown in the upper half and cathodoluminescence image is shown in the lower half. SHRIMP analysis sites are indicated and labelled with sample, grain and spot number. Scale bar is 100 µm." title="Figure 3.3 Representative zircons of the Anembo Granodiorite (GSNSW: CAPTJAF-0655, GA: 21348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4555"/>
                    <a:stretch/>
                  </pic:blipFill>
                  <pic:spPr bwMode="auto">
                    <a:xfrm>
                      <a:off x="0" y="0"/>
                      <a:ext cx="5760000" cy="3794400"/>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Default="00FC7FD4" w:rsidP="00FC7FD4">
      <w:pPr>
        <w:pStyle w:val="Caption"/>
      </w:pPr>
      <w:bookmarkStart w:id="52" w:name="_Ref382382058"/>
      <w:r w:rsidRPr="00932561">
        <w:t>Figure</w:t>
      </w:r>
      <w:r w:rsidR="008969D9">
        <w:t> </w:t>
      </w:r>
      <w:r w:rsidR="008D2DF4">
        <w:fldChar w:fldCharType="begin"/>
      </w:r>
      <w:r w:rsidR="008D2DF4">
        <w:instrText xml:space="preserve"> STYLEREF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Figu</w:instrText>
      </w:r>
      <w:r w:rsidR="008D2DF4">
        <w:instrText xml:space="preserve">re \* ARABIC \s 1 </w:instrText>
      </w:r>
      <w:r w:rsidR="008D2DF4">
        <w:fldChar w:fldCharType="separate"/>
      </w:r>
      <w:r w:rsidR="004043F9">
        <w:rPr>
          <w:noProof/>
        </w:rPr>
        <w:t>3</w:t>
      </w:r>
      <w:r w:rsidR="008D2DF4">
        <w:rPr>
          <w:noProof/>
        </w:rPr>
        <w:fldChar w:fldCharType="end"/>
      </w:r>
      <w:bookmarkEnd w:id="52"/>
      <w:r>
        <w:t xml:space="preserve"> Representative zircons of the </w:t>
      </w:r>
      <w:proofErr w:type="spellStart"/>
      <w:r>
        <w:t>Anembo</w:t>
      </w:r>
      <w:proofErr w:type="spellEnd"/>
      <w:r>
        <w:t xml:space="preserve"> </w:t>
      </w:r>
      <w:proofErr w:type="spellStart"/>
      <w:r>
        <w:t>Granodiorite</w:t>
      </w:r>
      <w:proofErr w:type="spellEnd"/>
      <w:r>
        <w:t xml:space="preserve"> (GSNSW: CAPTJAF-0655, GA: 2134801). Transmitted light image is shown in the upper half and </w:t>
      </w:r>
      <w:proofErr w:type="spellStart"/>
      <w:r>
        <w:t>cathodoluminescence</w:t>
      </w:r>
      <w:proofErr w:type="spellEnd"/>
      <w:r>
        <w:t xml:space="preserve"> image is shown in the lower half. SHRIMP analysis sites are indicated and labelled with sample, </w:t>
      </w:r>
      <w:r w:rsidR="00CD662B">
        <w:t xml:space="preserve">grain, spot and replicate </w:t>
      </w:r>
      <w:r>
        <w:t>number. Scale bar is 100</w:t>
      </w:r>
      <w:r w:rsidR="00CD662B">
        <w:t> </w:t>
      </w:r>
      <w:r>
        <w:t>µm.</w:t>
      </w:r>
    </w:p>
    <w:p w:rsidR="00FC7FD4" w:rsidRDefault="00FC7FD4" w:rsidP="00FC7FD4">
      <w:pPr>
        <w:pStyle w:val="Heading2"/>
      </w:pPr>
      <w:bookmarkStart w:id="53" w:name="_Toc372269185"/>
      <w:bookmarkStart w:id="54" w:name="_Toc372548227"/>
      <w:bookmarkStart w:id="55" w:name="_Toc382388332"/>
      <w:r>
        <w:lastRenderedPageBreak/>
        <w:t>U–</w:t>
      </w:r>
      <w:proofErr w:type="spellStart"/>
      <w:r>
        <w:t>Pb</w:t>
      </w:r>
      <w:proofErr w:type="spellEnd"/>
      <w:r>
        <w:t xml:space="preserve"> Isotopic Results</w:t>
      </w:r>
      <w:bookmarkEnd w:id="53"/>
      <w:bookmarkEnd w:id="54"/>
      <w:bookmarkEnd w:id="55"/>
    </w:p>
    <w:p w:rsidR="00FC7FD4" w:rsidRDefault="00FC7FD4" w:rsidP="00FC7FD4">
      <w:pPr>
        <w:pStyle w:val="BodyText"/>
      </w:pPr>
      <w:r>
        <w:t xml:space="preserve">Twenty-seven analyses were obtained from 25 zircons; results are presented in </w:t>
      </w:r>
      <w:r w:rsidR="008969D9">
        <w:fldChar w:fldCharType="begin"/>
      </w:r>
      <w:r w:rsidR="008969D9">
        <w:instrText xml:space="preserve"> REF _Ref382382098 \h </w:instrText>
      </w:r>
      <w:r w:rsidR="008969D9">
        <w:fldChar w:fldCharType="separate"/>
      </w:r>
      <w:r w:rsidR="004043F9" w:rsidRPr="00932561">
        <w:t xml:space="preserve">Figure </w:t>
      </w:r>
      <w:r w:rsidR="004043F9">
        <w:rPr>
          <w:noProof/>
        </w:rPr>
        <w:t>3</w:t>
      </w:r>
      <w:r w:rsidR="004043F9">
        <w:t>.</w:t>
      </w:r>
      <w:r w:rsidR="004043F9">
        <w:rPr>
          <w:noProof/>
        </w:rPr>
        <w:t>4</w:t>
      </w:r>
      <w:r w:rsidR="008969D9">
        <w:fldChar w:fldCharType="end"/>
      </w:r>
      <w:r>
        <w:t xml:space="preserve"> and </w:t>
      </w:r>
      <w:r w:rsidR="008969D9">
        <w:fldChar w:fldCharType="begin"/>
      </w:r>
      <w:r w:rsidR="008969D9">
        <w:instrText xml:space="preserve"> REF _Ref382382648 \h </w:instrText>
      </w:r>
      <w:r w:rsidR="008969D9">
        <w:fldChar w:fldCharType="separate"/>
      </w:r>
      <w:r w:rsidR="004043F9" w:rsidRPr="00932561">
        <w:t>Table</w:t>
      </w:r>
      <w:r w:rsidR="004043F9">
        <w:t> </w:t>
      </w:r>
      <w:r w:rsidR="004043F9">
        <w:rPr>
          <w:noProof/>
        </w:rPr>
        <w:t>3</w:t>
      </w:r>
      <w:r w:rsidR="004043F9">
        <w:t>.</w:t>
      </w:r>
      <w:r w:rsidR="004043F9">
        <w:rPr>
          <w:noProof/>
        </w:rPr>
        <w:t>2</w:t>
      </w:r>
      <w:r w:rsidR="008969D9">
        <w:fldChar w:fldCharType="end"/>
      </w:r>
      <w:r>
        <w:t xml:space="preserve">. The analysed zircons are characterised by a low to moderate range of </w:t>
      </w:r>
      <w:r w:rsidRPr="00582C3B">
        <w:rPr>
          <w:rStyle w:val="Superscript"/>
        </w:rPr>
        <w:t>238</w:t>
      </w:r>
      <w:r w:rsidRPr="00846D03">
        <w:t>U</w:t>
      </w:r>
      <w:r>
        <w:t xml:space="preserve"> contents (64–641 ppm, median 432 ppm) with consistently moderate </w:t>
      </w:r>
      <w:r w:rsidRPr="00582C3B">
        <w:rPr>
          <w:rStyle w:val="Superscript"/>
        </w:rPr>
        <w:t>232</w:t>
      </w:r>
      <w:r w:rsidRPr="00846D03">
        <w:t>Th/</w:t>
      </w:r>
      <w:r w:rsidRPr="00582C3B">
        <w:rPr>
          <w:rStyle w:val="Superscript"/>
        </w:rPr>
        <w:t>238</w:t>
      </w:r>
      <w:r w:rsidRPr="00846D03">
        <w:t>U (0.29–0.89, median 0.53).</w:t>
      </w:r>
    </w:p>
    <w:p w:rsidR="00FC7FD4" w:rsidRDefault="00FC7FD4" w:rsidP="00FC7FD4">
      <w:pPr>
        <w:pStyle w:val="BodyText"/>
      </w:pPr>
      <w:r>
        <w:t xml:space="preserve">One analysis (2134801.13.1.1) is considered </w:t>
      </w:r>
      <w:r w:rsidR="00393713">
        <w:t>unreliable because the analytical spot intersected a cracked portion</w:t>
      </w:r>
      <w:r>
        <w:t xml:space="preserve"> of the zircon grain</w:t>
      </w:r>
      <w:r w:rsidR="00393713">
        <w:t>. Its</w:t>
      </w:r>
      <w:r w:rsidRPr="00FF48FC">
        <w:t xml:space="preserve"> young age (~396</w:t>
      </w:r>
      <w:r w:rsidR="00320A95" w:rsidRPr="00FF48FC">
        <w:t xml:space="preserve"> Ma</w:t>
      </w:r>
      <w:r w:rsidRPr="00FF48FC">
        <w:t>) relative</w:t>
      </w:r>
      <w:r>
        <w:t xml:space="preserve"> to the rest of the population </w:t>
      </w:r>
      <w:r w:rsidR="00393713">
        <w:t xml:space="preserve">probably </w:t>
      </w:r>
      <w:r>
        <w:t xml:space="preserve">indicates a degree of radiogenic </w:t>
      </w:r>
      <w:proofErr w:type="spellStart"/>
      <w:r>
        <w:t>Pb</w:t>
      </w:r>
      <w:proofErr w:type="spellEnd"/>
      <w:r>
        <w:t xml:space="preserve"> loss, </w:t>
      </w:r>
      <w:r w:rsidR="00393713">
        <w:t>and it is not considered further</w:t>
      </w:r>
      <w:r>
        <w:t xml:space="preserve">. </w:t>
      </w:r>
    </w:p>
    <w:p w:rsidR="00FC7FD4" w:rsidRPr="00846D03" w:rsidRDefault="00FC7FD4" w:rsidP="00FC7FD4">
      <w:pPr>
        <w:pStyle w:val="BodyText"/>
        <w:rPr>
          <w:highlight w:val="yellow"/>
        </w:rPr>
      </w:pPr>
      <w:r>
        <w:t xml:space="preserve">The remaining 26 analyses are characterised by low </w:t>
      </w:r>
      <w:r w:rsidRPr="00582C3B">
        <w:rPr>
          <w:rStyle w:val="Superscript"/>
        </w:rPr>
        <w:t>206</w:t>
      </w:r>
      <w:r w:rsidRPr="009815C4">
        <w:t>Pb</w:t>
      </w:r>
      <w:r w:rsidRPr="00582C3B">
        <w:rPr>
          <w:rStyle w:val="Subscript"/>
        </w:rPr>
        <w:t>c</w:t>
      </w:r>
      <w:r w:rsidRPr="009815C4">
        <w:t xml:space="preserve"> </w:t>
      </w:r>
      <w:r w:rsidR="00393713">
        <w:t xml:space="preserve">(maximum </w:t>
      </w:r>
      <w:r w:rsidRPr="009815C4">
        <w:t xml:space="preserve">0.28%, median </w:t>
      </w:r>
      <w:r>
        <w:t>0.02%) and can be divided into two</w:t>
      </w:r>
      <w:r w:rsidRPr="009815C4">
        <w:t xml:space="preserve"> </w:t>
      </w:r>
      <w:r w:rsidR="00CD662B">
        <w:t>groups</w:t>
      </w:r>
      <w:r w:rsidRPr="009815C4">
        <w:t xml:space="preserve"> comprising</w:t>
      </w:r>
      <w:r>
        <w:t>:</w:t>
      </w:r>
    </w:p>
    <w:p w:rsidR="00320A95" w:rsidRPr="0014069D" w:rsidRDefault="00320A95" w:rsidP="00320A95">
      <w:pPr>
        <w:pStyle w:val="Listbulletlevel1"/>
      </w:pPr>
      <w:r>
        <w:t>Group 1: 24 analyses of 24</w:t>
      </w:r>
      <w:r w:rsidRPr="009815C4">
        <w:t xml:space="preserve"> grains (</w:t>
      </w:r>
      <w:r w:rsidR="008969D9">
        <w:fldChar w:fldCharType="begin"/>
      </w:r>
      <w:r w:rsidR="008969D9">
        <w:instrText xml:space="preserve"> REF _Ref382382098 \h </w:instrText>
      </w:r>
      <w:r w:rsidR="008969D9">
        <w:fldChar w:fldCharType="separate"/>
      </w:r>
      <w:r w:rsidR="004043F9" w:rsidRPr="00932561">
        <w:t xml:space="preserve">Figure </w:t>
      </w:r>
      <w:r w:rsidR="004043F9">
        <w:rPr>
          <w:noProof/>
        </w:rPr>
        <w:t>3</w:t>
      </w:r>
      <w:r w:rsidR="004043F9">
        <w:t>.</w:t>
      </w:r>
      <w:r w:rsidR="004043F9">
        <w:rPr>
          <w:noProof/>
        </w:rPr>
        <w:t>4</w:t>
      </w:r>
      <w:r w:rsidR="008969D9">
        <w:fldChar w:fldCharType="end"/>
      </w:r>
      <w:r>
        <w:t xml:space="preserve">, </w:t>
      </w:r>
      <w:r w:rsidR="00CD662B">
        <w:t>pink</w:t>
      </w:r>
      <w:r>
        <w:t xml:space="preserve"> fill; </w:t>
      </w:r>
      <w:r w:rsidR="007D2ABE">
        <w:fldChar w:fldCharType="begin"/>
      </w:r>
      <w:r w:rsidR="007D2ABE">
        <w:instrText xml:space="preserve"> REF _Ref382382648 \h </w:instrText>
      </w:r>
      <w:r w:rsidR="007D2ABE">
        <w:fldChar w:fldCharType="separate"/>
      </w:r>
      <w:r w:rsidR="004043F9" w:rsidRPr="00932561">
        <w:t>Table</w:t>
      </w:r>
      <w:r w:rsidR="004043F9">
        <w:t> </w:t>
      </w:r>
      <w:r w:rsidR="004043F9">
        <w:rPr>
          <w:noProof/>
        </w:rPr>
        <w:t>3</w:t>
      </w:r>
      <w:r w:rsidR="004043F9">
        <w:t>.</w:t>
      </w:r>
      <w:r w:rsidR="004043F9">
        <w:rPr>
          <w:noProof/>
        </w:rPr>
        <w:t>2</w:t>
      </w:r>
      <w:r w:rsidR="007D2ABE">
        <w:fldChar w:fldCharType="end"/>
      </w:r>
      <w:r w:rsidRPr="009815C4">
        <w:t xml:space="preserve">) with individual </w:t>
      </w:r>
      <w:r w:rsidRPr="0014069D">
        <w:rPr>
          <w:rStyle w:val="Superscript"/>
        </w:rPr>
        <w:t>206</w:t>
      </w:r>
      <w:r>
        <w:t>Pb/</w:t>
      </w:r>
      <w:r w:rsidRPr="0014069D">
        <w:rPr>
          <w:rStyle w:val="Superscript"/>
        </w:rPr>
        <w:t>238</w:t>
      </w:r>
      <w:r w:rsidRPr="009815C4">
        <w:t xml:space="preserve">U </w:t>
      </w:r>
      <w:r>
        <w:t>ages between ~405 Ma and ~420</w:t>
      </w:r>
      <w:r w:rsidRPr="009815C4">
        <w:t xml:space="preserve"> Ma. The analyses combine to produce a weighted mean </w:t>
      </w:r>
      <w:r w:rsidRPr="0014069D">
        <w:rPr>
          <w:rStyle w:val="Superscript"/>
        </w:rPr>
        <w:t>206</w:t>
      </w:r>
      <w:r>
        <w:t>Pb/</w:t>
      </w:r>
      <w:r w:rsidRPr="0014069D">
        <w:rPr>
          <w:rStyle w:val="Superscript"/>
        </w:rPr>
        <w:t>238</w:t>
      </w:r>
      <w:r w:rsidRPr="009815C4">
        <w:t xml:space="preserve">U age of </w:t>
      </w:r>
      <w:r w:rsidRPr="000222EA">
        <w:t>412.7 ± 1.9 Ma (95% confidence, MSWD = 1.03</w:t>
      </w:r>
      <w:r>
        <w:t>, probability</w:t>
      </w:r>
      <w:r w:rsidR="00D16A9B">
        <w:t xml:space="preserve"> of equivalence</w:t>
      </w:r>
      <w:r>
        <w:t xml:space="preserve"> = 0.42</w:t>
      </w:r>
      <w:r w:rsidRPr="000222EA">
        <w:t xml:space="preserve">). </w:t>
      </w:r>
    </w:p>
    <w:p w:rsidR="00FC7FD4" w:rsidRPr="009815C4" w:rsidRDefault="00FC7FD4" w:rsidP="00FC7FD4">
      <w:pPr>
        <w:pStyle w:val="Listbulletlevel1"/>
      </w:pPr>
      <w:r>
        <w:t>Group 2: two</w:t>
      </w:r>
      <w:r w:rsidRPr="009815C4">
        <w:t xml:space="preserve"> analyses of </w:t>
      </w:r>
      <w:r>
        <w:t>two</w:t>
      </w:r>
      <w:r w:rsidRPr="009815C4">
        <w:t xml:space="preserve"> grains (</w:t>
      </w:r>
      <w:r w:rsidR="008969D9">
        <w:fldChar w:fldCharType="begin"/>
      </w:r>
      <w:r w:rsidR="008969D9">
        <w:instrText xml:space="preserve"> REF _Ref382382098 \h </w:instrText>
      </w:r>
      <w:r w:rsidR="008969D9">
        <w:fldChar w:fldCharType="separate"/>
      </w:r>
      <w:r w:rsidR="004043F9" w:rsidRPr="00932561">
        <w:t xml:space="preserve">Figure </w:t>
      </w:r>
      <w:r w:rsidR="004043F9">
        <w:rPr>
          <w:noProof/>
        </w:rPr>
        <w:t>3</w:t>
      </w:r>
      <w:r w:rsidR="004043F9">
        <w:t>.</w:t>
      </w:r>
      <w:r w:rsidR="004043F9">
        <w:rPr>
          <w:noProof/>
        </w:rPr>
        <w:t>4</w:t>
      </w:r>
      <w:r w:rsidR="008969D9">
        <w:fldChar w:fldCharType="end"/>
      </w:r>
      <w:r w:rsidRPr="009815C4">
        <w:t>,</w:t>
      </w:r>
      <w:r>
        <w:t xml:space="preserve"> yellow fill; </w:t>
      </w:r>
      <w:r w:rsidR="007D2ABE">
        <w:fldChar w:fldCharType="begin"/>
      </w:r>
      <w:r w:rsidR="007D2ABE">
        <w:instrText xml:space="preserve"> REF _Ref382382648 \h </w:instrText>
      </w:r>
      <w:r w:rsidR="007D2ABE">
        <w:fldChar w:fldCharType="separate"/>
      </w:r>
      <w:r w:rsidR="004043F9" w:rsidRPr="00932561">
        <w:t>Table</w:t>
      </w:r>
      <w:r w:rsidR="004043F9">
        <w:t> </w:t>
      </w:r>
      <w:r w:rsidR="004043F9">
        <w:rPr>
          <w:noProof/>
        </w:rPr>
        <w:t>3</w:t>
      </w:r>
      <w:r w:rsidR="004043F9">
        <w:t>.</w:t>
      </w:r>
      <w:r w:rsidR="004043F9">
        <w:rPr>
          <w:noProof/>
        </w:rPr>
        <w:t>2</w:t>
      </w:r>
      <w:r w:rsidR="007D2ABE">
        <w:fldChar w:fldCharType="end"/>
      </w:r>
      <w:r w:rsidRPr="009815C4">
        <w:t xml:space="preserve">) with individual </w:t>
      </w:r>
      <w:r w:rsidRPr="0014069D">
        <w:rPr>
          <w:rStyle w:val="Superscript"/>
        </w:rPr>
        <w:t>206</w:t>
      </w:r>
      <w:r>
        <w:t>Pb/</w:t>
      </w:r>
      <w:r w:rsidRPr="0014069D">
        <w:rPr>
          <w:rStyle w:val="Superscript"/>
        </w:rPr>
        <w:t>238</w:t>
      </w:r>
      <w:r w:rsidRPr="009815C4">
        <w:t xml:space="preserve">U </w:t>
      </w:r>
      <w:r>
        <w:t>ages</w:t>
      </w:r>
      <w:r w:rsidRPr="009815C4">
        <w:t xml:space="preserve"> of ~476 Ma (2134801.23.1.1) and ~953 Ma</w:t>
      </w:r>
      <w:r>
        <w:t xml:space="preserve"> (2134801.22.2.1)</w:t>
      </w:r>
      <w:r w:rsidRPr="009815C4">
        <w:t xml:space="preserve"> that </w:t>
      </w:r>
      <w:r>
        <w:t xml:space="preserve">are </w:t>
      </w:r>
      <w:r w:rsidRPr="009815C4">
        <w:t>visible as cores in CL images.</w:t>
      </w:r>
    </w:p>
    <w:p w:rsidR="00FC7FD4" w:rsidRPr="000222EA" w:rsidRDefault="00FC7FD4" w:rsidP="00FC7FD4">
      <w:pPr>
        <w:pStyle w:val="Heading2"/>
      </w:pPr>
      <w:bookmarkStart w:id="56" w:name="_Toc372269186"/>
      <w:bookmarkStart w:id="57" w:name="_Toc372548228"/>
      <w:bookmarkStart w:id="58" w:name="_Toc382388333"/>
      <w:proofErr w:type="spellStart"/>
      <w:r w:rsidRPr="000222EA">
        <w:t>Geochronological</w:t>
      </w:r>
      <w:proofErr w:type="spellEnd"/>
      <w:r w:rsidRPr="000222EA">
        <w:t xml:space="preserve"> Interpretation</w:t>
      </w:r>
      <w:bookmarkEnd w:id="56"/>
      <w:bookmarkEnd w:id="57"/>
      <w:bookmarkEnd w:id="58"/>
    </w:p>
    <w:p w:rsidR="00320A95" w:rsidRDefault="00320A95" w:rsidP="00320A95">
      <w:pPr>
        <w:pStyle w:val="BodyText"/>
      </w:pPr>
      <w:r>
        <w:t>T</w:t>
      </w:r>
      <w:r w:rsidRPr="000222EA">
        <w:t xml:space="preserve">he weighted mean </w:t>
      </w:r>
      <w:r w:rsidRPr="00582C3B">
        <w:rPr>
          <w:rStyle w:val="Superscript"/>
        </w:rPr>
        <w:t>206</w:t>
      </w:r>
      <w:r w:rsidRPr="000222EA">
        <w:t>Pb/</w:t>
      </w:r>
      <w:r w:rsidRPr="00582C3B">
        <w:rPr>
          <w:rStyle w:val="Superscript"/>
        </w:rPr>
        <w:t xml:space="preserve"> 238</w:t>
      </w:r>
      <w:r w:rsidRPr="000222EA">
        <w:t xml:space="preserve">U age of </w:t>
      </w:r>
      <w:r w:rsidRPr="003442A3">
        <w:t>412.7 ± 1.9 Ma</w:t>
      </w:r>
      <w:r w:rsidRPr="000222EA">
        <w:t xml:space="preserve"> for the 24 analyses </w:t>
      </w:r>
      <w:r>
        <w:t>in</w:t>
      </w:r>
      <w:r w:rsidRPr="000222EA">
        <w:t xml:space="preserve"> as</w:t>
      </w:r>
      <w:r w:rsidRPr="009815C4">
        <w:t xml:space="preserve"> </w:t>
      </w:r>
      <w:r w:rsidRPr="00375852">
        <w:t>Group 1 is interpreted to be the magmatic crystallisation</w:t>
      </w:r>
      <w:r>
        <w:t xml:space="preserve"> age of the </w:t>
      </w:r>
      <w:proofErr w:type="spellStart"/>
      <w:r>
        <w:t>Anembo</w:t>
      </w:r>
      <w:proofErr w:type="spellEnd"/>
      <w:r>
        <w:t xml:space="preserve"> </w:t>
      </w:r>
      <w:proofErr w:type="spellStart"/>
      <w:r>
        <w:t>Granodiorite</w:t>
      </w:r>
      <w:proofErr w:type="spellEnd"/>
      <w:r w:rsidR="00393713">
        <w:t>.</w:t>
      </w:r>
    </w:p>
    <w:p w:rsidR="00FC7FD4" w:rsidRDefault="00FC7FD4" w:rsidP="00FC7FD4">
      <w:pPr>
        <w:pStyle w:val="BodyText"/>
      </w:pPr>
      <w:r w:rsidRPr="000222EA">
        <w:t xml:space="preserve">The two analyses represented by Group 2 are interpreted as inheritance, reflecting input from Ordovician (~476 Ma) and Neoproterozoic (~953 Ma) sources. </w:t>
      </w:r>
    </w:p>
    <w:p w:rsidR="000E6A19" w:rsidRPr="00E7611F" w:rsidRDefault="00FB4A9A" w:rsidP="000E6A19">
      <w:pPr>
        <w:pStyle w:val="BodyText"/>
      </w:pPr>
      <w:r w:rsidRPr="00FB4A9A">
        <w:t xml:space="preserve">The </w:t>
      </w:r>
      <w:proofErr w:type="spellStart"/>
      <w:r w:rsidRPr="00FB4A9A">
        <w:t>Anembo</w:t>
      </w:r>
      <w:proofErr w:type="spellEnd"/>
      <w:r w:rsidRPr="00FB4A9A">
        <w:t xml:space="preserve"> </w:t>
      </w:r>
      <w:proofErr w:type="spellStart"/>
      <w:r w:rsidRPr="00FB4A9A">
        <w:t>Granodiorite</w:t>
      </w:r>
      <w:proofErr w:type="spellEnd"/>
      <w:r w:rsidRPr="00FB4A9A">
        <w:t xml:space="preserve"> is significantly younger than the nearby Late Silurian </w:t>
      </w:r>
      <w:proofErr w:type="spellStart"/>
      <w:r w:rsidRPr="00FB4A9A">
        <w:t>Tinderry</w:t>
      </w:r>
      <w:proofErr w:type="spellEnd"/>
      <w:r w:rsidRPr="00FB4A9A">
        <w:t xml:space="preserve"> Granite (423.3 ± 2.2 Ma</w:t>
      </w:r>
      <w:r w:rsidR="00B47341">
        <w:t>; this volume</w:t>
      </w:r>
      <w:r w:rsidRPr="00FB4A9A">
        <w:t xml:space="preserve">) and </w:t>
      </w:r>
      <w:proofErr w:type="spellStart"/>
      <w:r w:rsidRPr="00FB4A9A">
        <w:t>Gourock</w:t>
      </w:r>
      <w:proofErr w:type="spellEnd"/>
      <w:r w:rsidRPr="00FB4A9A">
        <w:t xml:space="preserve"> </w:t>
      </w:r>
      <w:proofErr w:type="spellStart"/>
      <w:r w:rsidRPr="00FB4A9A">
        <w:t>Granodiorite</w:t>
      </w:r>
      <w:proofErr w:type="spellEnd"/>
      <w:r w:rsidRPr="00FB4A9A">
        <w:t xml:space="preserve"> (421.6 ± 1.9 Ma</w:t>
      </w:r>
      <w:r w:rsidR="00B47341">
        <w:t>; this volume</w:t>
      </w:r>
      <w:r w:rsidRPr="00FB4A9A">
        <w:t xml:space="preserve">). </w:t>
      </w:r>
      <w:r w:rsidR="00B47341">
        <w:t>In addition</w:t>
      </w:r>
      <w:r w:rsidRPr="00FB4A9A">
        <w:t xml:space="preserve">, the </w:t>
      </w:r>
      <w:r w:rsidR="000E6A19" w:rsidRPr="00FB4A9A">
        <w:t xml:space="preserve">magmatic crystallisation age of 412.7 ± 1.9 Ma </w:t>
      </w:r>
      <w:r w:rsidR="00B47341">
        <w:t>suggests that the K–</w:t>
      </w:r>
      <w:proofErr w:type="spellStart"/>
      <w:r w:rsidR="00B47341">
        <w:t>Ar</w:t>
      </w:r>
      <w:proofErr w:type="spellEnd"/>
      <w:r w:rsidR="00B47341">
        <w:t xml:space="preserve"> date of 396 Ma obtained from the </w:t>
      </w:r>
      <w:proofErr w:type="spellStart"/>
      <w:r w:rsidR="00B47341">
        <w:t>Towneys</w:t>
      </w:r>
      <w:proofErr w:type="spellEnd"/>
      <w:r w:rsidR="00B47341">
        <w:t xml:space="preserve"> Creek </w:t>
      </w:r>
      <w:proofErr w:type="spellStart"/>
      <w:r w:rsidR="00B47341">
        <w:t>Monzogranite</w:t>
      </w:r>
      <w:proofErr w:type="spellEnd"/>
      <w:r w:rsidR="00B47341">
        <w:t xml:space="preserve"> (which is considered contemporaneous with the </w:t>
      </w:r>
      <w:proofErr w:type="spellStart"/>
      <w:r w:rsidR="00B47341">
        <w:t>Anembo</w:t>
      </w:r>
      <w:proofErr w:type="spellEnd"/>
      <w:r w:rsidR="00B47341">
        <w:t xml:space="preserve"> </w:t>
      </w:r>
      <w:proofErr w:type="spellStart"/>
      <w:r w:rsidR="00B47341">
        <w:t>Granodiorite</w:t>
      </w:r>
      <w:proofErr w:type="spellEnd"/>
      <w:r w:rsidR="00B47341">
        <w:t xml:space="preserve"> based on field relationships; Richardson</w:t>
      </w:r>
      <w:r w:rsidR="00C72184">
        <w:t>, 1976</w:t>
      </w:r>
      <w:r w:rsidR="00B47341">
        <w:t>) has been affected by</w:t>
      </w:r>
      <w:r w:rsidR="000E6A19" w:rsidRPr="00FB4A9A">
        <w:t xml:space="preserve"> at least partial resetting of the </w:t>
      </w:r>
      <w:proofErr w:type="spellStart"/>
      <w:r w:rsidR="00B47341">
        <w:t>biotite</w:t>
      </w:r>
      <w:proofErr w:type="spellEnd"/>
      <w:r w:rsidR="00B47341">
        <w:t xml:space="preserve"> </w:t>
      </w:r>
      <w:r w:rsidR="000E6A19" w:rsidRPr="00FB4A9A">
        <w:t>K–</w:t>
      </w:r>
      <w:proofErr w:type="spellStart"/>
      <w:r w:rsidR="000E6A19" w:rsidRPr="00FB4A9A">
        <w:t>Ar</w:t>
      </w:r>
      <w:proofErr w:type="spellEnd"/>
      <w:r w:rsidR="000E6A19" w:rsidRPr="00FB4A9A">
        <w:t xml:space="preserve"> isotopic system</w:t>
      </w:r>
      <w:r>
        <w:t>.</w:t>
      </w:r>
      <w:r w:rsidR="00B47341">
        <w:t xml:space="preserve"> This new age for the </w:t>
      </w:r>
      <w:proofErr w:type="spellStart"/>
      <w:r w:rsidR="00B47341">
        <w:t>Anembo</w:t>
      </w:r>
      <w:proofErr w:type="spellEnd"/>
      <w:r w:rsidR="00B47341">
        <w:t xml:space="preserve"> </w:t>
      </w:r>
      <w:proofErr w:type="spellStart"/>
      <w:r w:rsidR="00B47341">
        <w:t>Granodiorite</w:t>
      </w:r>
      <w:proofErr w:type="spellEnd"/>
      <w:r w:rsidR="00B47341">
        <w:t xml:space="preserve"> also confirms that all of the plutons assigned by Chappell et al. (1991) to the </w:t>
      </w:r>
      <w:proofErr w:type="spellStart"/>
      <w:r w:rsidR="00B47341">
        <w:t>Glenbog</w:t>
      </w:r>
      <w:proofErr w:type="spellEnd"/>
      <w:r w:rsidR="00B47341">
        <w:t xml:space="preserve"> and </w:t>
      </w:r>
      <w:proofErr w:type="spellStart"/>
      <w:r w:rsidR="00B47341">
        <w:t>Candello</w:t>
      </w:r>
      <w:proofErr w:type="spellEnd"/>
      <w:r w:rsidR="00B47341">
        <w:t xml:space="preserve"> Suites have indistinguishable Early Devonian ages (to the extent of the available U–</w:t>
      </w:r>
      <w:proofErr w:type="spellStart"/>
      <w:r w:rsidR="00B47341">
        <w:t>Pb</w:t>
      </w:r>
      <w:proofErr w:type="spellEnd"/>
      <w:r w:rsidR="00B47341">
        <w:t xml:space="preserve"> zircon data</w:t>
      </w:r>
      <w:r w:rsidR="00B47341" w:rsidRPr="00E7611F">
        <w:t>).</w:t>
      </w:r>
    </w:p>
    <w:p w:rsidR="000E6A19" w:rsidRPr="000222EA" w:rsidRDefault="000E6A19" w:rsidP="00FC7FD4">
      <w:pPr>
        <w:pStyle w:val="BodyText"/>
      </w:pPr>
      <w:r w:rsidRPr="00FB4A9A">
        <w:t>Due to its younger age</w:t>
      </w:r>
      <w:r w:rsidR="0096400B">
        <w:t>,</w:t>
      </w:r>
      <w:r w:rsidRPr="00FB4A9A">
        <w:t xml:space="preserve"> it is assumed the </w:t>
      </w:r>
      <w:proofErr w:type="spellStart"/>
      <w:r w:rsidRPr="00FB4A9A">
        <w:t>Anembo</w:t>
      </w:r>
      <w:proofErr w:type="spellEnd"/>
      <w:r w:rsidRPr="00FB4A9A">
        <w:t xml:space="preserve"> </w:t>
      </w:r>
      <w:proofErr w:type="spellStart"/>
      <w:r w:rsidRPr="00FB4A9A">
        <w:t>Granodiorite</w:t>
      </w:r>
      <w:proofErr w:type="spellEnd"/>
      <w:r w:rsidRPr="00FB4A9A">
        <w:t xml:space="preserve"> was not directly related to the opening of the Goulburn Basin in the Late Silurian and its location beneath the mineralised basal </w:t>
      </w:r>
      <w:proofErr w:type="spellStart"/>
      <w:r w:rsidRPr="00FB4A9A">
        <w:t>volcanosedimentary</w:t>
      </w:r>
      <w:proofErr w:type="spellEnd"/>
      <w:r w:rsidRPr="00FB4A9A">
        <w:t xml:space="preserve"> sequences of the Late Silurian </w:t>
      </w:r>
      <w:proofErr w:type="spellStart"/>
      <w:r w:rsidRPr="00FB4A9A">
        <w:t>Hoskinstown</w:t>
      </w:r>
      <w:proofErr w:type="spellEnd"/>
      <w:r w:rsidRPr="00FB4A9A">
        <w:t xml:space="preserve"> Group (e.g. Kohinoor </w:t>
      </w:r>
      <w:proofErr w:type="spellStart"/>
      <w:r w:rsidRPr="00FB4A9A">
        <w:t>Volcanics</w:t>
      </w:r>
      <w:proofErr w:type="spellEnd"/>
      <w:r w:rsidRPr="00FB4A9A">
        <w:t>; ~425 Ma; Fraser et al., in prep) is coincidental.</w:t>
      </w:r>
    </w:p>
    <w:p w:rsidR="00781C05" w:rsidRPr="00781C05" w:rsidRDefault="004C0057" w:rsidP="00CE105B">
      <w:pPr>
        <w:pStyle w:val="Figuresandimagescentred"/>
      </w:pPr>
      <w:r w:rsidRPr="004C0057">
        <w:rPr>
          <w:noProof/>
        </w:rPr>
        <w:lastRenderedPageBreak/>
        <w:drawing>
          <wp:inline distT="0" distB="0" distL="0" distR="0" wp14:anchorId="7773EA5F" wp14:editId="34F3314E">
            <wp:extent cx="3950898" cy="3242479"/>
            <wp:effectExtent l="0" t="0" r="0" b="0"/>
            <wp:docPr id="32" name="Picture 32" descr="Due to the complexity of this document and the niche scientific target audience, no alternative description has been provided. Please email Geoscience Australia at clientservices@ga.gov.au for an alternative description." title="Figure 3.4 Tera-Wasserberg Concorida diagram for analyses from the Anembo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168" t="8071" r="15269"/>
                    <a:stretch/>
                  </pic:blipFill>
                  <pic:spPr bwMode="auto">
                    <a:xfrm>
                      <a:off x="0" y="0"/>
                      <a:ext cx="3949715" cy="3241508"/>
                    </a:xfrm>
                    <a:prstGeom prst="rect">
                      <a:avLst/>
                    </a:prstGeom>
                    <a:noFill/>
                    <a:ln>
                      <a:noFill/>
                    </a:ln>
                    <a:extLst>
                      <a:ext uri="{53640926-AAD7-44D8-BBD7-CCE9431645EC}">
                        <a14:shadowObscured xmlns:a14="http://schemas.microsoft.com/office/drawing/2010/main"/>
                      </a:ext>
                    </a:extLst>
                  </pic:spPr>
                </pic:pic>
              </a:graphicData>
            </a:graphic>
          </wp:inline>
        </w:drawing>
      </w:r>
    </w:p>
    <w:p w:rsidR="00781C05" w:rsidRPr="00781C05" w:rsidRDefault="008A04EE" w:rsidP="00CE105B">
      <w:pPr>
        <w:pStyle w:val="Figuresandimagescentred"/>
      </w:pPr>
      <w:r w:rsidRPr="008A04EE">
        <w:rPr>
          <w:noProof/>
        </w:rPr>
        <w:drawing>
          <wp:inline distT="0" distB="0" distL="0" distR="0" wp14:anchorId="70B73B4D" wp14:editId="406ADB21">
            <wp:extent cx="3994030" cy="3233850"/>
            <wp:effectExtent l="0" t="0" r="6985" b="5080"/>
            <wp:docPr id="6" name="Picture 6" descr="Due to the complexity of this document and the niche scientific target audience, no alternative description has been provided. Please email Geoscience Australia at clientservices@ga.gov.au for an alternative description." title="Figure 2.5b post ~490Ma analyses in order of acquisition for the Anembo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227" t="8316" r="19461"/>
                    <a:stretch/>
                  </pic:blipFill>
                  <pic:spPr bwMode="auto">
                    <a:xfrm>
                      <a:off x="0" y="0"/>
                      <a:ext cx="3992835" cy="3232882"/>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Default="00FC7FD4" w:rsidP="00FC7FD4">
      <w:pPr>
        <w:pStyle w:val="Caption"/>
      </w:pPr>
      <w:bookmarkStart w:id="59" w:name="_Ref382382098"/>
      <w:r w:rsidRPr="00932561">
        <w:t xml:space="preserve">Figure </w:t>
      </w:r>
      <w:r w:rsidR="008D2DF4">
        <w:fldChar w:fldCharType="begin"/>
      </w:r>
      <w:r w:rsidR="008D2DF4">
        <w:instrText xml:space="preserve"> STYLEREF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4</w:t>
      </w:r>
      <w:r w:rsidR="008D2DF4">
        <w:rPr>
          <w:noProof/>
        </w:rPr>
        <w:fldChar w:fldCharType="end"/>
      </w:r>
      <w:bookmarkEnd w:id="59"/>
      <w:r>
        <w:t xml:space="preserve"> SHRIMP U–</w:t>
      </w:r>
      <w:proofErr w:type="spellStart"/>
      <w:r>
        <w:t>Pb</w:t>
      </w:r>
      <w:proofErr w:type="spellEnd"/>
      <w:r>
        <w:t xml:space="preserve"> data for zircons from the </w:t>
      </w:r>
      <w:proofErr w:type="spellStart"/>
      <w:r>
        <w:t>Anembo</w:t>
      </w:r>
      <w:proofErr w:type="spellEnd"/>
      <w:r>
        <w:t xml:space="preserve"> </w:t>
      </w:r>
      <w:proofErr w:type="spellStart"/>
      <w:r>
        <w:t>Granodiorite</w:t>
      </w:r>
      <w:proofErr w:type="spellEnd"/>
      <w:r>
        <w:t xml:space="preserve"> (GSNSW: CAPTJAF-0655, GA: 2134801). </w:t>
      </w:r>
      <w:r w:rsidR="00CE105B">
        <w:t>Pink</w:t>
      </w:r>
      <w:r w:rsidR="00FF48FC">
        <w:t xml:space="preserve"> fill denotes magmatic population</w:t>
      </w:r>
      <w:r w:rsidR="008A04EE">
        <w:t>,</w:t>
      </w:r>
      <w:r w:rsidR="00FF48FC">
        <w:t xml:space="preserve"> yellow fill denotes inherited grains</w:t>
      </w:r>
      <w:r w:rsidR="008A04EE">
        <w:t xml:space="preserve"> and white fill denotes analysis </w:t>
      </w:r>
      <w:r w:rsidR="00B00686">
        <w:t>where the beam intersected a cracked portion of the grain</w:t>
      </w:r>
      <w:r w:rsidR="00FF48FC">
        <w:t xml:space="preserve">. </w:t>
      </w:r>
      <w:r>
        <w:t xml:space="preserve">(a) </w:t>
      </w:r>
      <w:proofErr w:type="spellStart"/>
      <w:r>
        <w:t>Tera-Wasserburg</w:t>
      </w:r>
      <w:proofErr w:type="spellEnd"/>
      <w:r>
        <w:t xml:space="preserve"> Concordia diagram; (b) post ~490 Ma </w:t>
      </w:r>
      <w:r w:rsidRPr="00740B61">
        <w:rPr>
          <w:rStyle w:val="Superscript"/>
        </w:rPr>
        <w:t>206</w:t>
      </w:r>
      <w:r>
        <w:t>Pb/</w:t>
      </w:r>
      <w:r w:rsidRPr="00740B61">
        <w:rPr>
          <w:rStyle w:val="Superscript"/>
        </w:rPr>
        <w:t>238</w:t>
      </w:r>
      <w:r>
        <w:t xml:space="preserve">U ages in order of acquisition. Heavy black line represents the weighted mean </w:t>
      </w:r>
      <w:r w:rsidRPr="00740B61">
        <w:rPr>
          <w:rStyle w:val="Superscript"/>
        </w:rPr>
        <w:t>206</w:t>
      </w:r>
      <w:r>
        <w:t>Pb/</w:t>
      </w:r>
      <w:r w:rsidRPr="00740B61">
        <w:rPr>
          <w:rStyle w:val="Superscript"/>
        </w:rPr>
        <w:t>238</w:t>
      </w:r>
      <w:r>
        <w:t xml:space="preserve">U age of the magmatic population. </w:t>
      </w:r>
    </w:p>
    <w:p w:rsidR="00FC7FD4" w:rsidRPr="004F6C1F" w:rsidRDefault="00FC7FD4" w:rsidP="00FC7FD4">
      <w:pPr>
        <w:pStyle w:val="Tabletitle"/>
      </w:pPr>
      <w:r>
        <w:br w:type="page"/>
      </w:r>
      <w:bookmarkStart w:id="60" w:name="_Ref382382648"/>
      <w:r w:rsidRPr="00932561">
        <w:lastRenderedPageBreak/>
        <w:t>Table</w:t>
      </w:r>
      <w:r w:rsidR="002846A2">
        <w:t> </w:t>
      </w:r>
      <w:r w:rsidR="008D2DF4">
        <w:fldChar w:fldCharType="begin"/>
      </w:r>
      <w:r w:rsidR="008D2DF4">
        <w:instrText xml:space="preserve"> STYL</w:instrText>
      </w:r>
      <w:r w:rsidR="008D2DF4">
        <w:instrText xml:space="preserve">EREF 1 \s </w:instrText>
      </w:r>
      <w:r w:rsidR="008D2DF4">
        <w:fldChar w:fldCharType="separate"/>
      </w:r>
      <w:r w:rsidR="004043F9">
        <w:rPr>
          <w:noProof/>
        </w:rPr>
        <w:t>3</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2</w:t>
      </w:r>
      <w:r w:rsidR="008D2DF4">
        <w:rPr>
          <w:noProof/>
        </w:rPr>
        <w:fldChar w:fldCharType="end"/>
      </w:r>
      <w:bookmarkEnd w:id="60"/>
      <w:r>
        <w:t xml:space="preserve"> SHRIMP U–</w:t>
      </w:r>
      <w:proofErr w:type="spellStart"/>
      <w:r>
        <w:t>Pb</w:t>
      </w:r>
      <w:proofErr w:type="spellEnd"/>
      <w:r>
        <w:t xml:space="preserve"> isotopic data for zircons from the </w:t>
      </w:r>
      <w:proofErr w:type="spellStart"/>
      <w:r>
        <w:t>Anembo</w:t>
      </w:r>
      <w:proofErr w:type="spellEnd"/>
      <w:r>
        <w:t xml:space="preserve"> </w:t>
      </w:r>
      <w:proofErr w:type="spellStart"/>
      <w:r>
        <w:t>Granodiorite</w:t>
      </w:r>
      <w:proofErr w:type="spellEnd"/>
      <w:r>
        <w:t xml:space="preserve"> (GSNSW: CAPTJAF-0655, GA: 2134801). All ages are </w:t>
      </w:r>
      <w:r w:rsidRPr="003442A3">
        <w:rPr>
          <w:rStyle w:val="Superscript"/>
        </w:rPr>
        <w:t>206</w:t>
      </w:r>
      <w:r>
        <w:t>Pb/</w:t>
      </w:r>
      <w:r w:rsidRPr="003442A3">
        <w:rPr>
          <w:rStyle w:val="Superscript"/>
        </w:rPr>
        <w:t>238</w:t>
      </w:r>
      <w:r>
        <w:t xml:space="preserve">U. </w:t>
      </w:r>
    </w:p>
    <w:tbl>
      <w:tblPr>
        <w:tblStyle w:val="TableGAHeaderRow"/>
        <w:tblW w:w="5000" w:type="pct"/>
        <w:tblInd w:w="0" w:type="dxa"/>
        <w:tblLook w:val="04A0" w:firstRow="1" w:lastRow="0" w:firstColumn="1" w:lastColumn="0" w:noHBand="0" w:noVBand="1"/>
        <w:tblCaption w:val="Table 3.2 SHRIMP U–Pb isotopic data for zircons from the Anembo Granodiorite (GSNSW: CAPTJAF-0655, GA: 2134801). All ages are 206Pb/238U.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678"/>
        <w:gridCol w:w="713"/>
        <w:gridCol w:w="716"/>
        <w:gridCol w:w="715"/>
        <w:gridCol w:w="623"/>
        <w:gridCol w:w="773"/>
        <w:gridCol w:w="582"/>
        <w:gridCol w:w="891"/>
        <w:gridCol w:w="582"/>
        <w:gridCol w:w="634"/>
        <w:gridCol w:w="698"/>
        <w:gridCol w:w="580"/>
      </w:tblGrid>
      <w:tr w:rsidR="00FC7FD4" w:rsidRPr="00222F13" w:rsidTr="008A406B">
        <w:trPr>
          <w:cnfStyle w:val="100000000000" w:firstRow="1" w:lastRow="0" w:firstColumn="0" w:lastColumn="0" w:oddVBand="0" w:evenVBand="0" w:oddHBand="0" w:evenHBand="0" w:firstRowFirstColumn="0" w:firstRowLastColumn="0" w:lastRowFirstColumn="0" w:lastRowLastColumn="0"/>
          <w:trHeight w:val="57"/>
          <w:tblHeader/>
        </w:trPr>
        <w:tc>
          <w:tcPr>
            <w:tcW w:w="913" w:type="pct"/>
            <w:hideMark/>
          </w:tcPr>
          <w:p w:rsidR="00FC7FD4" w:rsidRPr="00222F13" w:rsidRDefault="00FC7FD4" w:rsidP="003442A3">
            <w:pPr>
              <w:pStyle w:val="Tabletextleft"/>
            </w:pPr>
            <w:r w:rsidRPr="00222F13">
              <w:t>Sample. Grain.</w:t>
            </w:r>
            <w:r w:rsidRPr="00222F13">
              <w:br/>
              <w:t>Spot. Replicate</w:t>
            </w:r>
          </w:p>
        </w:tc>
        <w:tc>
          <w:tcPr>
            <w:tcW w:w="388" w:type="pct"/>
            <w:hideMark/>
          </w:tcPr>
          <w:p w:rsidR="00FC7FD4" w:rsidRPr="00222F13" w:rsidRDefault="00FC7FD4" w:rsidP="003442A3">
            <w:pPr>
              <w:pStyle w:val="Tabletextcentred"/>
            </w:pPr>
            <w:r w:rsidRPr="003442A3">
              <w:rPr>
                <w:rStyle w:val="Superscript"/>
              </w:rPr>
              <w:t>206</w:t>
            </w:r>
            <w:r w:rsidRPr="00222F13">
              <w:t>Pb</w:t>
            </w:r>
            <w:r w:rsidRPr="003442A3">
              <w:rPr>
                <w:rStyle w:val="Subscript"/>
              </w:rPr>
              <w:t>c</w:t>
            </w:r>
            <w:r w:rsidRPr="00222F13">
              <w:t xml:space="preserve"> (%)</w:t>
            </w:r>
          </w:p>
        </w:tc>
        <w:tc>
          <w:tcPr>
            <w:tcW w:w="390" w:type="pct"/>
            <w:hideMark/>
          </w:tcPr>
          <w:p w:rsidR="00FC7FD4" w:rsidRPr="00222F13" w:rsidRDefault="00FC7FD4" w:rsidP="003442A3">
            <w:pPr>
              <w:pStyle w:val="Tabletextcentred"/>
            </w:pPr>
            <w:r w:rsidRPr="00222F13">
              <w:t>U</w:t>
            </w:r>
            <w:r w:rsidRPr="00222F13">
              <w:br/>
              <w:t>(ppm)</w:t>
            </w:r>
          </w:p>
        </w:tc>
        <w:tc>
          <w:tcPr>
            <w:tcW w:w="389" w:type="pct"/>
            <w:hideMark/>
          </w:tcPr>
          <w:p w:rsidR="00FC7FD4" w:rsidRPr="00222F13" w:rsidRDefault="00FC7FD4" w:rsidP="003442A3">
            <w:pPr>
              <w:pStyle w:val="Tabletextcentred"/>
            </w:pPr>
            <w:proofErr w:type="spellStart"/>
            <w:r w:rsidRPr="00222F13">
              <w:t>Th</w:t>
            </w:r>
            <w:proofErr w:type="spellEnd"/>
            <w:r w:rsidRPr="00222F13">
              <w:br/>
              <w:t>(ppm)</w:t>
            </w:r>
          </w:p>
        </w:tc>
        <w:tc>
          <w:tcPr>
            <w:tcW w:w="339" w:type="pct"/>
            <w:hideMark/>
          </w:tcPr>
          <w:p w:rsidR="00FC7FD4" w:rsidRPr="00222F13" w:rsidRDefault="00FC7FD4" w:rsidP="003442A3">
            <w:pPr>
              <w:pStyle w:val="Tabletextcentred"/>
            </w:pPr>
            <w:r w:rsidRPr="003442A3">
              <w:rPr>
                <w:rStyle w:val="Superscript"/>
              </w:rPr>
              <w:t>232</w:t>
            </w:r>
            <w:r w:rsidRPr="00222F13">
              <w:t>Th /</w:t>
            </w:r>
            <w:r w:rsidRPr="003442A3">
              <w:rPr>
                <w:rStyle w:val="Superscript"/>
              </w:rPr>
              <w:t>238</w:t>
            </w:r>
            <w:r w:rsidRPr="00222F13">
              <w:t>U</w:t>
            </w:r>
          </w:p>
        </w:tc>
        <w:tc>
          <w:tcPr>
            <w:tcW w:w="421" w:type="pct"/>
            <w:hideMark/>
          </w:tcPr>
          <w:p w:rsidR="00FC7FD4" w:rsidRPr="00222F13" w:rsidRDefault="00FC7FD4" w:rsidP="003442A3">
            <w:pPr>
              <w:pStyle w:val="Tabletextcentred"/>
            </w:pPr>
            <w:r w:rsidRPr="003442A3">
              <w:rPr>
                <w:rStyle w:val="Superscript"/>
              </w:rPr>
              <w:t>238</w:t>
            </w:r>
            <w:r w:rsidRPr="00222F13">
              <w:t xml:space="preserve">U/ </w:t>
            </w:r>
            <w:r w:rsidRPr="003442A3">
              <w:rPr>
                <w:rStyle w:val="Superscript"/>
              </w:rPr>
              <w:t>206</w:t>
            </w:r>
            <w:r w:rsidRPr="00222F13">
              <w:t>Pb</w:t>
            </w:r>
          </w:p>
        </w:tc>
        <w:tc>
          <w:tcPr>
            <w:tcW w:w="317" w:type="pct"/>
            <w:hideMark/>
          </w:tcPr>
          <w:p w:rsidR="00FC7FD4" w:rsidRPr="00222F13" w:rsidRDefault="00FC7FD4" w:rsidP="003442A3">
            <w:pPr>
              <w:pStyle w:val="Tabletextcentred"/>
            </w:pPr>
            <w:r w:rsidRPr="00222F13">
              <w:t>±1σ (%)</w:t>
            </w:r>
          </w:p>
        </w:tc>
        <w:tc>
          <w:tcPr>
            <w:tcW w:w="485" w:type="pct"/>
            <w:hideMark/>
          </w:tcPr>
          <w:p w:rsidR="00FC7FD4" w:rsidRPr="00222F13" w:rsidRDefault="00FC7FD4" w:rsidP="003442A3">
            <w:pPr>
              <w:pStyle w:val="Tabletextcentred"/>
            </w:pPr>
            <w:r w:rsidRPr="003442A3">
              <w:rPr>
                <w:rStyle w:val="Superscript"/>
              </w:rPr>
              <w:t>207</w:t>
            </w:r>
            <w:r w:rsidRPr="00222F13">
              <w:t>Pb /</w:t>
            </w:r>
            <w:r w:rsidRPr="003442A3">
              <w:rPr>
                <w:rStyle w:val="Superscript"/>
              </w:rPr>
              <w:t>206</w:t>
            </w:r>
            <w:r w:rsidRPr="00222F13">
              <w:t>Pb</w:t>
            </w:r>
          </w:p>
        </w:tc>
        <w:tc>
          <w:tcPr>
            <w:tcW w:w="317" w:type="pct"/>
            <w:hideMark/>
          </w:tcPr>
          <w:p w:rsidR="00FC7FD4" w:rsidRPr="00222F13" w:rsidRDefault="00FC7FD4" w:rsidP="003442A3">
            <w:pPr>
              <w:pStyle w:val="Tabletextcentred"/>
            </w:pPr>
            <w:r w:rsidRPr="00222F13">
              <w:t>±1σ (%)</w:t>
            </w:r>
          </w:p>
        </w:tc>
        <w:tc>
          <w:tcPr>
            <w:tcW w:w="345" w:type="pct"/>
            <w:hideMark/>
          </w:tcPr>
          <w:p w:rsidR="00FC7FD4" w:rsidRPr="00222F13" w:rsidRDefault="00FC7FD4" w:rsidP="003442A3">
            <w:pPr>
              <w:pStyle w:val="Tabletextcentred"/>
            </w:pPr>
            <w:r w:rsidRPr="00222F13">
              <w:t>Disc. (%)</w:t>
            </w:r>
          </w:p>
        </w:tc>
        <w:tc>
          <w:tcPr>
            <w:tcW w:w="380" w:type="pct"/>
            <w:hideMark/>
          </w:tcPr>
          <w:p w:rsidR="00FC7FD4" w:rsidRPr="00222F13" w:rsidRDefault="00FC7FD4" w:rsidP="003442A3">
            <w:pPr>
              <w:pStyle w:val="Tabletextcentred"/>
            </w:pPr>
            <w:r w:rsidRPr="00222F13">
              <w:t>Age (Ma)</w:t>
            </w:r>
          </w:p>
        </w:tc>
        <w:tc>
          <w:tcPr>
            <w:tcW w:w="316" w:type="pct"/>
            <w:hideMark/>
          </w:tcPr>
          <w:p w:rsidR="00FC7FD4" w:rsidRPr="00222F13" w:rsidRDefault="00FC7FD4" w:rsidP="003442A3">
            <w:pPr>
              <w:pStyle w:val="Tabletextcentred"/>
            </w:pPr>
            <w:r w:rsidRPr="00222F13">
              <w:t>±1σ (Ma)</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Group 1: Magmatic zircons (n = 24)</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2134801.16.1.1</w:t>
            </w:r>
          </w:p>
        </w:tc>
        <w:tc>
          <w:tcPr>
            <w:tcW w:w="388" w:type="pct"/>
            <w:noWrap/>
            <w:hideMark/>
          </w:tcPr>
          <w:p w:rsidR="00FC7FD4" w:rsidRPr="00222F13" w:rsidRDefault="00FC7FD4" w:rsidP="00FC7FD4">
            <w:pPr>
              <w:pStyle w:val="Tabletextright"/>
            </w:pPr>
            <w:r w:rsidRPr="00222F13">
              <w:t>-0.02</w:t>
            </w:r>
          </w:p>
        </w:tc>
        <w:tc>
          <w:tcPr>
            <w:tcW w:w="390" w:type="pct"/>
            <w:noWrap/>
            <w:hideMark/>
          </w:tcPr>
          <w:p w:rsidR="00FC7FD4" w:rsidRPr="00222F13" w:rsidRDefault="00FC7FD4" w:rsidP="00FC7FD4">
            <w:pPr>
              <w:pStyle w:val="Tabletextright"/>
            </w:pPr>
            <w:r w:rsidRPr="00222F13">
              <w:t>371</w:t>
            </w:r>
          </w:p>
        </w:tc>
        <w:tc>
          <w:tcPr>
            <w:tcW w:w="389" w:type="pct"/>
            <w:noWrap/>
            <w:hideMark/>
          </w:tcPr>
          <w:p w:rsidR="00FC7FD4" w:rsidRPr="00222F13" w:rsidRDefault="00FC7FD4" w:rsidP="00FC7FD4">
            <w:pPr>
              <w:pStyle w:val="Tabletextright"/>
            </w:pPr>
            <w:r w:rsidRPr="00222F13">
              <w:t>190</w:t>
            </w:r>
          </w:p>
        </w:tc>
        <w:tc>
          <w:tcPr>
            <w:tcW w:w="339" w:type="pct"/>
            <w:noWrap/>
            <w:hideMark/>
          </w:tcPr>
          <w:p w:rsidR="00FC7FD4" w:rsidRPr="00222F13" w:rsidRDefault="00FC7FD4" w:rsidP="00FC7FD4">
            <w:pPr>
              <w:pStyle w:val="Tabletextright"/>
            </w:pPr>
            <w:r w:rsidRPr="00222F13">
              <w:t>0.53</w:t>
            </w:r>
          </w:p>
        </w:tc>
        <w:tc>
          <w:tcPr>
            <w:tcW w:w="421" w:type="pct"/>
            <w:noWrap/>
            <w:hideMark/>
          </w:tcPr>
          <w:p w:rsidR="00FC7FD4" w:rsidRPr="00222F13" w:rsidRDefault="00FC7FD4" w:rsidP="00FC7FD4">
            <w:pPr>
              <w:pStyle w:val="Tabletextright"/>
            </w:pPr>
            <w:r w:rsidRPr="00222F13">
              <w:t>15.410</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0.05559</w:t>
            </w:r>
          </w:p>
        </w:tc>
        <w:tc>
          <w:tcPr>
            <w:tcW w:w="317" w:type="pct"/>
            <w:noWrap/>
            <w:hideMark/>
          </w:tcPr>
          <w:p w:rsidR="00FC7FD4" w:rsidRPr="00222F13" w:rsidRDefault="00FC7FD4" w:rsidP="00FC7FD4">
            <w:pPr>
              <w:pStyle w:val="Tabletextright"/>
            </w:pPr>
            <w:r w:rsidRPr="00222F13">
              <w:t>1.1</w:t>
            </w:r>
          </w:p>
        </w:tc>
        <w:tc>
          <w:tcPr>
            <w:tcW w:w="345" w:type="pct"/>
            <w:noWrap/>
            <w:hideMark/>
          </w:tcPr>
          <w:p w:rsidR="00FC7FD4" w:rsidRPr="00222F13" w:rsidRDefault="00FC7FD4" w:rsidP="00FC7FD4">
            <w:pPr>
              <w:pStyle w:val="Tabletextright"/>
            </w:pPr>
            <w:r w:rsidRPr="00222F13">
              <w:t>7</w:t>
            </w:r>
          </w:p>
        </w:tc>
        <w:tc>
          <w:tcPr>
            <w:tcW w:w="380" w:type="pct"/>
            <w:noWrap/>
            <w:hideMark/>
          </w:tcPr>
          <w:p w:rsidR="00FC7FD4" w:rsidRPr="00222F13" w:rsidRDefault="00FC7FD4" w:rsidP="00FC7FD4">
            <w:pPr>
              <w:pStyle w:val="Tabletextright"/>
            </w:pPr>
            <w:r w:rsidRPr="00222F13">
              <w:t>405.3</w:t>
            </w:r>
          </w:p>
        </w:tc>
        <w:tc>
          <w:tcPr>
            <w:tcW w:w="316" w:type="pct"/>
            <w:noWrap/>
            <w:hideMark/>
          </w:tcPr>
          <w:p w:rsidR="00FC7FD4" w:rsidRPr="00222F13" w:rsidRDefault="00FC7FD4" w:rsidP="00FC7FD4">
            <w:pPr>
              <w:pStyle w:val="Tabletextright"/>
            </w:pPr>
            <w:r w:rsidRPr="00222F13">
              <w:t>2.9</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2134801.7.2.1</w:t>
            </w:r>
          </w:p>
        </w:tc>
        <w:tc>
          <w:tcPr>
            <w:tcW w:w="388" w:type="pct"/>
            <w:noWrap/>
            <w:hideMark/>
          </w:tcPr>
          <w:p w:rsidR="00FC7FD4" w:rsidRPr="00222F13" w:rsidRDefault="00FC7FD4" w:rsidP="00FC7FD4">
            <w:pPr>
              <w:pStyle w:val="Tabletextright"/>
            </w:pPr>
            <w:r w:rsidRPr="00222F13">
              <w:t>-0.10</w:t>
            </w:r>
          </w:p>
        </w:tc>
        <w:tc>
          <w:tcPr>
            <w:tcW w:w="390" w:type="pct"/>
            <w:noWrap/>
            <w:hideMark/>
          </w:tcPr>
          <w:p w:rsidR="00FC7FD4" w:rsidRPr="00222F13" w:rsidRDefault="00FC7FD4" w:rsidP="00FC7FD4">
            <w:pPr>
              <w:pStyle w:val="Tabletextright"/>
            </w:pPr>
            <w:r w:rsidRPr="00222F13">
              <w:t>134</w:t>
            </w:r>
          </w:p>
        </w:tc>
        <w:tc>
          <w:tcPr>
            <w:tcW w:w="389" w:type="pct"/>
            <w:noWrap/>
            <w:hideMark/>
          </w:tcPr>
          <w:p w:rsidR="00FC7FD4" w:rsidRPr="00222F13" w:rsidRDefault="00FC7FD4" w:rsidP="00FC7FD4">
            <w:pPr>
              <w:pStyle w:val="Tabletextright"/>
            </w:pPr>
            <w:r w:rsidRPr="00222F13">
              <w:t>84</w:t>
            </w:r>
          </w:p>
        </w:tc>
        <w:tc>
          <w:tcPr>
            <w:tcW w:w="339" w:type="pct"/>
            <w:noWrap/>
            <w:hideMark/>
          </w:tcPr>
          <w:p w:rsidR="00FC7FD4" w:rsidRPr="00222F13" w:rsidRDefault="00FC7FD4" w:rsidP="00FC7FD4">
            <w:pPr>
              <w:pStyle w:val="Tabletextright"/>
            </w:pPr>
            <w:r w:rsidRPr="00222F13">
              <w:t>0.65</w:t>
            </w:r>
          </w:p>
        </w:tc>
        <w:tc>
          <w:tcPr>
            <w:tcW w:w="421" w:type="pct"/>
            <w:noWrap/>
            <w:hideMark/>
          </w:tcPr>
          <w:p w:rsidR="00FC7FD4" w:rsidRPr="00222F13" w:rsidRDefault="00FC7FD4" w:rsidP="00FC7FD4">
            <w:pPr>
              <w:pStyle w:val="Tabletextright"/>
            </w:pPr>
            <w:r w:rsidRPr="00222F13">
              <w:t>15.400</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0.05688</w:t>
            </w:r>
          </w:p>
        </w:tc>
        <w:tc>
          <w:tcPr>
            <w:tcW w:w="317" w:type="pct"/>
            <w:noWrap/>
            <w:hideMark/>
          </w:tcPr>
          <w:p w:rsidR="00FC7FD4" w:rsidRPr="00222F13" w:rsidRDefault="00FC7FD4" w:rsidP="00FC7FD4">
            <w:pPr>
              <w:pStyle w:val="Tabletextright"/>
            </w:pPr>
            <w:r w:rsidRPr="00222F13">
              <w:t>2.0</w:t>
            </w:r>
          </w:p>
        </w:tc>
        <w:tc>
          <w:tcPr>
            <w:tcW w:w="345" w:type="pct"/>
            <w:noWrap/>
            <w:hideMark/>
          </w:tcPr>
          <w:p w:rsidR="00FC7FD4" w:rsidRPr="00222F13" w:rsidRDefault="00FC7FD4" w:rsidP="00FC7FD4">
            <w:pPr>
              <w:pStyle w:val="Tabletextright"/>
            </w:pPr>
            <w:r w:rsidRPr="00222F13">
              <w:t>17</w:t>
            </w:r>
          </w:p>
        </w:tc>
        <w:tc>
          <w:tcPr>
            <w:tcW w:w="380" w:type="pct"/>
            <w:noWrap/>
            <w:hideMark/>
          </w:tcPr>
          <w:p w:rsidR="00FC7FD4" w:rsidRPr="00222F13" w:rsidRDefault="00FC7FD4" w:rsidP="00FC7FD4">
            <w:pPr>
              <w:pStyle w:val="Tabletextright"/>
            </w:pPr>
            <w:r w:rsidRPr="00222F13">
              <w:t>405.6</w:t>
            </w:r>
          </w:p>
        </w:tc>
        <w:tc>
          <w:tcPr>
            <w:tcW w:w="316" w:type="pct"/>
            <w:noWrap/>
            <w:hideMark/>
          </w:tcPr>
          <w:p w:rsidR="00FC7FD4" w:rsidRPr="00222F13" w:rsidRDefault="00FC7FD4" w:rsidP="00FC7FD4">
            <w:pPr>
              <w:pStyle w:val="Tabletextright"/>
            </w:pPr>
            <w:r w:rsidRPr="00222F13">
              <w:t>4.1</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2134801.10.1.1</w:t>
            </w:r>
          </w:p>
        </w:tc>
        <w:tc>
          <w:tcPr>
            <w:tcW w:w="388" w:type="pct"/>
            <w:noWrap/>
            <w:hideMark/>
          </w:tcPr>
          <w:p w:rsidR="00FC7FD4" w:rsidRPr="00222F13" w:rsidRDefault="00FC7FD4" w:rsidP="00FC7FD4">
            <w:pPr>
              <w:pStyle w:val="Tabletextright"/>
            </w:pPr>
            <w:r w:rsidRPr="00222F13">
              <w:t>0.28</w:t>
            </w:r>
          </w:p>
        </w:tc>
        <w:tc>
          <w:tcPr>
            <w:tcW w:w="390" w:type="pct"/>
            <w:noWrap/>
            <w:hideMark/>
          </w:tcPr>
          <w:p w:rsidR="00FC7FD4" w:rsidRPr="00222F13" w:rsidRDefault="00FC7FD4" w:rsidP="00FC7FD4">
            <w:pPr>
              <w:pStyle w:val="Tabletextright"/>
            </w:pPr>
            <w:r w:rsidRPr="00222F13">
              <w:t>164</w:t>
            </w:r>
          </w:p>
        </w:tc>
        <w:tc>
          <w:tcPr>
            <w:tcW w:w="389" w:type="pct"/>
            <w:noWrap/>
            <w:hideMark/>
          </w:tcPr>
          <w:p w:rsidR="00FC7FD4" w:rsidRPr="00222F13" w:rsidRDefault="00FC7FD4" w:rsidP="00FC7FD4">
            <w:pPr>
              <w:pStyle w:val="Tabletextright"/>
            </w:pPr>
            <w:r w:rsidRPr="00222F13">
              <w:t>85</w:t>
            </w:r>
          </w:p>
        </w:tc>
        <w:tc>
          <w:tcPr>
            <w:tcW w:w="339" w:type="pct"/>
            <w:noWrap/>
            <w:hideMark/>
          </w:tcPr>
          <w:p w:rsidR="00FC7FD4" w:rsidRPr="00222F13" w:rsidRDefault="00FC7FD4" w:rsidP="00FC7FD4">
            <w:pPr>
              <w:pStyle w:val="Tabletextright"/>
            </w:pPr>
            <w:r w:rsidRPr="00222F13">
              <w:t>0.54</w:t>
            </w:r>
          </w:p>
        </w:tc>
        <w:tc>
          <w:tcPr>
            <w:tcW w:w="421" w:type="pct"/>
            <w:noWrap/>
            <w:hideMark/>
          </w:tcPr>
          <w:p w:rsidR="00FC7FD4" w:rsidRPr="00222F13" w:rsidRDefault="00FC7FD4" w:rsidP="00FC7FD4">
            <w:pPr>
              <w:pStyle w:val="Tabletextright"/>
            </w:pPr>
            <w:r w:rsidRPr="00222F13">
              <w:t>15.345</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0.05362</w:t>
            </w:r>
          </w:p>
        </w:tc>
        <w:tc>
          <w:tcPr>
            <w:tcW w:w="317" w:type="pct"/>
            <w:noWrap/>
            <w:hideMark/>
          </w:tcPr>
          <w:p w:rsidR="00FC7FD4" w:rsidRPr="00222F13" w:rsidRDefault="00FC7FD4" w:rsidP="00FC7FD4">
            <w:pPr>
              <w:pStyle w:val="Tabletextright"/>
            </w:pPr>
            <w:r w:rsidRPr="00222F13">
              <w:t>2.3</w:t>
            </w:r>
          </w:p>
        </w:tc>
        <w:tc>
          <w:tcPr>
            <w:tcW w:w="345" w:type="pct"/>
            <w:noWrap/>
            <w:hideMark/>
          </w:tcPr>
          <w:p w:rsidR="00FC7FD4" w:rsidRPr="00222F13" w:rsidRDefault="00FC7FD4" w:rsidP="00FC7FD4">
            <w:pPr>
              <w:pStyle w:val="Tabletextright"/>
            </w:pPr>
            <w:r w:rsidRPr="00222F13">
              <w:t>-15</w:t>
            </w:r>
          </w:p>
        </w:tc>
        <w:tc>
          <w:tcPr>
            <w:tcW w:w="380" w:type="pct"/>
            <w:noWrap/>
            <w:hideMark/>
          </w:tcPr>
          <w:p w:rsidR="00FC7FD4" w:rsidRPr="00222F13" w:rsidRDefault="00FC7FD4" w:rsidP="00FC7FD4">
            <w:pPr>
              <w:pStyle w:val="Tabletextright"/>
            </w:pPr>
            <w:r w:rsidRPr="00222F13">
              <w:t>407.0</w:t>
            </w:r>
          </w:p>
        </w:tc>
        <w:tc>
          <w:tcPr>
            <w:tcW w:w="316" w:type="pct"/>
            <w:noWrap/>
            <w:hideMark/>
          </w:tcPr>
          <w:p w:rsidR="00FC7FD4" w:rsidRPr="00222F13" w:rsidRDefault="00FC7FD4" w:rsidP="00FC7FD4">
            <w:pPr>
              <w:pStyle w:val="Tabletextright"/>
            </w:pPr>
            <w:r w:rsidRPr="00222F13">
              <w:t>3.8</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2134801.17.1.1</w:t>
            </w:r>
          </w:p>
        </w:tc>
        <w:tc>
          <w:tcPr>
            <w:tcW w:w="388" w:type="pct"/>
            <w:noWrap/>
            <w:hideMark/>
          </w:tcPr>
          <w:p w:rsidR="00FC7FD4" w:rsidRPr="00222F13" w:rsidRDefault="00FC7FD4" w:rsidP="00FC7FD4">
            <w:pPr>
              <w:pStyle w:val="Tabletextright"/>
            </w:pPr>
            <w:r w:rsidRPr="00222F13">
              <w:t>0.14</w:t>
            </w:r>
          </w:p>
        </w:tc>
        <w:tc>
          <w:tcPr>
            <w:tcW w:w="390" w:type="pct"/>
            <w:noWrap/>
            <w:hideMark/>
          </w:tcPr>
          <w:p w:rsidR="00FC7FD4" w:rsidRPr="00222F13" w:rsidRDefault="00FC7FD4" w:rsidP="00FC7FD4">
            <w:pPr>
              <w:pStyle w:val="Tabletextright"/>
            </w:pPr>
            <w:r w:rsidRPr="00222F13">
              <w:t>479</w:t>
            </w:r>
          </w:p>
        </w:tc>
        <w:tc>
          <w:tcPr>
            <w:tcW w:w="389" w:type="pct"/>
            <w:noWrap/>
            <w:hideMark/>
          </w:tcPr>
          <w:p w:rsidR="00FC7FD4" w:rsidRPr="00222F13" w:rsidRDefault="00FC7FD4" w:rsidP="00FC7FD4">
            <w:pPr>
              <w:pStyle w:val="Tabletextright"/>
            </w:pPr>
            <w:r w:rsidRPr="00222F13">
              <w:t>320</w:t>
            </w:r>
          </w:p>
        </w:tc>
        <w:tc>
          <w:tcPr>
            <w:tcW w:w="339" w:type="pct"/>
            <w:noWrap/>
            <w:hideMark/>
          </w:tcPr>
          <w:p w:rsidR="00FC7FD4" w:rsidRPr="00222F13" w:rsidRDefault="00FC7FD4" w:rsidP="00FC7FD4">
            <w:pPr>
              <w:pStyle w:val="Tabletextright"/>
            </w:pPr>
            <w:r w:rsidRPr="00222F13">
              <w:t>0.69</w:t>
            </w:r>
          </w:p>
        </w:tc>
        <w:tc>
          <w:tcPr>
            <w:tcW w:w="421" w:type="pct"/>
            <w:noWrap/>
            <w:hideMark/>
          </w:tcPr>
          <w:p w:rsidR="00FC7FD4" w:rsidRPr="00222F13" w:rsidRDefault="00FC7FD4" w:rsidP="00FC7FD4">
            <w:pPr>
              <w:pStyle w:val="Tabletextright"/>
            </w:pPr>
            <w:r w:rsidRPr="00222F13">
              <w:t>15.323</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0.05459</w:t>
            </w:r>
          </w:p>
        </w:tc>
        <w:tc>
          <w:tcPr>
            <w:tcW w:w="317" w:type="pct"/>
            <w:noWrap/>
            <w:hideMark/>
          </w:tcPr>
          <w:p w:rsidR="00FC7FD4" w:rsidRPr="00222F13" w:rsidRDefault="00FC7FD4" w:rsidP="00FC7FD4">
            <w:pPr>
              <w:pStyle w:val="Tabletextright"/>
            </w:pPr>
            <w:r w:rsidRPr="00222F13">
              <w:t>1.2</w:t>
            </w:r>
          </w:p>
        </w:tc>
        <w:tc>
          <w:tcPr>
            <w:tcW w:w="345" w:type="pct"/>
            <w:noWrap/>
            <w:hideMark/>
          </w:tcPr>
          <w:p w:rsidR="00FC7FD4" w:rsidRPr="00222F13" w:rsidRDefault="00FC7FD4" w:rsidP="00FC7FD4">
            <w:pPr>
              <w:pStyle w:val="Tabletextright"/>
            </w:pPr>
            <w:r w:rsidRPr="00222F13">
              <w:t>-3</w:t>
            </w:r>
          </w:p>
        </w:tc>
        <w:tc>
          <w:tcPr>
            <w:tcW w:w="380" w:type="pct"/>
            <w:noWrap/>
            <w:hideMark/>
          </w:tcPr>
          <w:p w:rsidR="00FC7FD4" w:rsidRPr="00222F13" w:rsidRDefault="00FC7FD4" w:rsidP="00FC7FD4">
            <w:pPr>
              <w:pStyle w:val="Tabletextright"/>
            </w:pPr>
            <w:r w:rsidRPr="00222F13">
              <w:t>407.6</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2134801.14.1.1</w:t>
            </w:r>
          </w:p>
        </w:tc>
        <w:tc>
          <w:tcPr>
            <w:tcW w:w="388" w:type="pct"/>
            <w:noWrap/>
            <w:hideMark/>
          </w:tcPr>
          <w:p w:rsidR="00FC7FD4" w:rsidRPr="00222F13" w:rsidRDefault="00FC7FD4" w:rsidP="00FC7FD4">
            <w:pPr>
              <w:pStyle w:val="Tabletextright"/>
            </w:pPr>
            <w:r w:rsidRPr="00222F13">
              <w:t>0.19</w:t>
            </w:r>
          </w:p>
        </w:tc>
        <w:tc>
          <w:tcPr>
            <w:tcW w:w="390" w:type="pct"/>
            <w:noWrap/>
            <w:hideMark/>
          </w:tcPr>
          <w:p w:rsidR="00FC7FD4" w:rsidRPr="00222F13" w:rsidRDefault="00FC7FD4" w:rsidP="00FC7FD4">
            <w:pPr>
              <w:pStyle w:val="Tabletextright"/>
            </w:pPr>
            <w:r w:rsidRPr="00222F13">
              <w:t>154</w:t>
            </w:r>
          </w:p>
        </w:tc>
        <w:tc>
          <w:tcPr>
            <w:tcW w:w="389" w:type="pct"/>
            <w:noWrap/>
            <w:hideMark/>
          </w:tcPr>
          <w:p w:rsidR="00FC7FD4" w:rsidRPr="00222F13" w:rsidRDefault="00FC7FD4" w:rsidP="00FC7FD4">
            <w:pPr>
              <w:pStyle w:val="Tabletextright"/>
            </w:pPr>
            <w:r w:rsidRPr="00222F13">
              <w:t>134</w:t>
            </w:r>
          </w:p>
        </w:tc>
        <w:tc>
          <w:tcPr>
            <w:tcW w:w="339" w:type="pct"/>
            <w:noWrap/>
            <w:hideMark/>
          </w:tcPr>
          <w:p w:rsidR="00FC7FD4" w:rsidRPr="00222F13" w:rsidRDefault="00FC7FD4" w:rsidP="00FC7FD4">
            <w:pPr>
              <w:pStyle w:val="Tabletextright"/>
            </w:pPr>
            <w:r w:rsidRPr="00222F13">
              <w:t>0.89</w:t>
            </w:r>
          </w:p>
        </w:tc>
        <w:tc>
          <w:tcPr>
            <w:tcW w:w="421" w:type="pct"/>
            <w:noWrap/>
            <w:hideMark/>
          </w:tcPr>
          <w:p w:rsidR="00FC7FD4" w:rsidRPr="00222F13" w:rsidRDefault="00FC7FD4" w:rsidP="00FC7FD4">
            <w:pPr>
              <w:pStyle w:val="Tabletextright"/>
            </w:pPr>
            <w:r w:rsidRPr="00222F13">
              <w:t>15.304</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0.05254</w:t>
            </w:r>
          </w:p>
        </w:tc>
        <w:tc>
          <w:tcPr>
            <w:tcW w:w="317" w:type="pct"/>
            <w:noWrap/>
            <w:hideMark/>
          </w:tcPr>
          <w:p w:rsidR="00FC7FD4" w:rsidRPr="00222F13" w:rsidRDefault="00FC7FD4" w:rsidP="00FC7FD4">
            <w:pPr>
              <w:pStyle w:val="Tabletextright"/>
            </w:pPr>
            <w:r w:rsidRPr="00222F13">
              <w:t>2.1</w:t>
            </w:r>
          </w:p>
        </w:tc>
        <w:tc>
          <w:tcPr>
            <w:tcW w:w="345" w:type="pct"/>
            <w:noWrap/>
            <w:hideMark/>
          </w:tcPr>
          <w:p w:rsidR="00FC7FD4" w:rsidRPr="00222F13" w:rsidRDefault="00FC7FD4" w:rsidP="00FC7FD4">
            <w:pPr>
              <w:pStyle w:val="Tabletextright"/>
            </w:pPr>
            <w:r w:rsidRPr="00222F13">
              <w:t>-33</w:t>
            </w:r>
          </w:p>
        </w:tc>
        <w:tc>
          <w:tcPr>
            <w:tcW w:w="380" w:type="pct"/>
            <w:noWrap/>
            <w:hideMark/>
          </w:tcPr>
          <w:p w:rsidR="00FC7FD4" w:rsidRPr="00222F13" w:rsidRDefault="00FC7FD4" w:rsidP="00FC7FD4">
            <w:pPr>
              <w:pStyle w:val="Tabletextright"/>
            </w:pPr>
            <w:r w:rsidRPr="00222F13">
              <w:t>408.0</w:t>
            </w:r>
          </w:p>
        </w:tc>
        <w:tc>
          <w:tcPr>
            <w:tcW w:w="316" w:type="pct"/>
            <w:noWrap/>
            <w:hideMark/>
          </w:tcPr>
          <w:p w:rsidR="00FC7FD4" w:rsidRPr="00222F13" w:rsidRDefault="00FC7FD4" w:rsidP="00FC7FD4">
            <w:pPr>
              <w:pStyle w:val="Tabletextright"/>
            </w:pPr>
            <w:r w:rsidRPr="00222F13">
              <w:t>3.8</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2134801.21.1.1</w:t>
            </w:r>
          </w:p>
        </w:tc>
        <w:tc>
          <w:tcPr>
            <w:tcW w:w="388" w:type="pct"/>
            <w:noWrap/>
            <w:hideMark/>
          </w:tcPr>
          <w:p w:rsidR="00FC7FD4" w:rsidRPr="00222F13" w:rsidRDefault="00FC7FD4" w:rsidP="00FC7FD4">
            <w:pPr>
              <w:pStyle w:val="Tabletextright"/>
            </w:pPr>
            <w:r w:rsidRPr="00222F13">
              <w:t>0.11</w:t>
            </w:r>
          </w:p>
        </w:tc>
        <w:tc>
          <w:tcPr>
            <w:tcW w:w="390" w:type="pct"/>
            <w:noWrap/>
            <w:hideMark/>
          </w:tcPr>
          <w:p w:rsidR="00FC7FD4" w:rsidRPr="00222F13" w:rsidRDefault="00FC7FD4" w:rsidP="00FC7FD4">
            <w:pPr>
              <w:pStyle w:val="Tabletextright"/>
            </w:pPr>
            <w:r w:rsidRPr="00222F13">
              <w:t>64</w:t>
            </w:r>
          </w:p>
        </w:tc>
        <w:tc>
          <w:tcPr>
            <w:tcW w:w="389" w:type="pct"/>
            <w:noWrap/>
            <w:hideMark/>
          </w:tcPr>
          <w:p w:rsidR="00FC7FD4" w:rsidRPr="00222F13" w:rsidRDefault="00FC7FD4" w:rsidP="00FC7FD4">
            <w:pPr>
              <w:pStyle w:val="Tabletextright"/>
            </w:pPr>
            <w:r w:rsidRPr="00222F13">
              <w:t>26</w:t>
            </w:r>
          </w:p>
        </w:tc>
        <w:tc>
          <w:tcPr>
            <w:tcW w:w="339" w:type="pct"/>
            <w:noWrap/>
            <w:hideMark/>
          </w:tcPr>
          <w:p w:rsidR="00FC7FD4" w:rsidRPr="00222F13" w:rsidRDefault="00FC7FD4" w:rsidP="00FC7FD4">
            <w:pPr>
              <w:pStyle w:val="Tabletextright"/>
            </w:pPr>
            <w:r w:rsidRPr="00222F13">
              <w:t>0.42</w:t>
            </w:r>
          </w:p>
        </w:tc>
        <w:tc>
          <w:tcPr>
            <w:tcW w:w="421" w:type="pct"/>
            <w:noWrap/>
            <w:hideMark/>
          </w:tcPr>
          <w:p w:rsidR="00FC7FD4" w:rsidRPr="00222F13" w:rsidRDefault="00FC7FD4" w:rsidP="00FC7FD4">
            <w:pPr>
              <w:pStyle w:val="Tabletextright"/>
            </w:pPr>
            <w:r w:rsidRPr="00222F13">
              <w:t>15.267</w:t>
            </w:r>
          </w:p>
        </w:tc>
        <w:tc>
          <w:tcPr>
            <w:tcW w:w="317" w:type="pct"/>
            <w:noWrap/>
            <w:hideMark/>
          </w:tcPr>
          <w:p w:rsidR="00FC7FD4" w:rsidRPr="00222F13" w:rsidRDefault="00FC7FD4" w:rsidP="00FC7FD4">
            <w:pPr>
              <w:pStyle w:val="Tabletextright"/>
            </w:pPr>
            <w:r w:rsidRPr="00222F13">
              <w:t>2.1</w:t>
            </w:r>
          </w:p>
        </w:tc>
        <w:tc>
          <w:tcPr>
            <w:tcW w:w="485" w:type="pct"/>
            <w:noWrap/>
            <w:hideMark/>
          </w:tcPr>
          <w:p w:rsidR="00FC7FD4" w:rsidRPr="00222F13" w:rsidRDefault="00FC7FD4" w:rsidP="00FC7FD4">
            <w:pPr>
              <w:pStyle w:val="Tabletextright"/>
            </w:pPr>
            <w:r w:rsidRPr="00222F13">
              <w:t>0.05392</w:t>
            </w:r>
          </w:p>
        </w:tc>
        <w:tc>
          <w:tcPr>
            <w:tcW w:w="317" w:type="pct"/>
            <w:noWrap/>
            <w:hideMark/>
          </w:tcPr>
          <w:p w:rsidR="00FC7FD4" w:rsidRPr="00222F13" w:rsidRDefault="00FC7FD4" w:rsidP="00FC7FD4">
            <w:pPr>
              <w:pStyle w:val="Tabletextright"/>
            </w:pPr>
            <w:r w:rsidRPr="00222F13">
              <w:t>3.0</w:t>
            </w:r>
          </w:p>
        </w:tc>
        <w:tc>
          <w:tcPr>
            <w:tcW w:w="345" w:type="pct"/>
            <w:noWrap/>
            <w:hideMark/>
          </w:tcPr>
          <w:p w:rsidR="00FC7FD4" w:rsidRPr="00222F13" w:rsidRDefault="00FC7FD4" w:rsidP="00FC7FD4">
            <w:pPr>
              <w:pStyle w:val="Tabletextright"/>
            </w:pPr>
            <w:r w:rsidRPr="00222F13">
              <w:t>-12</w:t>
            </w:r>
          </w:p>
        </w:tc>
        <w:tc>
          <w:tcPr>
            <w:tcW w:w="380" w:type="pct"/>
            <w:noWrap/>
            <w:hideMark/>
          </w:tcPr>
          <w:p w:rsidR="00FC7FD4" w:rsidRPr="00222F13" w:rsidRDefault="00FC7FD4" w:rsidP="00FC7FD4">
            <w:pPr>
              <w:pStyle w:val="Tabletextright"/>
            </w:pPr>
            <w:r w:rsidRPr="00222F13">
              <w:t>409.0</w:t>
            </w:r>
          </w:p>
        </w:tc>
        <w:tc>
          <w:tcPr>
            <w:tcW w:w="316" w:type="pct"/>
            <w:noWrap/>
            <w:hideMark/>
          </w:tcPr>
          <w:p w:rsidR="00FC7FD4" w:rsidRPr="00222F13" w:rsidRDefault="00FC7FD4" w:rsidP="00FC7FD4">
            <w:pPr>
              <w:pStyle w:val="Tabletextright"/>
            </w:pPr>
            <w:r w:rsidRPr="00222F13">
              <w:t>8.5</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2134801.1.1.1</w:t>
            </w:r>
          </w:p>
        </w:tc>
        <w:tc>
          <w:tcPr>
            <w:tcW w:w="388" w:type="pct"/>
            <w:hideMark/>
          </w:tcPr>
          <w:p w:rsidR="00FC7FD4" w:rsidRPr="00222F13" w:rsidRDefault="00FC7FD4" w:rsidP="00FC7FD4">
            <w:pPr>
              <w:pStyle w:val="Tabletextright"/>
            </w:pPr>
            <w:r w:rsidRPr="00222F13">
              <w:t>0.24</w:t>
            </w:r>
          </w:p>
        </w:tc>
        <w:tc>
          <w:tcPr>
            <w:tcW w:w="390" w:type="pct"/>
            <w:hideMark/>
          </w:tcPr>
          <w:p w:rsidR="00FC7FD4" w:rsidRPr="00222F13" w:rsidRDefault="00FC7FD4" w:rsidP="00FC7FD4">
            <w:pPr>
              <w:pStyle w:val="Tabletextright"/>
            </w:pPr>
            <w:r w:rsidRPr="00222F13">
              <w:t>158</w:t>
            </w:r>
          </w:p>
        </w:tc>
        <w:tc>
          <w:tcPr>
            <w:tcW w:w="389" w:type="pct"/>
            <w:hideMark/>
          </w:tcPr>
          <w:p w:rsidR="00FC7FD4" w:rsidRPr="00222F13" w:rsidRDefault="00FC7FD4" w:rsidP="00FC7FD4">
            <w:pPr>
              <w:pStyle w:val="Tabletextright"/>
            </w:pPr>
            <w:r w:rsidRPr="00222F13">
              <w:t>80</w:t>
            </w:r>
          </w:p>
        </w:tc>
        <w:tc>
          <w:tcPr>
            <w:tcW w:w="339" w:type="pct"/>
            <w:hideMark/>
          </w:tcPr>
          <w:p w:rsidR="00FC7FD4" w:rsidRPr="00222F13" w:rsidRDefault="00FC7FD4" w:rsidP="00FC7FD4">
            <w:pPr>
              <w:pStyle w:val="Tabletextright"/>
            </w:pPr>
            <w:r w:rsidRPr="00222F13">
              <w:t>0.52</w:t>
            </w:r>
          </w:p>
        </w:tc>
        <w:tc>
          <w:tcPr>
            <w:tcW w:w="421" w:type="pct"/>
            <w:hideMark/>
          </w:tcPr>
          <w:p w:rsidR="00FC7FD4" w:rsidRPr="00222F13" w:rsidRDefault="00FC7FD4" w:rsidP="00FC7FD4">
            <w:pPr>
              <w:pStyle w:val="Tabletextright"/>
            </w:pPr>
            <w:r w:rsidRPr="00222F13">
              <w:t>15.234</w:t>
            </w:r>
          </w:p>
        </w:tc>
        <w:tc>
          <w:tcPr>
            <w:tcW w:w="317" w:type="pct"/>
            <w:hideMark/>
          </w:tcPr>
          <w:p w:rsidR="00FC7FD4" w:rsidRPr="00222F13" w:rsidRDefault="00FC7FD4" w:rsidP="00FC7FD4">
            <w:pPr>
              <w:pStyle w:val="Tabletextright"/>
            </w:pPr>
            <w:r w:rsidRPr="00222F13">
              <w:t>0.9</w:t>
            </w:r>
          </w:p>
        </w:tc>
        <w:tc>
          <w:tcPr>
            <w:tcW w:w="485" w:type="pct"/>
            <w:hideMark/>
          </w:tcPr>
          <w:p w:rsidR="00FC7FD4" w:rsidRPr="00222F13" w:rsidRDefault="00FC7FD4" w:rsidP="00FC7FD4">
            <w:pPr>
              <w:pStyle w:val="Tabletextright"/>
            </w:pPr>
            <w:r w:rsidRPr="00222F13">
              <w:t>0.05422</w:t>
            </w:r>
          </w:p>
        </w:tc>
        <w:tc>
          <w:tcPr>
            <w:tcW w:w="317" w:type="pct"/>
            <w:hideMark/>
          </w:tcPr>
          <w:p w:rsidR="00FC7FD4" w:rsidRPr="00222F13" w:rsidRDefault="00FC7FD4" w:rsidP="00FC7FD4">
            <w:pPr>
              <w:pStyle w:val="Tabletextright"/>
            </w:pPr>
            <w:r w:rsidRPr="00222F13">
              <w:t>2.1</w:t>
            </w:r>
          </w:p>
        </w:tc>
        <w:tc>
          <w:tcPr>
            <w:tcW w:w="345" w:type="pct"/>
            <w:hideMark/>
          </w:tcPr>
          <w:p w:rsidR="00FC7FD4" w:rsidRPr="00222F13" w:rsidRDefault="00FC7FD4" w:rsidP="00FC7FD4">
            <w:pPr>
              <w:pStyle w:val="Tabletextright"/>
            </w:pPr>
            <w:r w:rsidRPr="00222F13">
              <w:t>-8</w:t>
            </w:r>
          </w:p>
        </w:tc>
        <w:tc>
          <w:tcPr>
            <w:tcW w:w="380" w:type="pct"/>
            <w:hideMark/>
          </w:tcPr>
          <w:p w:rsidR="00FC7FD4" w:rsidRPr="00222F13" w:rsidRDefault="00FC7FD4" w:rsidP="00FC7FD4">
            <w:pPr>
              <w:pStyle w:val="Tabletextright"/>
            </w:pPr>
            <w:r w:rsidRPr="00222F13">
              <w:t>409.8</w:t>
            </w:r>
          </w:p>
        </w:tc>
        <w:tc>
          <w:tcPr>
            <w:tcW w:w="316" w:type="pct"/>
            <w:hideMark/>
          </w:tcPr>
          <w:p w:rsidR="00FC7FD4" w:rsidRPr="00222F13" w:rsidRDefault="00FC7FD4" w:rsidP="00FC7FD4">
            <w:pPr>
              <w:pStyle w:val="Tabletextright"/>
            </w:pPr>
            <w:r w:rsidRPr="00222F13">
              <w:t>3.7</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2134801.24.1.1</w:t>
            </w:r>
          </w:p>
        </w:tc>
        <w:tc>
          <w:tcPr>
            <w:tcW w:w="388" w:type="pct"/>
            <w:noWrap/>
            <w:hideMark/>
          </w:tcPr>
          <w:p w:rsidR="00FC7FD4" w:rsidRPr="00222F13" w:rsidRDefault="00FC7FD4" w:rsidP="00FC7FD4">
            <w:pPr>
              <w:pStyle w:val="Tabletextright"/>
            </w:pPr>
            <w:r w:rsidRPr="00222F13">
              <w:t>0.00</w:t>
            </w:r>
          </w:p>
        </w:tc>
        <w:tc>
          <w:tcPr>
            <w:tcW w:w="390" w:type="pct"/>
            <w:noWrap/>
            <w:hideMark/>
          </w:tcPr>
          <w:p w:rsidR="00FC7FD4" w:rsidRPr="00222F13" w:rsidRDefault="00FC7FD4" w:rsidP="00FC7FD4">
            <w:pPr>
              <w:pStyle w:val="Tabletextright"/>
            </w:pPr>
            <w:r w:rsidRPr="00222F13">
              <w:t>441</w:t>
            </w:r>
          </w:p>
        </w:tc>
        <w:tc>
          <w:tcPr>
            <w:tcW w:w="389" w:type="pct"/>
            <w:noWrap/>
            <w:hideMark/>
          </w:tcPr>
          <w:p w:rsidR="00FC7FD4" w:rsidRPr="00222F13" w:rsidRDefault="00FC7FD4" w:rsidP="00FC7FD4">
            <w:pPr>
              <w:pStyle w:val="Tabletextright"/>
            </w:pPr>
            <w:r w:rsidRPr="00222F13">
              <w:t>237</w:t>
            </w:r>
          </w:p>
        </w:tc>
        <w:tc>
          <w:tcPr>
            <w:tcW w:w="339" w:type="pct"/>
            <w:noWrap/>
            <w:hideMark/>
          </w:tcPr>
          <w:p w:rsidR="00FC7FD4" w:rsidRPr="00222F13" w:rsidRDefault="00FC7FD4" w:rsidP="00FC7FD4">
            <w:pPr>
              <w:pStyle w:val="Tabletextright"/>
            </w:pPr>
            <w:r w:rsidRPr="00222F13">
              <w:t>0.56</w:t>
            </w:r>
          </w:p>
        </w:tc>
        <w:tc>
          <w:tcPr>
            <w:tcW w:w="421" w:type="pct"/>
            <w:noWrap/>
            <w:hideMark/>
          </w:tcPr>
          <w:p w:rsidR="00FC7FD4" w:rsidRPr="00222F13" w:rsidRDefault="00FC7FD4" w:rsidP="00FC7FD4">
            <w:pPr>
              <w:pStyle w:val="Tabletextright"/>
            </w:pPr>
            <w:r w:rsidRPr="00222F13">
              <w:t>15.193</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0.05455</w:t>
            </w:r>
          </w:p>
        </w:tc>
        <w:tc>
          <w:tcPr>
            <w:tcW w:w="317" w:type="pct"/>
            <w:noWrap/>
            <w:hideMark/>
          </w:tcPr>
          <w:p w:rsidR="00FC7FD4" w:rsidRPr="00222F13" w:rsidRDefault="00FC7FD4" w:rsidP="00FC7FD4">
            <w:pPr>
              <w:pStyle w:val="Tabletextright"/>
            </w:pPr>
            <w:r w:rsidRPr="00222F13">
              <w:t>1.0</w:t>
            </w:r>
          </w:p>
        </w:tc>
        <w:tc>
          <w:tcPr>
            <w:tcW w:w="345" w:type="pct"/>
            <w:noWrap/>
            <w:hideMark/>
          </w:tcPr>
          <w:p w:rsidR="00FC7FD4" w:rsidRPr="00222F13" w:rsidRDefault="00FC7FD4" w:rsidP="00FC7FD4">
            <w:pPr>
              <w:pStyle w:val="Tabletextright"/>
            </w:pPr>
            <w:r w:rsidRPr="00222F13">
              <w:t>-4</w:t>
            </w:r>
          </w:p>
        </w:tc>
        <w:tc>
          <w:tcPr>
            <w:tcW w:w="380" w:type="pct"/>
            <w:noWrap/>
            <w:hideMark/>
          </w:tcPr>
          <w:p w:rsidR="00FC7FD4" w:rsidRPr="00222F13" w:rsidRDefault="00FC7FD4" w:rsidP="00FC7FD4">
            <w:pPr>
              <w:pStyle w:val="Tabletextright"/>
            </w:pPr>
            <w:r w:rsidRPr="00222F13">
              <w:t>410.9</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2134801.5.2.1</w:t>
            </w:r>
          </w:p>
        </w:tc>
        <w:tc>
          <w:tcPr>
            <w:tcW w:w="388" w:type="pct"/>
            <w:noWrap/>
            <w:hideMark/>
          </w:tcPr>
          <w:p w:rsidR="00FC7FD4" w:rsidRPr="00222F13" w:rsidRDefault="00FC7FD4" w:rsidP="00FC7FD4">
            <w:pPr>
              <w:pStyle w:val="Tabletextright"/>
            </w:pPr>
            <w:r w:rsidRPr="00222F13">
              <w:t>-0.12</w:t>
            </w:r>
          </w:p>
        </w:tc>
        <w:tc>
          <w:tcPr>
            <w:tcW w:w="390" w:type="pct"/>
            <w:noWrap/>
            <w:hideMark/>
          </w:tcPr>
          <w:p w:rsidR="00FC7FD4" w:rsidRPr="00222F13" w:rsidRDefault="00FC7FD4" w:rsidP="00FC7FD4">
            <w:pPr>
              <w:pStyle w:val="Tabletextright"/>
            </w:pPr>
            <w:r w:rsidRPr="00222F13">
              <w:t>165</w:t>
            </w:r>
          </w:p>
        </w:tc>
        <w:tc>
          <w:tcPr>
            <w:tcW w:w="389" w:type="pct"/>
            <w:noWrap/>
            <w:hideMark/>
          </w:tcPr>
          <w:p w:rsidR="00FC7FD4" w:rsidRPr="00222F13" w:rsidRDefault="00FC7FD4" w:rsidP="00FC7FD4">
            <w:pPr>
              <w:pStyle w:val="Tabletextright"/>
            </w:pPr>
            <w:r w:rsidRPr="00222F13">
              <w:t>138</w:t>
            </w:r>
          </w:p>
        </w:tc>
        <w:tc>
          <w:tcPr>
            <w:tcW w:w="339" w:type="pct"/>
            <w:noWrap/>
            <w:hideMark/>
          </w:tcPr>
          <w:p w:rsidR="00FC7FD4" w:rsidRPr="00222F13" w:rsidRDefault="00FC7FD4" w:rsidP="00FC7FD4">
            <w:pPr>
              <w:pStyle w:val="Tabletextright"/>
            </w:pPr>
            <w:r w:rsidRPr="00222F13">
              <w:t>0.86</w:t>
            </w:r>
          </w:p>
        </w:tc>
        <w:tc>
          <w:tcPr>
            <w:tcW w:w="421" w:type="pct"/>
            <w:noWrap/>
            <w:hideMark/>
          </w:tcPr>
          <w:p w:rsidR="00FC7FD4" w:rsidRPr="00222F13" w:rsidRDefault="00FC7FD4" w:rsidP="00FC7FD4">
            <w:pPr>
              <w:pStyle w:val="Tabletextright"/>
            </w:pPr>
            <w:r w:rsidRPr="00222F13">
              <w:t>15.183</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0.05641</w:t>
            </w:r>
          </w:p>
        </w:tc>
        <w:tc>
          <w:tcPr>
            <w:tcW w:w="317" w:type="pct"/>
            <w:noWrap/>
            <w:hideMark/>
          </w:tcPr>
          <w:p w:rsidR="00FC7FD4" w:rsidRPr="00222F13" w:rsidRDefault="00FC7FD4" w:rsidP="00FC7FD4">
            <w:pPr>
              <w:pStyle w:val="Tabletextright"/>
            </w:pPr>
            <w:r w:rsidRPr="00222F13">
              <w:t>1.9</w:t>
            </w:r>
          </w:p>
        </w:tc>
        <w:tc>
          <w:tcPr>
            <w:tcW w:w="345" w:type="pct"/>
            <w:noWrap/>
            <w:hideMark/>
          </w:tcPr>
          <w:p w:rsidR="00FC7FD4" w:rsidRPr="00222F13" w:rsidRDefault="00FC7FD4" w:rsidP="00FC7FD4">
            <w:pPr>
              <w:pStyle w:val="Tabletextright"/>
            </w:pPr>
            <w:r w:rsidRPr="00222F13">
              <w:t>13</w:t>
            </w:r>
          </w:p>
        </w:tc>
        <w:tc>
          <w:tcPr>
            <w:tcW w:w="380" w:type="pct"/>
            <w:noWrap/>
            <w:hideMark/>
          </w:tcPr>
          <w:p w:rsidR="00FC7FD4" w:rsidRPr="00222F13" w:rsidRDefault="00FC7FD4" w:rsidP="00FC7FD4">
            <w:pPr>
              <w:pStyle w:val="Tabletextright"/>
            </w:pPr>
            <w:r w:rsidRPr="00222F13">
              <w:t>411.2</w:t>
            </w:r>
          </w:p>
        </w:tc>
        <w:tc>
          <w:tcPr>
            <w:tcW w:w="316" w:type="pct"/>
            <w:noWrap/>
            <w:hideMark/>
          </w:tcPr>
          <w:p w:rsidR="00FC7FD4" w:rsidRPr="00222F13" w:rsidRDefault="00FC7FD4" w:rsidP="00FC7FD4">
            <w:pPr>
              <w:pStyle w:val="Tabletextright"/>
            </w:pPr>
            <w:r w:rsidRPr="00222F13">
              <w:t>3.8</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2134801.4.1.1</w:t>
            </w:r>
          </w:p>
        </w:tc>
        <w:tc>
          <w:tcPr>
            <w:tcW w:w="388" w:type="pct"/>
            <w:noWrap/>
            <w:hideMark/>
          </w:tcPr>
          <w:p w:rsidR="00FC7FD4" w:rsidRPr="00222F13" w:rsidRDefault="00FC7FD4" w:rsidP="00FC7FD4">
            <w:pPr>
              <w:pStyle w:val="Tabletextright"/>
            </w:pPr>
            <w:r w:rsidRPr="00222F13">
              <w:t>-0.01</w:t>
            </w:r>
          </w:p>
        </w:tc>
        <w:tc>
          <w:tcPr>
            <w:tcW w:w="390" w:type="pct"/>
            <w:noWrap/>
            <w:hideMark/>
          </w:tcPr>
          <w:p w:rsidR="00FC7FD4" w:rsidRPr="00222F13" w:rsidRDefault="00FC7FD4" w:rsidP="00FC7FD4">
            <w:pPr>
              <w:pStyle w:val="Tabletextright"/>
            </w:pPr>
            <w:r w:rsidRPr="00222F13">
              <w:t>469</w:t>
            </w:r>
          </w:p>
        </w:tc>
        <w:tc>
          <w:tcPr>
            <w:tcW w:w="389" w:type="pct"/>
            <w:noWrap/>
            <w:hideMark/>
          </w:tcPr>
          <w:p w:rsidR="00FC7FD4" w:rsidRPr="00222F13" w:rsidRDefault="00FC7FD4" w:rsidP="00FC7FD4">
            <w:pPr>
              <w:pStyle w:val="Tabletextright"/>
            </w:pPr>
            <w:r w:rsidRPr="00222F13">
              <w:t>257</w:t>
            </w:r>
          </w:p>
        </w:tc>
        <w:tc>
          <w:tcPr>
            <w:tcW w:w="339" w:type="pct"/>
            <w:noWrap/>
            <w:hideMark/>
          </w:tcPr>
          <w:p w:rsidR="00FC7FD4" w:rsidRPr="00222F13" w:rsidRDefault="00FC7FD4" w:rsidP="00FC7FD4">
            <w:pPr>
              <w:pStyle w:val="Tabletextright"/>
            </w:pPr>
            <w:r w:rsidRPr="00222F13">
              <w:t>0.57</w:t>
            </w:r>
          </w:p>
        </w:tc>
        <w:tc>
          <w:tcPr>
            <w:tcW w:w="421" w:type="pct"/>
            <w:noWrap/>
            <w:hideMark/>
          </w:tcPr>
          <w:p w:rsidR="00FC7FD4" w:rsidRPr="00222F13" w:rsidRDefault="00FC7FD4" w:rsidP="00FC7FD4">
            <w:pPr>
              <w:pStyle w:val="Tabletextright"/>
            </w:pPr>
            <w:r w:rsidRPr="00222F13">
              <w:t>15.177</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0.05548</w:t>
            </w:r>
          </w:p>
        </w:tc>
        <w:tc>
          <w:tcPr>
            <w:tcW w:w="317" w:type="pct"/>
            <w:noWrap/>
            <w:hideMark/>
          </w:tcPr>
          <w:p w:rsidR="00FC7FD4" w:rsidRPr="00222F13" w:rsidRDefault="00FC7FD4" w:rsidP="00FC7FD4">
            <w:pPr>
              <w:pStyle w:val="Tabletextright"/>
            </w:pPr>
            <w:r w:rsidRPr="00222F13">
              <w:t>0.9</w:t>
            </w:r>
          </w:p>
        </w:tc>
        <w:tc>
          <w:tcPr>
            <w:tcW w:w="345" w:type="pct"/>
            <w:noWrap/>
            <w:hideMark/>
          </w:tcPr>
          <w:p w:rsidR="00FC7FD4" w:rsidRPr="00222F13" w:rsidRDefault="00FC7FD4" w:rsidP="00FC7FD4">
            <w:pPr>
              <w:pStyle w:val="Tabletextright"/>
            </w:pPr>
            <w:r w:rsidRPr="00222F13">
              <w:t>5</w:t>
            </w:r>
          </w:p>
        </w:tc>
        <w:tc>
          <w:tcPr>
            <w:tcW w:w="380" w:type="pct"/>
            <w:noWrap/>
            <w:hideMark/>
          </w:tcPr>
          <w:p w:rsidR="00FC7FD4" w:rsidRPr="00222F13" w:rsidRDefault="00FC7FD4" w:rsidP="00FC7FD4">
            <w:pPr>
              <w:pStyle w:val="Tabletextright"/>
            </w:pPr>
            <w:r w:rsidRPr="00222F13">
              <w:t>411.4</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2134801.15.1.1</w:t>
            </w:r>
          </w:p>
        </w:tc>
        <w:tc>
          <w:tcPr>
            <w:tcW w:w="388" w:type="pct"/>
            <w:noWrap/>
            <w:hideMark/>
          </w:tcPr>
          <w:p w:rsidR="00FC7FD4" w:rsidRPr="00222F13" w:rsidRDefault="00FC7FD4" w:rsidP="00FC7FD4">
            <w:pPr>
              <w:pStyle w:val="Tabletextright"/>
            </w:pPr>
            <w:r w:rsidRPr="00222F13">
              <w:t>0.07</w:t>
            </w:r>
          </w:p>
        </w:tc>
        <w:tc>
          <w:tcPr>
            <w:tcW w:w="390" w:type="pct"/>
            <w:noWrap/>
            <w:hideMark/>
          </w:tcPr>
          <w:p w:rsidR="00FC7FD4" w:rsidRPr="00222F13" w:rsidRDefault="00FC7FD4" w:rsidP="00FC7FD4">
            <w:pPr>
              <w:pStyle w:val="Tabletextright"/>
            </w:pPr>
            <w:r w:rsidRPr="00222F13">
              <w:t>609</w:t>
            </w:r>
          </w:p>
        </w:tc>
        <w:tc>
          <w:tcPr>
            <w:tcW w:w="389" w:type="pct"/>
            <w:noWrap/>
            <w:hideMark/>
          </w:tcPr>
          <w:p w:rsidR="00FC7FD4" w:rsidRPr="00222F13" w:rsidRDefault="00FC7FD4" w:rsidP="00FC7FD4">
            <w:pPr>
              <w:pStyle w:val="Tabletextright"/>
            </w:pPr>
            <w:r w:rsidRPr="00222F13">
              <w:t>340</w:t>
            </w:r>
          </w:p>
        </w:tc>
        <w:tc>
          <w:tcPr>
            <w:tcW w:w="339" w:type="pct"/>
            <w:noWrap/>
            <w:hideMark/>
          </w:tcPr>
          <w:p w:rsidR="00FC7FD4" w:rsidRPr="00222F13" w:rsidRDefault="00FC7FD4" w:rsidP="00FC7FD4">
            <w:pPr>
              <w:pStyle w:val="Tabletextright"/>
            </w:pPr>
            <w:r w:rsidRPr="00222F13">
              <w:t>0.58</w:t>
            </w:r>
          </w:p>
        </w:tc>
        <w:tc>
          <w:tcPr>
            <w:tcW w:w="421" w:type="pct"/>
            <w:noWrap/>
            <w:hideMark/>
          </w:tcPr>
          <w:p w:rsidR="00FC7FD4" w:rsidRPr="00222F13" w:rsidRDefault="00FC7FD4" w:rsidP="00FC7FD4">
            <w:pPr>
              <w:pStyle w:val="Tabletextright"/>
            </w:pPr>
            <w:r w:rsidRPr="00222F13">
              <w:t>15.129</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0.05484</w:t>
            </w:r>
          </w:p>
        </w:tc>
        <w:tc>
          <w:tcPr>
            <w:tcW w:w="317" w:type="pct"/>
            <w:noWrap/>
            <w:hideMark/>
          </w:tcPr>
          <w:p w:rsidR="00FC7FD4" w:rsidRPr="00222F13" w:rsidRDefault="00FC7FD4" w:rsidP="00FC7FD4">
            <w:pPr>
              <w:pStyle w:val="Tabletextright"/>
            </w:pPr>
            <w:r w:rsidRPr="00222F13">
              <w:t>1.3</w:t>
            </w:r>
          </w:p>
        </w:tc>
        <w:tc>
          <w:tcPr>
            <w:tcW w:w="345" w:type="pct"/>
            <w:noWrap/>
            <w:hideMark/>
          </w:tcPr>
          <w:p w:rsidR="00FC7FD4" w:rsidRPr="00222F13" w:rsidRDefault="00FC7FD4" w:rsidP="00FC7FD4">
            <w:pPr>
              <w:pStyle w:val="Tabletextright"/>
            </w:pPr>
            <w:r w:rsidRPr="00222F13">
              <w:t>-2</w:t>
            </w:r>
          </w:p>
        </w:tc>
        <w:tc>
          <w:tcPr>
            <w:tcW w:w="380" w:type="pct"/>
            <w:noWrap/>
            <w:hideMark/>
          </w:tcPr>
          <w:p w:rsidR="00FC7FD4" w:rsidRPr="00222F13" w:rsidRDefault="00FC7FD4" w:rsidP="00FC7FD4">
            <w:pPr>
              <w:pStyle w:val="Tabletextright"/>
            </w:pPr>
            <w:r w:rsidRPr="00222F13">
              <w:t>412.6</w:t>
            </w:r>
          </w:p>
        </w:tc>
        <w:tc>
          <w:tcPr>
            <w:tcW w:w="316" w:type="pct"/>
            <w:noWrap/>
            <w:hideMark/>
          </w:tcPr>
          <w:p w:rsidR="00FC7FD4" w:rsidRPr="00222F13" w:rsidRDefault="00FC7FD4" w:rsidP="00FC7FD4">
            <w:pPr>
              <w:pStyle w:val="Tabletextright"/>
            </w:pPr>
            <w:r w:rsidRPr="00222F13">
              <w:t>2.6</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2134801.3.1.1</w:t>
            </w:r>
          </w:p>
        </w:tc>
        <w:tc>
          <w:tcPr>
            <w:tcW w:w="388" w:type="pct"/>
            <w:noWrap/>
            <w:hideMark/>
          </w:tcPr>
          <w:p w:rsidR="00FC7FD4" w:rsidRPr="00222F13" w:rsidRDefault="00FC7FD4" w:rsidP="00FC7FD4">
            <w:pPr>
              <w:pStyle w:val="Tabletextright"/>
            </w:pPr>
            <w:r w:rsidRPr="00222F13">
              <w:t>-0.10</w:t>
            </w:r>
          </w:p>
        </w:tc>
        <w:tc>
          <w:tcPr>
            <w:tcW w:w="390" w:type="pct"/>
            <w:noWrap/>
            <w:hideMark/>
          </w:tcPr>
          <w:p w:rsidR="00FC7FD4" w:rsidRPr="00222F13" w:rsidRDefault="00FC7FD4" w:rsidP="00FC7FD4">
            <w:pPr>
              <w:pStyle w:val="Tabletextright"/>
            </w:pPr>
            <w:r w:rsidRPr="00222F13">
              <w:t>257</w:t>
            </w:r>
          </w:p>
        </w:tc>
        <w:tc>
          <w:tcPr>
            <w:tcW w:w="389" w:type="pct"/>
            <w:noWrap/>
            <w:hideMark/>
          </w:tcPr>
          <w:p w:rsidR="00FC7FD4" w:rsidRPr="00222F13" w:rsidRDefault="00FC7FD4" w:rsidP="00FC7FD4">
            <w:pPr>
              <w:pStyle w:val="Tabletextright"/>
            </w:pPr>
            <w:r w:rsidRPr="00222F13">
              <w:t>95</w:t>
            </w:r>
          </w:p>
        </w:tc>
        <w:tc>
          <w:tcPr>
            <w:tcW w:w="339" w:type="pct"/>
            <w:noWrap/>
            <w:hideMark/>
          </w:tcPr>
          <w:p w:rsidR="00FC7FD4" w:rsidRPr="00222F13" w:rsidRDefault="00FC7FD4" w:rsidP="00FC7FD4">
            <w:pPr>
              <w:pStyle w:val="Tabletextright"/>
            </w:pPr>
            <w:r w:rsidRPr="00222F13">
              <w:t>0.38</w:t>
            </w:r>
          </w:p>
        </w:tc>
        <w:tc>
          <w:tcPr>
            <w:tcW w:w="421" w:type="pct"/>
            <w:noWrap/>
            <w:hideMark/>
          </w:tcPr>
          <w:p w:rsidR="00FC7FD4" w:rsidRPr="00222F13" w:rsidRDefault="00FC7FD4" w:rsidP="00FC7FD4">
            <w:pPr>
              <w:pStyle w:val="Tabletextright"/>
            </w:pPr>
            <w:r w:rsidRPr="00222F13">
              <w:t>15.123</w:t>
            </w:r>
          </w:p>
        </w:tc>
        <w:tc>
          <w:tcPr>
            <w:tcW w:w="317" w:type="pct"/>
            <w:noWrap/>
            <w:hideMark/>
          </w:tcPr>
          <w:p w:rsidR="00FC7FD4" w:rsidRPr="00222F13" w:rsidRDefault="00FC7FD4" w:rsidP="00FC7FD4">
            <w:pPr>
              <w:pStyle w:val="Tabletextright"/>
            </w:pPr>
            <w:r w:rsidRPr="00222F13">
              <w:t>0.8</w:t>
            </w:r>
          </w:p>
        </w:tc>
        <w:tc>
          <w:tcPr>
            <w:tcW w:w="485" w:type="pct"/>
            <w:noWrap/>
            <w:hideMark/>
          </w:tcPr>
          <w:p w:rsidR="00FC7FD4" w:rsidRPr="00222F13" w:rsidRDefault="00FC7FD4" w:rsidP="00FC7FD4">
            <w:pPr>
              <w:pStyle w:val="Tabletextright"/>
            </w:pPr>
            <w:r w:rsidRPr="00222F13">
              <w:t>0.05711</w:t>
            </w:r>
          </w:p>
        </w:tc>
        <w:tc>
          <w:tcPr>
            <w:tcW w:w="317" w:type="pct"/>
            <w:noWrap/>
            <w:hideMark/>
          </w:tcPr>
          <w:p w:rsidR="00FC7FD4" w:rsidRPr="00222F13" w:rsidRDefault="00FC7FD4" w:rsidP="00FC7FD4">
            <w:pPr>
              <w:pStyle w:val="Tabletextright"/>
            </w:pPr>
            <w:r w:rsidRPr="00222F13">
              <w:t>1.4</w:t>
            </w:r>
          </w:p>
        </w:tc>
        <w:tc>
          <w:tcPr>
            <w:tcW w:w="345" w:type="pct"/>
            <w:noWrap/>
            <w:hideMark/>
          </w:tcPr>
          <w:p w:rsidR="00FC7FD4" w:rsidRPr="00222F13" w:rsidRDefault="00FC7FD4" w:rsidP="00FC7FD4">
            <w:pPr>
              <w:pStyle w:val="Tabletextright"/>
            </w:pPr>
            <w:r w:rsidRPr="00222F13">
              <w:t>17</w:t>
            </w:r>
          </w:p>
        </w:tc>
        <w:tc>
          <w:tcPr>
            <w:tcW w:w="380" w:type="pct"/>
            <w:noWrap/>
            <w:hideMark/>
          </w:tcPr>
          <w:p w:rsidR="00FC7FD4" w:rsidRPr="00222F13" w:rsidRDefault="00FC7FD4" w:rsidP="00FC7FD4">
            <w:pPr>
              <w:pStyle w:val="Tabletextright"/>
            </w:pPr>
            <w:r w:rsidRPr="00222F13">
              <w:t>412.8</w:t>
            </w:r>
          </w:p>
        </w:tc>
        <w:tc>
          <w:tcPr>
            <w:tcW w:w="316" w:type="pct"/>
            <w:noWrap/>
            <w:hideMark/>
          </w:tcPr>
          <w:p w:rsidR="00FC7FD4" w:rsidRPr="00222F13" w:rsidRDefault="00FC7FD4" w:rsidP="00FC7FD4">
            <w:pPr>
              <w:pStyle w:val="Tabletextright"/>
            </w:pPr>
            <w:r w:rsidRPr="00222F13">
              <w:t>3.2</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2134801.19.1.1</w:t>
            </w:r>
          </w:p>
        </w:tc>
        <w:tc>
          <w:tcPr>
            <w:tcW w:w="388" w:type="pct"/>
            <w:noWrap/>
            <w:hideMark/>
          </w:tcPr>
          <w:p w:rsidR="00FC7FD4" w:rsidRPr="00222F13" w:rsidRDefault="00FC7FD4" w:rsidP="00FC7FD4">
            <w:pPr>
              <w:pStyle w:val="Tabletextright"/>
            </w:pPr>
            <w:r w:rsidRPr="00222F13">
              <w:t>0.17</w:t>
            </w:r>
          </w:p>
        </w:tc>
        <w:tc>
          <w:tcPr>
            <w:tcW w:w="390" w:type="pct"/>
            <w:noWrap/>
            <w:hideMark/>
          </w:tcPr>
          <w:p w:rsidR="00FC7FD4" w:rsidRPr="00222F13" w:rsidRDefault="00FC7FD4" w:rsidP="00FC7FD4">
            <w:pPr>
              <w:pStyle w:val="Tabletextright"/>
            </w:pPr>
            <w:r w:rsidRPr="00222F13">
              <w:t>439</w:t>
            </w:r>
          </w:p>
        </w:tc>
        <w:tc>
          <w:tcPr>
            <w:tcW w:w="389" w:type="pct"/>
            <w:noWrap/>
            <w:hideMark/>
          </w:tcPr>
          <w:p w:rsidR="00FC7FD4" w:rsidRPr="00222F13" w:rsidRDefault="00FC7FD4" w:rsidP="00FC7FD4">
            <w:pPr>
              <w:pStyle w:val="Tabletextright"/>
            </w:pPr>
            <w:r w:rsidRPr="00222F13">
              <w:t>242</w:t>
            </w:r>
          </w:p>
        </w:tc>
        <w:tc>
          <w:tcPr>
            <w:tcW w:w="339" w:type="pct"/>
            <w:noWrap/>
            <w:hideMark/>
          </w:tcPr>
          <w:p w:rsidR="00FC7FD4" w:rsidRPr="00222F13" w:rsidRDefault="00FC7FD4" w:rsidP="00FC7FD4">
            <w:pPr>
              <w:pStyle w:val="Tabletextright"/>
            </w:pPr>
            <w:r w:rsidRPr="00222F13">
              <w:t>0.57</w:t>
            </w:r>
          </w:p>
        </w:tc>
        <w:tc>
          <w:tcPr>
            <w:tcW w:w="421" w:type="pct"/>
            <w:noWrap/>
            <w:hideMark/>
          </w:tcPr>
          <w:p w:rsidR="00FC7FD4" w:rsidRPr="00222F13" w:rsidRDefault="00FC7FD4" w:rsidP="00FC7FD4">
            <w:pPr>
              <w:pStyle w:val="Tabletextright"/>
            </w:pPr>
            <w:r w:rsidRPr="00222F13">
              <w:t>15.115</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0.05439</w:t>
            </w:r>
          </w:p>
        </w:tc>
        <w:tc>
          <w:tcPr>
            <w:tcW w:w="317" w:type="pct"/>
            <w:noWrap/>
            <w:hideMark/>
          </w:tcPr>
          <w:p w:rsidR="00FC7FD4" w:rsidRPr="00222F13" w:rsidRDefault="00FC7FD4" w:rsidP="00FC7FD4">
            <w:pPr>
              <w:pStyle w:val="Tabletextright"/>
            </w:pPr>
            <w:r w:rsidRPr="00222F13">
              <w:t>1.2</w:t>
            </w:r>
          </w:p>
        </w:tc>
        <w:tc>
          <w:tcPr>
            <w:tcW w:w="345" w:type="pct"/>
            <w:noWrap/>
            <w:hideMark/>
          </w:tcPr>
          <w:p w:rsidR="00FC7FD4" w:rsidRPr="00222F13" w:rsidRDefault="00FC7FD4" w:rsidP="00FC7FD4">
            <w:pPr>
              <w:pStyle w:val="Tabletextright"/>
            </w:pPr>
            <w:r w:rsidRPr="00222F13">
              <w:t>-7</w:t>
            </w:r>
          </w:p>
        </w:tc>
        <w:tc>
          <w:tcPr>
            <w:tcW w:w="380" w:type="pct"/>
            <w:noWrap/>
            <w:hideMark/>
          </w:tcPr>
          <w:p w:rsidR="00FC7FD4" w:rsidRPr="00222F13" w:rsidRDefault="00FC7FD4" w:rsidP="00FC7FD4">
            <w:pPr>
              <w:pStyle w:val="Tabletextright"/>
            </w:pPr>
            <w:r w:rsidRPr="00222F13">
              <w:t>413.0</w:t>
            </w:r>
          </w:p>
        </w:tc>
        <w:tc>
          <w:tcPr>
            <w:tcW w:w="316" w:type="pct"/>
            <w:noWrap/>
            <w:hideMark/>
          </w:tcPr>
          <w:p w:rsidR="00FC7FD4" w:rsidRPr="00222F13" w:rsidRDefault="00FC7FD4" w:rsidP="00FC7FD4">
            <w:pPr>
              <w:pStyle w:val="Tabletextright"/>
            </w:pPr>
            <w:r w:rsidRPr="00222F13">
              <w:t>3.8</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2134801.20.1.1</w:t>
            </w:r>
          </w:p>
        </w:tc>
        <w:tc>
          <w:tcPr>
            <w:tcW w:w="388" w:type="pct"/>
            <w:noWrap/>
            <w:hideMark/>
          </w:tcPr>
          <w:p w:rsidR="00FC7FD4" w:rsidRPr="00222F13" w:rsidRDefault="00FC7FD4" w:rsidP="00FC7FD4">
            <w:pPr>
              <w:pStyle w:val="Tabletextright"/>
            </w:pPr>
            <w:r w:rsidRPr="00222F13">
              <w:t>0.07</w:t>
            </w:r>
          </w:p>
        </w:tc>
        <w:tc>
          <w:tcPr>
            <w:tcW w:w="390" w:type="pct"/>
            <w:noWrap/>
            <w:hideMark/>
          </w:tcPr>
          <w:p w:rsidR="00FC7FD4" w:rsidRPr="00222F13" w:rsidRDefault="00FC7FD4" w:rsidP="00FC7FD4">
            <w:pPr>
              <w:pStyle w:val="Tabletextright"/>
            </w:pPr>
            <w:r w:rsidRPr="00222F13">
              <w:t>629</w:t>
            </w:r>
          </w:p>
        </w:tc>
        <w:tc>
          <w:tcPr>
            <w:tcW w:w="389" w:type="pct"/>
            <w:noWrap/>
            <w:hideMark/>
          </w:tcPr>
          <w:p w:rsidR="00FC7FD4" w:rsidRPr="00222F13" w:rsidRDefault="00FC7FD4" w:rsidP="00FC7FD4">
            <w:pPr>
              <w:pStyle w:val="Tabletextright"/>
            </w:pPr>
            <w:r w:rsidRPr="00222F13">
              <w:t>402</w:t>
            </w:r>
          </w:p>
        </w:tc>
        <w:tc>
          <w:tcPr>
            <w:tcW w:w="339" w:type="pct"/>
            <w:noWrap/>
            <w:hideMark/>
          </w:tcPr>
          <w:p w:rsidR="00FC7FD4" w:rsidRPr="00222F13" w:rsidRDefault="00FC7FD4" w:rsidP="00FC7FD4">
            <w:pPr>
              <w:pStyle w:val="Tabletextright"/>
            </w:pPr>
            <w:r w:rsidRPr="00222F13">
              <w:t>0.66</w:t>
            </w:r>
          </w:p>
        </w:tc>
        <w:tc>
          <w:tcPr>
            <w:tcW w:w="421" w:type="pct"/>
            <w:noWrap/>
            <w:hideMark/>
          </w:tcPr>
          <w:p w:rsidR="00FC7FD4" w:rsidRPr="00222F13" w:rsidRDefault="00FC7FD4" w:rsidP="00FC7FD4">
            <w:pPr>
              <w:pStyle w:val="Tabletextright"/>
            </w:pPr>
            <w:r w:rsidRPr="00222F13">
              <w:t>15.113</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0.05436</w:t>
            </w:r>
          </w:p>
        </w:tc>
        <w:tc>
          <w:tcPr>
            <w:tcW w:w="317" w:type="pct"/>
            <w:noWrap/>
            <w:hideMark/>
          </w:tcPr>
          <w:p w:rsidR="00FC7FD4" w:rsidRPr="00222F13" w:rsidRDefault="00FC7FD4" w:rsidP="00FC7FD4">
            <w:pPr>
              <w:pStyle w:val="Tabletextright"/>
            </w:pPr>
            <w:r w:rsidRPr="00222F13">
              <w:t>0.9</w:t>
            </w:r>
          </w:p>
        </w:tc>
        <w:tc>
          <w:tcPr>
            <w:tcW w:w="345" w:type="pct"/>
            <w:noWrap/>
            <w:hideMark/>
          </w:tcPr>
          <w:p w:rsidR="00FC7FD4" w:rsidRPr="00222F13" w:rsidRDefault="00FC7FD4" w:rsidP="00FC7FD4">
            <w:pPr>
              <w:pStyle w:val="Tabletextright"/>
            </w:pPr>
            <w:r w:rsidRPr="00222F13">
              <w:t>-7</w:t>
            </w:r>
          </w:p>
        </w:tc>
        <w:tc>
          <w:tcPr>
            <w:tcW w:w="380" w:type="pct"/>
            <w:noWrap/>
            <w:hideMark/>
          </w:tcPr>
          <w:p w:rsidR="00FC7FD4" w:rsidRPr="00222F13" w:rsidRDefault="00FC7FD4" w:rsidP="00FC7FD4">
            <w:pPr>
              <w:pStyle w:val="Tabletextright"/>
            </w:pPr>
            <w:r w:rsidRPr="00222F13">
              <w:t>413.0</w:t>
            </w:r>
          </w:p>
        </w:tc>
        <w:tc>
          <w:tcPr>
            <w:tcW w:w="316" w:type="pct"/>
            <w:noWrap/>
            <w:hideMark/>
          </w:tcPr>
          <w:p w:rsidR="00FC7FD4" w:rsidRPr="00222F13" w:rsidRDefault="00FC7FD4" w:rsidP="00FC7FD4">
            <w:pPr>
              <w:pStyle w:val="Tabletextright"/>
            </w:pPr>
            <w:r w:rsidRPr="00222F13">
              <w:t>2.6</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2134801.9.1.1</w:t>
            </w:r>
          </w:p>
        </w:tc>
        <w:tc>
          <w:tcPr>
            <w:tcW w:w="388" w:type="pct"/>
            <w:noWrap/>
            <w:hideMark/>
          </w:tcPr>
          <w:p w:rsidR="00FC7FD4" w:rsidRPr="00222F13" w:rsidRDefault="00FC7FD4" w:rsidP="00FC7FD4">
            <w:pPr>
              <w:pStyle w:val="Tabletextright"/>
            </w:pPr>
            <w:r w:rsidRPr="00222F13">
              <w:t>0.00</w:t>
            </w:r>
          </w:p>
        </w:tc>
        <w:tc>
          <w:tcPr>
            <w:tcW w:w="390" w:type="pct"/>
            <w:noWrap/>
            <w:hideMark/>
          </w:tcPr>
          <w:p w:rsidR="00FC7FD4" w:rsidRPr="00222F13" w:rsidRDefault="00FC7FD4" w:rsidP="00FC7FD4">
            <w:pPr>
              <w:pStyle w:val="Tabletextright"/>
            </w:pPr>
            <w:r w:rsidRPr="00222F13">
              <w:t>429</w:t>
            </w:r>
          </w:p>
        </w:tc>
        <w:tc>
          <w:tcPr>
            <w:tcW w:w="389" w:type="pct"/>
            <w:noWrap/>
            <w:hideMark/>
          </w:tcPr>
          <w:p w:rsidR="00FC7FD4" w:rsidRPr="00222F13" w:rsidRDefault="00FC7FD4" w:rsidP="00FC7FD4">
            <w:pPr>
              <w:pStyle w:val="Tabletextright"/>
            </w:pPr>
            <w:r w:rsidRPr="00222F13">
              <w:t>177</w:t>
            </w:r>
          </w:p>
        </w:tc>
        <w:tc>
          <w:tcPr>
            <w:tcW w:w="339" w:type="pct"/>
            <w:noWrap/>
            <w:hideMark/>
          </w:tcPr>
          <w:p w:rsidR="00FC7FD4" w:rsidRPr="00222F13" w:rsidRDefault="00FC7FD4" w:rsidP="00FC7FD4">
            <w:pPr>
              <w:pStyle w:val="Tabletextright"/>
            </w:pPr>
            <w:r w:rsidRPr="00222F13">
              <w:t>0.43</w:t>
            </w:r>
          </w:p>
        </w:tc>
        <w:tc>
          <w:tcPr>
            <w:tcW w:w="421" w:type="pct"/>
            <w:noWrap/>
            <w:hideMark/>
          </w:tcPr>
          <w:p w:rsidR="00FC7FD4" w:rsidRPr="00222F13" w:rsidRDefault="00FC7FD4" w:rsidP="00FC7FD4">
            <w:pPr>
              <w:pStyle w:val="Tabletextright"/>
            </w:pPr>
            <w:r w:rsidRPr="00222F13">
              <w:t>15.104</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0.05538</w:t>
            </w:r>
          </w:p>
        </w:tc>
        <w:tc>
          <w:tcPr>
            <w:tcW w:w="317" w:type="pct"/>
            <w:noWrap/>
            <w:hideMark/>
          </w:tcPr>
          <w:p w:rsidR="00FC7FD4" w:rsidRPr="00222F13" w:rsidRDefault="00FC7FD4" w:rsidP="00FC7FD4">
            <w:pPr>
              <w:pStyle w:val="Tabletextright"/>
            </w:pPr>
            <w:r w:rsidRPr="00222F13">
              <w:t>1.0</w:t>
            </w:r>
          </w:p>
        </w:tc>
        <w:tc>
          <w:tcPr>
            <w:tcW w:w="345" w:type="pct"/>
            <w:noWrap/>
            <w:hideMark/>
          </w:tcPr>
          <w:p w:rsidR="00FC7FD4" w:rsidRPr="00222F13" w:rsidRDefault="00FC7FD4" w:rsidP="00FC7FD4">
            <w:pPr>
              <w:pStyle w:val="Tabletextright"/>
            </w:pPr>
            <w:r w:rsidRPr="00222F13">
              <w:t>3</w:t>
            </w:r>
          </w:p>
        </w:tc>
        <w:tc>
          <w:tcPr>
            <w:tcW w:w="380" w:type="pct"/>
            <w:noWrap/>
            <w:hideMark/>
          </w:tcPr>
          <w:p w:rsidR="00FC7FD4" w:rsidRPr="00222F13" w:rsidRDefault="00FC7FD4" w:rsidP="00FC7FD4">
            <w:pPr>
              <w:pStyle w:val="Tabletextright"/>
            </w:pPr>
            <w:r w:rsidRPr="00222F13">
              <w:t>413.3</w:t>
            </w:r>
          </w:p>
        </w:tc>
        <w:tc>
          <w:tcPr>
            <w:tcW w:w="316" w:type="pct"/>
            <w:noWrap/>
            <w:hideMark/>
          </w:tcPr>
          <w:p w:rsidR="00FC7FD4" w:rsidRPr="00222F13" w:rsidRDefault="00FC7FD4" w:rsidP="00FC7FD4">
            <w:pPr>
              <w:pStyle w:val="Tabletextright"/>
            </w:pPr>
            <w:r w:rsidRPr="00222F13">
              <w:t>2.9</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2134801.2.1.1</w:t>
            </w:r>
          </w:p>
        </w:tc>
        <w:tc>
          <w:tcPr>
            <w:tcW w:w="388" w:type="pct"/>
            <w:noWrap/>
            <w:hideMark/>
          </w:tcPr>
          <w:p w:rsidR="00FC7FD4" w:rsidRPr="00222F13" w:rsidRDefault="00FC7FD4" w:rsidP="00FC7FD4">
            <w:pPr>
              <w:pStyle w:val="Tabletextright"/>
            </w:pPr>
            <w:r w:rsidRPr="00222F13">
              <w:t>0.02</w:t>
            </w:r>
          </w:p>
        </w:tc>
        <w:tc>
          <w:tcPr>
            <w:tcW w:w="390" w:type="pct"/>
            <w:noWrap/>
            <w:hideMark/>
          </w:tcPr>
          <w:p w:rsidR="00FC7FD4" w:rsidRPr="00222F13" w:rsidRDefault="00FC7FD4" w:rsidP="00FC7FD4">
            <w:pPr>
              <w:pStyle w:val="Tabletextright"/>
            </w:pPr>
            <w:r w:rsidRPr="00222F13">
              <w:t>425</w:t>
            </w:r>
          </w:p>
        </w:tc>
        <w:tc>
          <w:tcPr>
            <w:tcW w:w="389" w:type="pct"/>
            <w:noWrap/>
            <w:hideMark/>
          </w:tcPr>
          <w:p w:rsidR="00FC7FD4" w:rsidRPr="00222F13" w:rsidRDefault="00FC7FD4" w:rsidP="00FC7FD4">
            <w:pPr>
              <w:pStyle w:val="Tabletextright"/>
            </w:pPr>
            <w:r w:rsidRPr="00222F13">
              <w:t>219</w:t>
            </w:r>
          </w:p>
        </w:tc>
        <w:tc>
          <w:tcPr>
            <w:tcW w:w="339" w:type="pct"/>
            <w:noWrap/>
            <w:hideMark/>
          </w:tcPr>
          <w:p w:rsidR="00FC7FD4" w:rsidRPr="00222F13" w:rsidRDefault="00FC7FD4" w:rsidP="00FC7FD4">
            <w:pPr>
              <w:pStyle w:val="Tabletextright"/>
            </w:pPr>
            <w:r w:rsidRPr="00222F13">
              <w:t>0.53</w:t>
            </w:r>
          </w:p>
        </w:tc>
        <w:tc>
          <w:tcPr>
            <w:tcW w:w="421" w:type="pct"/>
            <w:noWrap/>
            <w:hideMark/>
          </w:tcPr>
          <w:p w:rsidR="00FC7FD4" w:rsidRPr="00222F13" w:rsidRDefault="00FC7FD4" w:rsidP="00FC7FD4">
            <w:pPr>
              <w:pStyle w:val="Tabletextright"/>
            </w:pPr>
            <w:r w:rsidRPr="00222F13">
              <w:t>15.104</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0.05489</w:t>
            </w:r>
          </w:p>
        </w:tc>
        <w:tc>
          <w:tcPr>
            <w:tcW w:w="317" w:type="pct"/>
            <w:noWrap/>
            <w:hideMark/>
          </w:tcPr>
          <w:p w:rsidR="00FC7FD4" w:rsidRPr="00222F13" w:rsidRDefault="00FC7FD4" w:rsidP="00FC7FD4">
            <w:pPr>
              <w:pStyle w:val="Tabletextright"/>
            </w:pPr>
            <w:r w:rsidRPr="00222F13">
              <w:t>1.6</w:t>
            </w:r>
          </w:p>
        </w:tc>
        <w:tc>
          <w:tcPr>
            <w:tcW w:w="345" w:type="pct"/>
            <w:noWrap/>
            <w:hideMark/>
          </w:tcPr>
          <w:p w:rsidR="00FC7FD4" w:rsidRPr="00222F13" w:rsidRDefault="00FC7FD4" w:rsidP="00FC7FD4">
            <w:pPr>
              <w:pStyle w:val="Tabletextright"/>
            </w:pPr>
            <w:r w:rsidRPr="00222F13">
              <w:t>-1</w:t>
            </w:r>
          </w:p>
        </w:tc>
        <w:tc>
          <w:tcPr>
            <w:tcW w:w="380" w:type="pct"/>
            <w:noWrap/>
            <w:hideMark/>
          </w:tcPr>
          <w:p w:rsidR="00FC7FD4" w:rsidRPr="00222F13" w:rsidRDefault="00FC7FD4" w:rsidP="00FC7FD4">
            <w:pPr>
              <w:pStyle w:val="Tabletextright"/>
            </w:pPr>
            <w:r w:rsidRPr="00222F13">
              <w:t>413.3</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2134801.8.1.1</w:t>
            </w:r>
          </w:p>
        </w:tc>
        <w:tc>
          <w:tcPr>
            <w:tcW w:w="388" w:type="pct"/>
            <w:noWrap/>
            <w:hideMark/>
          </w:tcPr>
          <w:p w:rsidR="00FC7FD4" w:rsidRPr="00222F13" w:rsidRDefault="00FC7FD4" w:rsidP="00FC7FD4">
            <w:pPr>
              <w:pStyle w:val="Tabletextright"/>
            </w:pPr>
            <w:r w:rsidRPr="00222F13">
              <w:t>-0.01</w:t>
            </w:r>
          </w:p>
        </w:tc>
        <w:tc>
          <w:tcPr>
            <w:tcW w:w="390" w:type="pct"/>
            <w:noWrap/>
            <w:hideMark/>
          </w:tcPr>
          <w:p w:rsidR="00FC7FD4" w:rsidRPr="00222F13" w:rsidRDefault="00FC7FD4" w:rsidP="00FC7FD4">
            <w:pPr>
              <w:pStyle w:val="Tabletextright"/>
            </w:pPr>
            <w:r w:rsidRPr="00222F13">
              <w:t>531</w:t>
            </w:r>
          </w:p>
        </w:tc>
        <w:tc>
          <w:tcPr>
            <w:tcW w:w="389" w:type="pct"/>
            <w:noWrap/>
            <w:hideMark/>
          </w:tcPr>
          <w:p w:rsidR="00FC7FD4" w:rsidRPr="00222F13" w:rsidRDefault="00FC7FD4" w:rsidP="00FC7FD4">
            <w:pPr>
              <w:pStyle w:val="Tabletextright"/>
            </w:pPr>
            <w:r w:rsidRPr="00222F13">
              <w:t>261</w:t>
            </w:r>
          </w:p>
        </w:tc>
        <w:tc>
          <w:tcPr>
            <w:tcW w:w="339" w:type="pct"/>
            <w:noWrap/>
            <w:hideMark/>
          </w:tcPr>
          <w:p w:rsidR="00FC7FD4" w:rsidRPr="00222F13" w:rsidRDefault="00FC7FD4" w:rsidP="00FC7FD4">
            <w:pPr>
              <w:pStyle w:val="Tabletextright"/>
            </w:pPr>
            <w:r w:rsidRPr="00222F13">
              <w:t>0.51</w:t>
            </w:r>
          </w:p>
        </w:tc>
        <w:tc>
          <w:tcPr>
            <w:tcW w:w="421" w:type="pct"/>
            <w:noWrap/>
            <w:hideMark/>
          </w:tcPr>
          <w:p w:rsidR="00FC7FD4" w:rsidRPr="00222F13" w:rsidRDefault="00FC7FD4" w:rsidP="00FC7FD4">
            <w:pPr>
              <w:pStyle w:val="Tabletextright"/>
            </w:pPr>
            <w:r w:rsidRPr="00222F13">
              <w:t>15.088</w:t>
            </w:r>
          </w:p>
        </w:tc>
        <w:tc>
          <w:tcPr>
            <w:tcW w:w="317" w:type="pct"/>
            <w:noWrap/>
            <w:hideMark/>
          </w:tcPr>
          <w:p w:rsidR="00FC7FD4" w:rsidRPr="00222F13" w:rsidRDefault="00FC7FD4" w:rsidP="00FC7FD4">
            <w:pPr>
              <w:pStyle w:val="Tabletextright"/>
            </w:pPr>
            <w:r w:rsidRPr="00222F13">
              <w:t>0.9</w:t>
            </w:r>
          </w:p>
        </w:tc>
        <w:tc>
          <w:tcPr>
            <w:tcW w:w="485" w:type="pct"/>
            <w:noWrap/>
            <w:hideMark/>
          </w:tcPr>
          <w:p w:rsidR="00FC7FD4" w:rsidRPr="00222F13" w:rsidRDefault="00FC7FD4" w:rsidP="00FC7FD4">
            <w:pPr>
              <w:pStyle w:val="Tabletextright"/>
            </w:pPr>
            <w:r w:rsidRPr="00222F13">
              <w:t>0.05444</w:t>
            </w:r>
          </w:p>
        </w:tc>
        <w:tc>
          <w:tcPr>
            <w:tcW w:w="317" w:type="pct"/>
            <w:noWrap/>
            <w:hideMark/>
          </w:tcPr>
          <w:p w:rsidR="00FC7FD4" w:rsidRPr="00222F13" w:rsidRDefault="00FC7FD4" w:rsidP="00FC7FD4">
            <w:pPr>
              <w:pStyle w:val="Tabletextright"/>
            </w:pPr>
            <w:r w:rsidRPr="00222F13">
              <w:t>1.4</w:t>
            </w:r>
          </w:p>
        </w:tc>
        <w:tc>
          <w:tcPr>
            <w:tcW w:w="345" w:type="pct"/>
            <w:noWrap/>
            <w:hideMark/>
          </w:tcPr>
          <w:p w:rsidR="00FC7FD4" w:rsidRPr="00222F13" w:rsidRDefault="00FC7FD4" w:rsidP="00FC7FD4">
            <w:pPr>
              <w:pStyle w:val="Tabletextright"/>
            </w:pPr>
            <w:r w:rsidRPr="00222F13">
              <w:t>-7</w:t>
            </w:r>
          </w:p>
        </w:tc>
        <w:tc>
          <w:tcPr>
            <w:tcW w:w="380" w:type="pct"/>
            <w:noWrap/>
            <w:hideMark/>
          </w:tcPr>
          <w:p w:rsidR="00FC7FD4" w:rsidRPr="00222F13" w:rsidRDefault="00FC7FD4" w:rsidP="00FC7FD4">
            <w:pPr>
              <w:pStyle w:val="Tabletextright"/>
            </w:pPr>
            <w:r w:rsidRPr="00222F13">
              <w:t>413.7</w:t>
            </w:r>
          </w:p>
        </w:tc>
        <w:tc>
          <w:tcPr>
            <w:tcW w:w="316" w:type="pct"/>
            <w:noWrap/>
            <w:hideMark/>
          </w:tcPr>
          <w:p w:rsidR="00FC7FD4" w:rsidRPr="00222F13" w:rsidRDefault="00FC7FD4" w:rsidP="00FC7FD4">
            <w:pPr>
              <w:pStyle w:val="Tabletextright"/>
            </w:pPr>
            <w:r w:rsidRPr="00222F13">
              <w:t>3.6</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2134801.5.1.1</w:t>
            </w:r>
          </w:p>
        </w:tc>
        <w:tc>
          <w:tcPr>
            <w:tcW w:w="388" w:type="pct"/>
            <w:noWrap/>
            <w:hideMark/>
          </w:tcPr>
          <w:p w:rsidR="00FC7FD4" w:rsidRPr="00222F13" w:rsidRDefault="00FC7FD4" w:rsidP="00FC7FD4">
            <w:pPr>
              <w:pStyle w:val="Tabletextright"/>
            </w:pPr>
            <w:r w:rsidRPr="00222F13">
              <w:t>0.21</w:t>
            </w:r>
          </w:p>
        </w:tc>
        <w:tc>
          <w:tcPr>
            <w:tcW w:w="390" w:type="pct"/>
            <w:noWrap/>
            <w:hideMark/>
          </w:tcPr>
          <w:p w:rsidR="00FC7FD4" w:rsidRPr="00222F13" w:rsidRDefault="00FC7FD4" w:rsidP="00FC7FD4">
            <w:pPr>
              <w:pStyle w:val="Tabletextright"/>
            </w:pPr>
            <w:r w:rsidRPr="00222F13">
              <w:t>435</w:t>
            </w:r>
          </w:p>
        </w:tc>
        <w:tc>
          <w:tcPr>
            <w:tcW w:w="389" w:type="pct"/>
            <w:noWrap/>
            <w:hideMark/>
          </w:tcPr>
          <w:p w:rsidR="00FC7FD4" w:rsidRPr="00222F13" w:rsidRDefault="00FC7FD4" w:rsidP="00FC7FD4">
            <w:pPr>
              <w:pStyle w:val="Tabletextright"/>
            </w:pPr>
            <w:r w:rsidRPr="00222F13">
              <w:t>203</w:t>
            </w:r>
          </w:p>
        </w:tc>
        <w:tc>
          <w:tcPr>
            <w:tcW w:w="339" w:type="pct"/>
            <w:noWrap/>
            <w:hideMark/>
          </w:tcPr>
          <w:p w:rsidR="00FC7FD4" w:rsidRPr="00222F13" w:rsidRDefault="00FC7FD4" w:rsidP="00FC7FD4">
            <w:pPr>
              <w:pStyle w:val="Tabletextright"/>
            </w:pPr>
            <w:r w:rsidRPr="00222F13">
              <w:t>0.48</w:t>
            </w:r>
          </w:p>
        </w:tc>
        <w:tc>
          <w:tcPr>
            <w:tcW w:w="421" w:type="pct"/>
            <w:noWrap/>
            <w:hideMark/>
          </w:tcPr>
          <w:p w:rsidR="00FC7FD4" w:rsidRPr="00222F13" w:rsidRDefault="00FC7FD4" w:rsidP="00FC7FD4">
            <w:pPr>
              <w:pStyle w:val="Tabletextright"/>
            </w:pPr>
            <w:r w:rsidRPr="00222F13">
              <w:t>15.046</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0.05379</w:t>
            </w:r>
          </w:p>
        </w:tc>
        <w:tc>
          <w:tcPr>
            <w:tcW w:w="317" w:type="pct"/>
            <w:noWrap/>
            <w:hideMark/>
          </w:tcPr>
          <w:p w:rsidR="00FC7FD4" w:rsidRPr="00222F13" w:rsidRDefault="00FC7FD4" w:rsidP="00FC7FD4">
            <w:pPr>
              <w:pStyle w:val="Tabletextright"/>
            </w:pPr>
            <w:r w:rsidRPr="00222F13">
              <w:t>1.3</w:t>
            </w:r>
          </w:p>
        </w:tc>
        <w:tc>
          <w:tcPr>
            <w:tcW w:w="345" w:type="pct"/>
            <w:noWrap/>
            <w:hideMark/>
          </w:tcPr>
          <w:p w:rsidR="00FC7FD4" w:rsidRPr="00222F13" w:rsidRDefault="00FC7FD4" w:rsidP="00FC7FD4">
            <w:pPr>
              <w:pStyle w:val="Tabletextright"/>
            </w:pPr>
            <w:r w:rsidRPr="00222F13">
              <w:t>-15</w:t>
            </w:r>
          </w:p>
        </w:tc>
        <w:tc>
          <w:tcPr>
            <w:tcW w:w="380" w:type="pct"/>
            <w:noWrap/>
            <w:hideMark/>
          </w:tcPr>
          <w:p w:rsidR="00FC7FD4" w:rsidRPr="00222F13" w:rsidRDefault="00FC7FD4" w:rsidP="00FC7FD4">
            <w:pPr>
              <w:pStyle w:val="Tabletextright"/>
            </w:pPr>
            <w:r w:rsidRPr="00222F13">
              <w:t>414.8</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2134801.7.1.1</w:t>
            </w:r>
          </w:p>
        </w:tc>
        <w:tc>
          <w:tcPr>
            <w:tcW w:w="388" w:type="pct"/>
            <w:noWrap/>
            <w:hideMark/>
          </w:tcPr>
          <w:p w:rsidR="00FC7FD4" w:rsidRPr="00222F13" w:rsidRDefault="00FC7FD4" w:rsidP="00FC7FD4">
            <w:pPr>
              <w:pStyle w:val="Tabletextright"/>
            </w:pPr>
            <w:r w:rsidRPr="00222F13">
              <w:t>-0.06</w:t>
            </w:r>
          </w:p>
        </w:tc>
        <w:tc>
          <w:tcPr>
            <w:tcW w:w="390" w:type="pct"/>
            <w:noWrap/>
            <w:hideMark/>
          </w:tcPr>
          <w:p w:rsidR="00FC7FD4" w:rsidRPr="00222F13" w:rsidRDefault="00FC7FD4" w:rsidP="00FC7FD4">
            <w:pPr>
              <w:pStyle w:val="Tabletextright"/>
            </w:pPr>
            <w:r w:rsidRPr="00222F13">
              <w:t>438</w:t>
            </w:r>
          </w:p>
        </w:tc>
        <w:tc>
          <w:tcPr>
            <w:tcW w:w="389" w:type="pct"/>
            <w:noWrap/>
            <w:hideMark/>
          </w:tcPr>
          <w:p w:rsidR="00FC7FD4" w:rsidRPr="00222F13" w:rsidRDefault="00FC7FD4" w:rsidP="00FC7FD4">
            <w:pPr>
              <w:pStyle w:val="Tabletextright"/>
            </w:pPr>
            <w:r w:rsidRPr="00222F13">
              <w:t>226</w:t>
            </w:r>
          </w:p>
        </w:tc>
        <w:tc>
          <w:tcPr>
            <w:tcW w:w="339" w:type="pct"/>
            <w:noWrap/>
            <w:hideMark/>
          </w:tcPr>
          <w:p w:rsidR="00FC7FD4" w:rsidRPr="00222F13" w:rsidRDefault="00FC7FD4" w:rsidP="00FC7FD4">
            <w:pPr>
              <w:pStyle w:val="Tabletextright"/>
            </w:pPr>
            <w:r w:rsidRPr="00222F13">
              <w:t>0.53</w:t>
            </w:r>
          </w:p>
        </w:tc>
        <w:tc>
          <w:tcPr>
            <w:tcW w:w="421" w:type="pct"/>
            <w:noWrap/>
            <w:hideMark/>
          </w:tcPr>
          <w:p w:rsidR="00FC7FD4" w:rsidRPr="00222F13" w:rsidRDefault="00FC7FD4" w:rsidP="00FC7FD4">
            <w:pPr>
              <w:pStyle w:val="Tabletextright"/>
            </w:pPr>
            <w:r w:rsidRPr="00222F13">
              <w:t>15.036</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0.05521</w:t>
            </w:r>
          </w:p>
        </w:tc>
        <w:tc>
          <w:tcPr>
            <w:tcW w:w="317" w:type="pct"/>
            <w:noWrap/>
            <w:hideMark/>
          </w:tcPr>
          <w:p w:rsidR="00FC7FD4" w:rsidRPr="00222F13" w:rsidRDefault="00FC7FD4" w:rsidP="00FC7FD4">
            <w:pPr>
              <w:pStyle w:val="Tabletextright"/>
            </w:pPr>
            <w:r w:rsidRPr="00222F13">
              <w:t>1.0</w:t>
            </w:r>
          </w:p>
        </w:tc>
        <w:tc>
          <w:tcPr>
            <w:tcW w:w="345" w:type="pct"/>
            <w:noWrap/>
            <w:hideMark/>
          </w:tcPr>
          <w:p w:rsidR="00FC7FD4" w:rsidRPr="00222F13" w:rsidRDefault="00FC7FD4" w:rsidP="00FC7FD4">
            <w:pPr>
              <w:pStyle w:val="Tabletextright"/>
            </w:pPr>
            <w:r w:rsidRPr="00222F13">
              <w:t>1</w:t>
            </w:r>
          </w:p>
        </w:tc>
        <w:tc>
          <w:tcPr>
            <w:tcW w:w="380" w:type="pct"/>
            <w:noWrap/>
            <w:hideMark/>
          </w:tcPr>
          <w:p w:rsidR="00FC7FD4" w:rsidRPr="00222F13" w:rsidRDefault="00FC7FD4" w:rsidP="00FC7FD4">
            <w:pPr>
              <w:pStyle w:val="Tabletextright"/>
            </w:pPr>
            <w:r w:rsidRPr="00222F13">
              <w:t>415.1</w:t>
            </w:r>
          </w:p>
        </w:tc>
        <w:tc>
          <w:tcPr>
            <w:tcW w:w="316" w:type="pct"/>
            <w:noWrap/>
            <w:hideMark/>
          </w:tcPr>
          <w:p w:rsidR="00FC7FD4" w:rsidRPr="00222F13" w:rsidRDefault="00FC7FD4" w:rsidP="00FC7FD4">
            <w:pPr>
              <w:pStyle w:val="Tabletextright"/>
            </w:pPr>
            <w:r w:rsidRPr="00222F13">
              <w:t>2.9</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2134801.6.1.1</w:t>
            </w:r>
          </w:p>
        </w:tc>
        <w:tc>
          <w:tcPr>
            <w:tcW w:w="388" w:type="pct"/>
            <w:noWrap/>
            <w:hideMark/>
          </w:tcPr>
          <w:p w:rsidR="00FC7FD4" w:rsidRPr="00222F13" w:rsidRDefault="00FC7FD4" w:rsidP="00FC7FD4">
            <w:pPr>
              <w:pStyle w:val="Tabletextright"/>
            </w:pPr>
            <w:r w:rsidRPr="00222F13">
              <w:t>0.01</w:t>
            </w:r>
          </w:p>
        </w:tc>
        <w:tc>
          <w:tcPr>
            <w:tcW w:w="390" w:type="pct"/>
            <w:noWrap/>
            <w:hideMark/>
          </w:tcPr>
          <w:p w:rsidR="00FC7FD4" w:rsidRPr="00222F13" w:rsidRDefault="00FC7FD4" w:rsidP="00FC7FD4">
            <w:pPr>
              <w:pStyle w:val="Tabletextright"/>
            </w:pPr>
            <w:r w:rsidRPr="00222F13">
              <w:t>432</w:t>
            </w:r>
          </w:p>
        </w:tc>
        <w:tc>
          <w:tcPr>
            <w:tcW w:w="389" w:type="pct"/>
            <w:noWrap/>
            <w:hideMark/>
          </w:tcPr>
          <w:p w:rsidR="00FC7FD4" w:rsidRPr="00222F13" w:rsidRDefault="00FC7FD4" w:rsidP="00FC7FD4">
            <w:pPr>
              <w:pStyle w:val="Tabletextright"/>
            </w:pPr>
            <w:r w:rsidRPr="00222F13">
              <w:t>176</w:t>
            </w:r>
          </w:p>
        </w:tc>
        <w:tc>
          <w:tcPr>
            <w:tcW w:w="339" w:type="pct"/>
            <w:noWrap/>
            <w:hideMark/>
          </w:tcPr>
          <w:p w:rsidR="00FC7FD4" w:rsidRPr="00222F13" w:rsidRDefault="00FC7FD4" w:rsidP="00FC7FD4">
            <w:pPr>
              <w:pStyle w:val="Tabletextright"/>
            </w:pPr>
            <w:r w:rsidRPr="00222F13">
              <w:t>0.42</w:t>
            </w:r>
          </w:p>
        </w:tc>
        <w:tc>
          <w:tcPr>
            <w:tcW w:w="421" w:type="pct"/>
            <w:noWrap/>
            <w:hideMark/>
          </w:tcPr>
          <w:p w:rsidR="00FC7FD4" w:rsidRPr="00222F13" w:rsidRDefault="00FC7FD4" w:rsidP="00FC7FD4">
            <w:pPr>
              <w:pStyle w:val="Tabletextright"/>
            </w:pPr>
            <w:r w:rsidRPr="00222F13">
              <w:t>15.025</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0.05492</w:t>
            </w:r>
          </w:p>
        </w:tc>
        <w:tc>
          <w:tcPr>
            <w:tcW w:w="317" w:type="pct"/>
            <w:noWrap/>
            <w:hideMark/>
          </w:tcPr>
          <w:p w:rsidR="00FC7FD4" w:rsidRPr="00222F13" w:rsidRDefault="00FC7FD4" w:rsidP="00FC7FD4">
            <w:pPr>
              <w:pStyle w:val="Tabletextright"/>
            </w:pPr>
            <w:r w:rsidRPr="00222F13">
              <w:t>1.0</w:t>
            </w:r>
          </w:p>
        </w:tc>
        <w:tc>
          <w:tcPr>
            <w:tcW w:w="345" w:type="pct"/>
            <w:noWrap/>
            <w:hideMark/>
          </w:tcPr>
          <w:p w:rsidR="00FC7FD4" w:rsidRPr="00222F13" w:rsidRDefault="00FC7FD4" w:rsidP="00FC7FD4">
            <w:pPr>
              <w:pStyle w:val="Tabletextright"/>
            </w:pPr>
            <w:r w:rsidRPr="00222F13">
              <w:t>-2</w:t>
            </w:r>
          </w:p>
        </w:tc>
        <w:tc>
          <w:tcPr>
            <w:tcW w:w="380" w:type="pct"/>
            <w:noWrap/>
            <w:hideMark/>
          </w:tcPr>
          <w:p w:rsidR="00FC7FD4" w:rsidRPr="00222F13" w:rsidRDefault="00FC7FD4" w:rsidP="00FC7FD4">
            <w:pPr>
              <w:pStyle w:val="Tabletextright"/>
            </w:pPr>
            <w:r w:rsidRPr="00222F13">
              <w:t>415.4</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2134801.22.1.1</w:t>
            </w:r>
          </w:p>
        </w:tc>
        <w:tc>
          <w:tcPr>
            <w:tcW w:w="388" w:type="pct"/>
            <w:noWrap/>
            <w:hideMark/>
          </w:tcPr>
          <w:p w:rsidR="00FC7FD4" w:rsidRPr="00222F13" w:rsidRDefault="00FC7FD4" w:rsidP="00FC7FD4">
            <w:pPr>
              <w:pStyle w:val="Tabletextright"/>
            </w:pPr>
            <w:r w:rsidRPr="00222F13">
              <w:t>0.10</w:t>
            </w:r>
          </w:p>
        </w:tc>
        <w:tc>
          <w:tcPr>
            <w:tcW w:w="390" w:type="pct"/>
            <w:noWrap/>
            <w:hideMark/>
          </w:tcPr>
          <w:p w:rsidR="00FC7FD4" w:rsidRPr="00222F13" w:rsidRDefault="00FC7FD4" w:rsidP="00FC7FD4">
            <w:pPr>
              <w:pStyle w:val="Tabletextright"/>
            </w:pPr>
            <w:r w:rsidRPr="00222F13">
              <w:t>277</w:t>
            </w:r>
          </w:p>
        </w:tc>
        <w:tc>
          <w:tcPr>
            <w:tcW w:w="389" w:type="pct"/>
            <w:noWrap/>
            <w:hideMark/>
          </w:tcPr>
          <w:p w:rsidR="00FC7FD4" w:rsidRPr="00222F13" w:rsidRDefault="00FC7FD4" w:rsidP="00FC7FD4">
            <w:pPr>
              <w:pStyle w:val="Tabletextright"/>
            </w:pPr>
            <w:r w:rsidRPr="00222F13">
              <w:t>186</w:t>
            </w:r>
          </w:p>
        </w:tc>
        <w:tc>
          <w:tcPr>
            <w:tcW w:w="339" w:type="pct"/>
            <w:noWrap/>
            <w:hideMark/>
          </w:tcPr>
          <w:p w:rsidR="00FC7FD4" w:rsidRPr="00222F13" w:rsidRDefault="00FC7FD4" w:rsidP="00FC7FD4">
            <w:pPr>
              <w:pStyle w:val="Tabletextright"/>
            </w:pPr>
            <w:r w:rsidRPr="00222F13">
              <w:t>0.69</w:t>
            </w:r>
          </w:p>
        </w:tc>
        <w:tc>
          <w:tcPr>
            <w:tcW w:w="421" w:type="pct"/>
            <w:noWrap/>
            <w:hideMark/>
          </w:tcPr>
          <w:p w:rsidR="00FC7FD4" w:rsidRPr="00222F13" w:rsidRDefault="00FC7FD4" w:rsidP="00FC7FD4">
            <w:pPr>
              <w:pStyle w:val="Tabletextright"/>
            </w:pPr>
            <w:r w:rsidRPr="00222F13">
              <w:t>15.025</w:t>
            </w:r>
          </w:p>
        </w:tc>
        <w:tc>
          <w:tcPr>
            <w:tcW w:w="317" w:type="pct"/>
            <w:noWrap/>
            <w:hideMark/>
          </w:tcPr>
          <w:p w:rsidR="00FC7FD4" w:rsidRPr="00222F13" w:rsidRDefault="00FC7FD4" w:rsidP="00FC7FD4">
            <w:pPr>
              <w:pStyle w:val="Tabletextright"/>
            </w:pPr>
            <w:r w:rsidRPr="00222F13">
              <w:t>0.8</w:t>
            </w:r>
          </w:p>
        </w:tc>
        <w:tc>
          <w:tcPr>
            <w:tcW w:w="485" w:type="pct"/>
            <w:noWrap/>
            <w:hideMark/>
          </w:tcPr>
          <w:p w:rsidR="00FC7FD4" w:rsidRPr="00222F13" w:rsidRDefault="00FC7FD4" w:rsidP="00FC7FD4">
            <w:pPr>
              <w:pStyle w:val="Tabletextright"/>
            </w:pPr>
            <w:r w:rsidRPr="00222F13">
              <w:t>0.05427</w:t>
            </w:r>
          </w:p>
        </w:tc>
        <w:tc>
          <w:tcPr>
            <w:tcW w:w="317" w:type="pct"/>
            <w:noWrap/>
            <w:hideMark/>
          </w:tcPr>
          <w:p w:rsidR="00FC7FD4" w:rsidRPr="00222F13" w:rsidRDefault="00FC7FD4" w:rsidP="00FC7FD4">
            <w:pPr>
              <w:pStyle w:val="Tabletextright"/>
            </w:pPr>
            <w:r w:rsidRPr="00222F13">
              <w:t>1.4</w:t>
            </w:r>
          </w:p>
        </w:tc>
        <w:tc>
          <w:tcPr>
            <w:tcW w:w="345" w:type="pct"/>
            <w:noWrap/>
            <w:hideMark/>
          </w:tcPr>
          <w:p w:rsidR="00FC7FD4" w:rsidRPr="00222F13" w:rsidRDefault="00FC7FD4" w:rsidP="00FC7FD4">
            <w:pPr>
              <w:pStyle w:val="Tabletextright"/>
            </w:pPr>
            <w:r w:rsidRPr="00222F13">
              <w:t>-9</w:t>
            </w:r>
          </w:p>
        </w:tc>
        <w:tc>
          <w:tcPr>
            <w:tcW w:w="380" w:type="pct"/>
            <w:noWrap/>
            <w:hideMark/>
          </w:tcPr>
          <w:p w:rsidR="00FC7FD4" w:rsidRPr="00222F13" w:rsidRDefault="00FC7FD4" w:rsidP="00FC7FD4">
            <w:pPr>
              <w:pStyle w:val="Tabletextright"/>
            </w:pPr>
            <w:r w:rsidRPr="00222F13">
              <w:t>415.4</w:t>
            </w:r>
          </w:p>
        </w:tc>
        <w:tc>
          <w:tcPr>
            <w:tcW w:w="316" w:type="pct"/>
            <w:noWrap/>
            <w:hideMark/>
          </w:tcPr>
          <w:p w:rsidR="00FC7FD4" w:rsidRPr="00222F13" w:rsidRDefault="00FC7FD4" w:rsidP="00FC7FD4">
            <w:pPr>
              <w:pStyle w:val="Tabletextright"/>
            </w:pPr>
            <w:r w:rsidRPr="00222F13">
              <w:t>3.2</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2134801.18.1.1</w:t>
            </w:r>
          </w:p>
        </w:tc>
        <w:tc>
          <w:tcPr>
            <w:tcW w:w="388" w:type="pct"/>
            <w:noWrap/>
            <w:hideMark/>
          </w:tcPr>
          <w:p w:rsidR="00FC7FD4" w:rsidRPr="00222F13" w:rsidRDefault="00FC7FD4" w:rsidP="00FC7FD4">
            <w:pPr>
              <w:pStyle w:val="Tabletextright"/>
            </w:pPr>
            <w:r w:rsidRPr="00222F13">
              <w:t>0.03</w:t>
            </w:r>
          </w:p>
        </w:tc>
        <w:tc>
          <w:tcPr>
            <w:tcW w:w="390" w:type="pct"/>
            <w:noWrap/>
            <w:hideMark/>
          </w:tcPr>
          <w:p w:rsidR="00FC7FD4" w:rsidRPr="00222F13" w:rsidRDefault="00FC7FD4" w:rsidP="00FC7FD4">
            <w:pPr>
              <w:pStyle w:val="Tabletextright"/>
            </w:pPr>
            <w:r w:rsidRPr="00222F13">
              <w:t>473</w:t>
            </w:r>
          </w:p>
        </w:tc>
        <w:tc>
          <w:tcPr>
            <w:tcW w:w="389" w:type="pct"/>
            <w:noWrap/>
            <w:hideMark/>
          </w:tcPr>
          <w:p w:rsidR="00FC7FD4" w:rsidRPr="00222F13" w:rsidRDefault="00FC7FD4" w:rsidP="00FC7FD4">
            <w:pPr>
              <w:pStyle w:val="Tabletextright"/>
            </w:pPr>
            <w:r w:rsidRPr="00222F13">
              <w:t>250</w:t>
            </w:r>
          </w:p>
        </w:tc>
        <w:tc>
          <w:tcPr>
            <w:tcW w:w="339" w:type="pct"/>
            <w:noWrap/>
            <w:hideMark/>
          </w:tcPr>
          <w:p w:rsidR="00FC7FD4" w:rsidRPr="00222F13" w:rsidRDefault="00FC7FD4" w:rsidP="00FC7FD4">
            <w:pPr>
              <w:pStyle w:val="Tabletextright"/>
            </w:pPr>
            <w:r w:rsidRPr="00222F13">
              <w:t>0.55</w:t>
            </w:r>
          </w:p>
        </w:tc>
        <w:tc>
          <w:tcPr>
            <w:tcW w:w="421" w:type="pct"/>
            <w:noWrap/>
            <w:hideMark/>
          </w:tcPr>
          <w:p w:rsidR="00FC7FD4" w:rsidRPr="00222F13" w:rsidRDefault="00FC7FD4" w:rsidP="00FC7FD4">
            <w:pPr>
              <w:pStyle w:val="Tabletextright"/>
            </w:pPr>
            <w:r w:rsidRPr="00222F13">
              <w:t>14.997</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0.05446</w:t>
            </w:r>
          </w:p>
        </w:tc>
        <w:tc>
          <w:tcPr>
            <w:tcW w:w="317" w:type="pct"/>
            <w:noWrap/>
            <w:hideMark/>
          </w:tcPr>
          <w:p w:rsidR="00FC7FD4" w:rsidRPr="00222F13" w:rsidRDefault="00FC7FD4" w:rsidP="00FC7FD4">
            <w:pPr>
              <w:pStyle w:val="Tabletextright"/>
            </w:pPr>
            <w:r w:rsidRPr="00222F13">
              <w:t>1.0</w:t>
            </w:r>
          </w:p>
        </w:tc>
        <w:tc>
          <w:tcPr>
            <w:tcW w:w="345" w:type="pct"/>
            <w:noWrap/>
            <w:hideMark/>
          </w:tcPr>
          <w:p w:rsidR="00FC7FD4" w:rsidRPr="00222F13" w:rsidRDefault="00FC7FD4" w:rsidP="00FC7FD4">
            <w:pPr>
              <w:pStyle w:val="Tabletextright"/>
            </w:pPr>
            <w:r w:rsidRPr="00222F13">
              <w:t>-7</w:t>
            </w:r>
          </w:p>
        </w:tc>
        <w:tc>
          <w:tcPr>
            <w:tcW w:w="380" w:type="pct"/>
            <w:noWrap/>
            <w:hideMark/>
          </w:tcPr>
          <w:p w:rsidR="00FC7FD4" w:rsidRPr="00222F13" w:rsidRDefault="00FC7FD4" w:rsidP="00FC7FD4">
            <w:pPr>
              <w:pStyle w:val="Tabletextright"/>
            </w:pPr>
            <w:r w:rsidRPr="00222F13">
              <w:t>416.1</w:t>
            </w:r>
          </w:p>
        </w:tc>
        <w:tc>
          <w:tcPr>
            <w:tcW w:w="316" w:type="pct"/>
            <w:noWrap/>
            <w:hideMark/>
          </w:tcPr>
          <w:p w:rsidR="00FC7FD4" w:rsidRPr="00222F13" w:rsidRDefault="00FC7FD4" w:rsidP="00FC7FD4">
            <w:pPr>
              <w:pStyle w:val="Tabletextright"/>
            </w:pPr>
            <w:r w:rsidRPr="00222F13">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2134801.12.1.1</w:t>
            </w:r>
          </w:p>
        </w:tc>
        <w:tc>
          <w:tcPr>
            <w:tcW w:w="388" w:type="pct"/>
            <w:noWrap/>
            <w:hideMark/>
          </w:tcPr>
          <w:p w:rsidR="00FC7FD4" w:rsidRPr="00222F13" w:rsidRDefault="00FC7FD4" w:rsidP="00FC7FD4">
            <w:pPr>
              <w:pStyle w:val="Tabletextright"/>
            </w:pPr>
            <w:r w:rsidRPr="00222F13">
              <w:t>-0.05</w:t>
            </w:r>
          </w:p>
        </w:tc>
        <w:tc>
          <w:tcPr>
            <w:tcW w:w="390" w:type="pct"/>
            <w:noWrap/>
            <w:hideMark/>
          </w:tcPr>
          <w:p w:rsidR="00FC7FD4" w:rsidRPr="00222F13" w:rsidRDefault="00FC7FD4" w:rsidP="00FC7FD4">
            <w:pPr>
              <w:pStyle w:val="Tabletextright"/>
            </w:pPr>
            <w:r w:rsidRPr="00222F13">
              <w:t>641</w:t>
            </w:r>
          </w:p>
        </w:tc>
        <w:tc>
          <w:tcPr>
            <w:tcW w:w="389" w:type="pct"/>
            <w:noWrap/>
            <w:hideMark/>
          </w:tcPr>
          <w:p w:rsidR="00FC7FD4" w:rsidRPr="00222F13" w:rsidRDefault="00FC7FD4" w:rsidP="00FC7FD4">
            <w:pPr>
              <w:pStyle w:val="Tabletextright"/>
            </w:pPr>
            <w:r w:rsidRPr="00222F13">
              <w:t>324</w:t>
            </w:r>
          </w:p>
        </w:tc>
        <w:tc>
          <w:tcPr>
            <w:tcW w:w="339" w:type="pct"/>
            <w:noWrap/>
            <w:hideMark/>
          </w:tcPr>
          <w:p w:rsidR="00FC7FD4" w:rsidRPr="00222F13" w:rsidRDefault="00FC7FD4" w:rsidP="00FC7FD4">
            <w:pPr>
              <w:pStyle w:val="Tabletextright"/>
            </w:pPr>
            <w:r w:rsidRPr="00222F13">
              <w:t>0.52</w:t>
            </w:r>
          </w:p>
        </w:tc>
        <w:tc>
          <w:tcPr>
            <w:tcW w:w="421" w:type="pct"/>
            <w:noWrap/>
            <w:hideMark/>
          </w:tcPr>
          <w:p w:rsidR="00FC7FD4" w:rsidRPr="00222F13" w:rsidRDefault="00FC7FD4" w:rsidP="00FC7FD4">
            <w:pPr>
              <w:pStyle w:val="Tabletextright"/>
            </w:pPr>
            <w:r w:rsidRPr="00222F13">
              <w:t>14.876</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0.05506</w:t>
            </w:r>
          </w:p>
        </w:tc>
        <w:tc>
          <w:tcPr>
            <w:tcW w:w="317" w:type="pct"/>
            <w:noWrap/>
            <w:hideMark/>
          </w:tcPr>
          <w:p w:rsidR="00FC7FD4" w:rsidRPr="00222F13" w:rsidRDefault="00FC7FD4" w:rsidP="00FC7FD4">
            <w:pPr>
              <w:pStyle w:val="Tabletextright"/>
            </w:pPr>
            <w:r w:rsidRPr="00222F13">
              <w:t>0.8</w:t>
            </w:r>
          </w:p>
        </w:tc>
        <w:tc>
          <w:tcPr>
            <w:tcW w:w="345" w:type="pct"/>
            <w:noWrap/>
            <w:hideMark/>
          </w:tcPr>
          <w:p w:rsidR="00FC7FD4" w:rsidRPr="00222F13" w:rsidRDefault="00FC7FD4" w:rsidP="00FC7FD4">
            <w:pPr>
              <w:pStyle w:val="Tabletextright"/>
            </w:pPr>
            <w:r w:rsidRPr="00222F13">
              <w:t>-1</w:t>
            </w:r>
          </w:p>
        </w:tc>
        <w:tc>
          <w:tcPr>
            <w:tcW w:w="380" w:type="pct"/>
            <w:noWrap/>
            <w:hideMark/>
          </w:tcPr>
          <w:p w:rsidR="00FC7FD4" w:rsidRPr="00222F13" w:rsidRDefault="00FC7FD4" w:rsidP="00FC7FD4">
            <w:pPr>
              <w:pStyle w:val="Tabletextright"/>
            </w:pPr>
            <w:r w:rsidRPr="00222F13">
              <w:t>419.4</w:t>
            </w:r>
          </w:p>
        </w:tc>
        <w:tc>
          <w:tcPr>
            <w:tcW w:w="316" w:type="pct"/>
            <w:noWrap/>
            <w:hideMark/>
          </w:tcPr>
          <w:p w:rsidR="00FC7FD4" w:rsidRPr="00222F13" w:rsidRDefault="00FC7FD4" w:rsidP="00FC7FD4">
            <w:pPr>
              <w:pStyle w:val="Tabletextright"/>
            </w:pPr>
            <w:r w:rsidRPr="00222F13">
              <w:t>2.7</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tcPr>
          <w:p w:rsidR="00FC7FD4" w:rsidRPr="00222F13" w:rsidRDefault="00FC7FD4" w:rsidP="0014069D">
            <w:pPr>
              <w:pStyle w:val="Tabletextleft"/>
            </w:pPr>
            <w:r>
              <w:t>2134801.11.1.1</w:t>
            </w:r>
          </w:p>
        </w:tc>
        <w:tc>
          <w:tcPr>
            <w:tcW w:w="388" w:type="pct"/>
            <w:noWrap/>
          </w:tcPr>
          <w:p w:rsidR="00FC7FD4" w:rsidRPr="00222F13" w:rsidRDefault="00FC7FD4" w:rsidP="00FC7FD4">
            <w:pPr>
              <w:pStyle w:val="Tabletextright"/>
            </w:pPr>
            <w:r>
              <w:t>0.00</w:t>
            </w:r>
          </w:p>
        </w:tc>
        <w:tc>
          <w:tcPr>
            <w:tcW w:w="390" w:type="pct"/>
            <w:noWrap/>
          </w:tcPr>
          <w:p w:rsidR="00FC7FD4" w:rsidRPr="00222F13" w:rsidRDefault="00FC7FD4" w:rsidP="00FC7FD4">
            <w:pPr>
              <w:pStyle w:val="Tabletextright"/>
            </w:pPr>
            <w:r>
              <w:t>527</w:t>
            </w:r>
          </w:p>
        </w:tc>
        <w:tc>
          <w:tcPr>
            <w:tcW w:w="389" w:type="pct"/>
            <w:noWrap/>
          </w:tcPr>
          <w:p w:rsidR="00FC7FD4" w:rsidRPr="00222F13" w:rsidRDefault="00FC7FD4" w:rsidP="00FC7FD4">
            <w:pPr>
              <w:pStyle w:val="Tabletextright"/>
            </w:pPr>
            <w:r>
              <w:t>273</w:t>
            </w:r>
          </w:p>
        </w:tc>
        <w:tc>
          <w:tcPr>
            <w:tcW w:w="339" w:type="pct"/>
            <w:noWrap/>
          </w:tcPr>
          <w:p w:rsidR="00FC7FD4" w:rsidRPr="00222F13" w:rsidRDefault="00FC7FD4" w:rsidP="00FC7FD4">
            <w:pPr>
              <w:pStyle w:val="Tabletextright"/>
            </w:pPr>
            <w:r>
              <w:t>0.54</w:t>
            </w:r>
          </w:p>
        </w:tc>
        <w:tc>
          <w:tcPr>
            <w:tcW w:w="421" w:type="pct"/>
            <w:noWrap/>
          </w:tcPr>
          <w:p w:rsidR="00FC7FD4" w:rsidRPr="00222F13" w:rsidRDefault="00FC7FD4" w:rsidP="00FC7FD4">
            <w:pPr>
              <w:pStyle w:val="Tabletextright"/>
            </w:pPr>
            <w:r>
              <w:t>14.840</w:t>
            </w:r>
          </w:p>
        </w:tc>
        <w:tc>
          <w:tcPr>
            <w:tcW w:w="317" w:type="pct"/>
            <w:noWrap/>
          </w:tcPr>
          <w:p w:rsidR="00FC7FD4" w:rsidRPr="00222F13" w:rsidRDefault="00FC7FD4" w:rsidP="00FC7FD4">
            <w:pPr>
              <w:pStyle w:val="Tabletextright"/>
            </w:pPr>
            <w:r>
              <w:t>0.7</w:t>
            </w:r>
          </w:p>
        </w:tc>
        <w:tc>
          <w:tcPr>
            <w:tcW w:w="485" w:type="pct"/>
            <w:noWrap/>
          </w:tcPr>
          <w:p w:rsidR="00FC7FD4" w:rsidRPr="00222F13" w:rsidRDefault="00FC7FD4" w:rsidP="00FC7FD4">
            <w:pPr>
              <w:pStyle w:val="Tabletextright"/>
            </w:pPr>
            <w:r>
              <w:t>0.05459</w:t>
            </w:r>
          </w:p>
        </w:tc>
        <w:tc>
          <w:tcPr>
            <w:tcW w:w="317" w:type="pct"/>
            <w:noWrap/>
          </w:tcPr>
          <w:p w:rsidR="00FC7FD4" w:rsidRPr="00222F13" w:rsidRDefault="00FC7FD4" w:rsidP="00FC7FD4">
            <w:pPr>
              <w:pStyle w:val="Tabletextright"/>
            </w:pPr>
            <w:r>
              <w:t>0.9</w:t>
            </w:r>
          </w:p>
        </w:tc>
        <w:tc>
          <w:tcPr>
            <w:tcW w:w="345" w:type="pct"/>
            <w:noWrap/>
          </w:tcPr>
          <w:p w:rsidR="00FC7FD4" w:rsidRPr="00222F13" w:rsidRDefault="00FC7FD4" w:rsidP="00FC7FD4">
            <w:pPr>
              <w:pStyle w:val="Tabletextright"/>
            </w:pPr>
            <w:r>
              <w:t>-7</w:t>
            </w:r>
          </w:p>
        </w:tc>
        <w:tc>
          <w:tcPr>
            <w:tcW w:w="380" w:type="pct"/>
            <w:noWrap/>
          </w:tcPr>
          <w:p w:rsidR="00FC7FD4" w:rsidRPr="00222F13" w:rsidRDefault="00FC7FD4" w:rsidP="00FC7FD4">
            <w:pPr>
              <w:pStyle w:val="Tabletextright"/>
            </w:pPr>
            <w:r>
              <w:t>420.4</w:t>
            </w:r>
          </w:p>
        </w:tc>
        <w:tc>
          <w:tcPr>
            <w:tcW w:w="316" w:type="pct"/>
            <w:noWrap/>
          </w:tcPr>
          <w:p w:rsidR="00FC7FD4" w:rsidRPr="00222F13" w:rsidRDefault="00FC7FD4" w:rsidP="00FC7FD4">
            <w:pPr>
              <w:pStyle w:val="Tabletextright"/>
            </w:pPr>
            <w:r>
              <w:t>2.8</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Group 2: Inherited zircons (n = 2)</w:t>
            </w:r>
          </w:p>
        </w:tc>
      </w:tr>
      <w:tr w:rsidR="00FC7FD4" w:rsidRPr="00222F13"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2134801.23.1.1</w:t>
            </w:r>
          </w:p>
        </w:tc>
        <w:tc>
          <w:tcPr>
            <w:tcW w:w="388" w:type="pct"/>
            <w:noWrap/>
            <w:hideMark/>
          </w:tcPr>
          <w:p w:rsidR="00FC7FD4" w:rsidRPr="00222F13" w:rsidRDefault="00FC7FD4" w:rsidP="00FC7FD4">
            <w:pPr>
              <w:pStyle w:val="Tabletextright"/>
            </w:pPr>
            <w:r w:rsidRPr="00222F13">
              <w:t>0.00</w:t>
            </w:r>
          </w:p>
        </w:tc>
        <w:tc>
          <w:tcPr>
            <w:tcW w:w="390" w:type="pct"/>
            <w:noWrap/>
            <w:hideMark/>
          </w:tcPr>
          <w:p w:rsidR="00FC7FD4" w:rsidRPr="00222F13" w:rsidRDefault="00FC7FD4" w:rsidP="00FC7FD4">
            <w:pPr>
              <w:pStyle w:val="Tabletextright"/>
            </w:pPr>
            <w:r w:rsidRPr="00222F13">
              <w:t>485</w:t>
            </w:r>
          </w:p>
        </w:tc>
        <w:tc>
          <w:tcPr>
            <w:tcW w:w="389" w:type="pct"/>
            <w:noWrap/>
            <w:hideMark/>
          </w:tcPr>
          <w:p w:rsidR="00FC7FD4" w:rsidRPr="00222F13" w:rsidRDefault="00FC7FD4" w:rsidP="00FC7FD4">
            <w:pPr>
              <w:pStyle w:val="Tabletextright"/>
            </w:pPr>
            <w:r w:rsidRPr="00222F13">
              <w:t>221</w:t>
            </w:r>
          </w:p>
        </w:tc>
        <w:tc>
          <w:tcPr>
            <w:tcW w:w="339" w:type="pct"/>
            <w:noWrap/>
            <w:hideMark/>
          </w:tcPr>
          <w:p w:rsidR="00FC7FD4" w:rsidRPr="00222F13" w:rsidRDefault="00FC7FD4" w:rsidP="00FC7FD4">
            <w:pPr>
              <w:pStyle w:val="Tabletextright"/>
            </w:pPr>
            <w:r w:rsidRPr="00222F13">
              <w:t>0.47</w:t>
            </w:r>
          </w:p>
        </w:tc>
        <w:tc>
          <w:tcPr>
            <w:tcW w:w="421" w:type="pct"/>
            <w:noWrap/>
            <w:hideMark/>
          </w:tcPr>
          <w:p w:rsidR="00FC7FD4" w:rsidRPr="00222F13" w:rsidRDefault="00FC7FD4" w:rsidP="00FC7FD4">
            <w:pPr>
              <w:pStyle w:val="Tabletextright"/>
            </w:pPr>
            <w:r w:rsidRPr="00222F13">
              <w:t>13.045</w:t>
            </w:r>
          </w:p>
        </w:tc>
        <w:tc>
          <w:tcPr>
            <w:tcW w:w="317" w:type="pct"/>
            <w:noWrap/>
            <w:hideMark/>
          </w:tcPr>
          <w:p w:rsidR="00FC7FD4" w:rsidRPr="00222F13" w:rsidRDefault="00FC7FD4" w:rsidP="00FC7FD4">
            <w:pPr>
              <w:pStyle w:val="Tabletextright"/>
            </w:pPr>
            <w:r w:rsidRPr="00222F13">
              <w:t>0.7</w:t>
            </w:r>
          </w:p>
        </w:tc>
        <w:tc>
          <w:tcPr>
            <w:tcW w:w="485" w:type="pct"/>
            <w:noWrap/>
            <w:hideMark/>
          </w:tcPr>
          <w:p w:rsidR="00FC7FD4" w:rsidRPr="00222F13" w:rsidRDefault="00FC7FD4" w:rsidP="00FC7FD4">
            <w:pPr>
              <w:pStyle w:val="Tabletextright"/>
            </w:pPr>
            <w:r w:rsidRPr="00222F13">
              <w:t>0.05757</w:t>
            </w:r>
          </w:p>
        </w:tc>
        <w:tc>
          <w:tcPr>
            <w:tcW w:w="317" w:type="pct"/>
            <w:noWrap/>
            <w:hideMark/>
          </w:tcPr>
          <w:p w:rsidR="00FC7FD4" w:rsidRPr="00222F13" w:rsidRDefault="00FC7FD4" w:rsidP="00FC7FD4">
            <w:pPr>
              <w:pStyle w:val="Tabletextright"/>
            </w:pPr>
            <w:r w:rsidRPr="00222F13">
              <w:t>1.5</w:t>
            </w:r>
          </w:p>
        </w:tc>
        <w:tc>
          <w:tcPr>
            <w:tcW w:w="345" w:type="pct"/>
            <w:noWrap/>
            <w:hideMark/>
          </w:tcPr>
          <w:p w:rsidR="00FC7FD4" w:rsidRPr="00222F13" w:rsidRDefault="00FC7FD4" w:rsidP="00FC7FD4">
            <w:pPr>
              <w:pStyle w:val="Tabletextright"/>
            </w:pPr>
            <w:r w:rsidRPr="00222F13">
              <w:t>8</w:t>
            </w:r>
          </w:p>
        </w:tc>
        <w:tc>
          <w:tcPr>
            <w:tcW w:w="380" w:type="pct"/>
            <w:noWrap/>
            <w:hideMark/>
          </w:tcPr>
          <w:p w:rsidR="00FC7FD4" w:rsidRPr="00222F13" w:rsidRDefault="00FC7FD4" w:rsidP="00FC7FD4">
            <w:pPr>
              <w:pStyle w:val="Tabletextright"/>
            </w:pPr>
            <w:r w:rsidRPr="00222F13">
              <w:t>476.1</w:t>
            </w:r>
          </w:p>
        </w:tc>
        <w:tc>
          <w:tcPr>
            <w:tcW w:w="316" w:type="pct"/>
            <w:noWrap/>
            <w:hideMark/>
          </w:tcPr>
          <w:p w:rsidR="00FC7FD4" w:rsidRPr="00222F13" w:rsidRDefault="00FC7FD4" w:rsidP="00FC7FD4">
            <w:pPr>
              <w:pStyle w:val="Tabletextright"/>
            </w:pPr>
            <w:r w:rsidRPr="00222F13">
              <w:t>3.4</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22F13" w:rsidRDefault="00FC7FD4" w:rsidP="0014069D">
            <w:pPr>
              <w:pStyle w:val="Tabletextleft"/>
            </w:pPr>
            <w:r w:rsidRPr="00222F13">
              <w:t>2134801.22.2.1</w:t>
            </w:r>
          </w:p>
        </w:tc>
        <w:tc>
          <w:tcPr>
            <w:tcW w:w="388" w:type="pct"/>
            <w:noWrap/>
            <w:hideMark/>
          </w:tcPr>
          <w:p w:rsidR="00FC7FD4" w:rsidRPr="00222F13" w:rsidRDefault="00FC7FD4" w:rsidP="00FC7FD4">
            <w:pPr>
              <w:pStyle w:val="Tabletextright"/>
            </w:pPr>
            <w:r w:rsidRPr="00222F13">
              <w:t>0.07</w:t>
            </w:r>
          </w:p>
        </w:tc>
        <w:tc>
          <w:tcPr>
            <w:tcW w:w="390" w:type="pct"/>
            <w:noWrap/>
            <w:hideMark/>
          </w:tcPr>
          <w:p w:rsidR="00FC7FD4" w:rsidRPr="00222F13" w:rsidRDefault="00FC7FD4" w:rsidP="00FC7FD4">
            <w:pPr>
              <w:pStyle w:val="Tabletextright"/>
            </w:pPr>
            <w:r w:rsidRPr="00222F13">
              <w:t>172</w:t>
            </w:r>
          </w:p>
        </w:tc>
        <w:tc>
          <w:tcPr>
            <w:tcW w:w="389" w:type="pct"/>
            <w:noWrap/>
            <w:hideMark/>
          </w:tcPr>
          <w:p w:rsidR="00FC7FD4" w:rsidRPr="00222F13" w:rsidRDefault="00FC7FD4" w:rsidP="00FC7FD4">
            <w:pPr>
              <w:pStyle w:val="Tabletextright"/>
            </w:pPr>
            <w:r w:rsidRPr="00222F13">
              <w:t>48</w:t>
            </w:r>
          </w:p>
        </w:tc>
        <w:tc>
          <w:tcPr>
            <w:tcW w:w="339" w:type="pct"/>
            <w:noWrap/>
            <w:hideMark/>
          </w:tcPr>
          <w:p w:rsidR="00FC7FD4" w:rsidRPr="00222F13" w:rsidRDefault="00FC7FD4" w:rsidP="00FC7FD4">
            <w:pPr>
              <w:pStyle w:val="Tabletextright"/>
            </w:pPr>
            <w:r w:rsidRPr="00222F13">
              <w:t>0.29</w:t>
            </w:r>
          </w:p>
        </w:tc>
        <w:tc>
          <w:tcPr>
            <w:tcW w:w="421" w:type="pct"/>
            <w:noWrap/>
            <w:hideMark/>
          </w:tcPr>
          <w:p w:rsidR="00FC7FD4" w:rsidRPr="00222F13" w:rsidRDefault="00FC7FD4" w:rsidP="00FC7FD4">
            <w:pPr>
              <w:pStyle w:val="Tabletextright"/>
            </w:pPr>
            <w:r w:rsidRPr="00222F13">
              <w:t>6.280</w:t>
            </w:r>
          </w:p>
        </w:tc>
        <w:tc>
          <w:tcPr>
            <w:tcW w:w="317" w:type="pct"/>
            <w:noWrap/>
            <w:hideMark/>
          </w:tcPr>
          <w:p w:rsidR="00FC7FD4" w:rsidRPr="00222F13" w:rsidRDefault="00FC7FD4" w:rsidP="00FC7FD4">
            <w:pPr>
              <w:pStyle w:val="Tabletextright"/>
            </w:pPr>
            <w:r w:rsidRPr="00222F13">
              <w:t>1.0</w:t>
            </w:r>
          </w:p>
        </w:tc>
        <w:tc>
          <w:tcPr>
            <w:tcW w:w="485" w:type="pct"/>
            <w:noWrap/>
            <w:hideMark/>
          </w:tcPr>
          <w:p w:rsidR="00FC7FD4" w:rsidRPr="00222F13" w:rsidRDefault="00FC7FD4" w:rsidP="00FC7FD4">
            <w:pPr>
              <w:pStyle w:val="Tabletextright"/>
            </w:pPr>
            <w:r w:rsidRPr="00222F13">
              <w:t>0.07158</w:t>
            </w:r>
          </w:p>
        </w:tc>
        <w:tc>
          <w:tcPr>
            <w:tcW w:w="317" w:type="pct"/>
            <w:noWrap/>
            <w:hideMark/>
          </w:tcPr>
          <w:p w:rsidR="00FC7FD4" w:rsidRPr="00222F13" w:rsidRDefault="00FC7FD4" w:rsidP="00FC7FD4">
            <w:pPr>
              <w:pStyle w:val="Tabletextright"/>
            </w:pPr>
            <w:r w:rsidRPr="00222F13">
              <w:t>2.4</w:t>
            </w:r>
          </w:p>
        </w:tc>
        <w:tc>
          <w:tcPr>
            <w:tcW w:w="345" w:type="pct"/>
            <w:noWrap/>
            <w:hideMark/>
          </w:tcPr>
          <w:p w:rsidR="00FC7FD4" w:rsidRPr="00222F13" w:rsidRDefault="00FC7FD4" w:rsidP="00FC7FD4">
            <w:pPr>
              <w:pStyle w:val="Tabletextright"/>
            </w:pPr>
            <w:r w:rsidRPr="00222F13">
              <w:t>2</w:t>
            </w:r>
          </w:p>
        </w:tc>
        <w:tc>
          <w:tcPr>
            <w:tcW w:w="380" w:type="pct"/>
            <w:noWrap/>
            <w:hideMark/>
          </w:tcPr>
          <w:p w:rsidR="00FC7FD4" w:rsidRPr="00222F13" w:rsidRDefault="00FC7FD4" w:rsidP="00FC7FD4">
            <w:pPr>
              <w:pStyle w:val="Tabletextright"/>
            </w:pPr>
            <w:r w:rsidRPr="00222F13">
              <w:t>952.5</w:t>
            </w:r>
          </w:p>
        </w:tc>
        <w:tc>
          <w:tcPr>
            <w:tcW w:w="316" w:type="pct"/>
            <w:noWrap/>
            <w:hideMark/>
          </w:tcPr>
          <w:p w:rsidR="00FC7FD4" w:rsidRPr="00222F13" w:rsidRDefault="00FC7FD4" w:rsidP="00FC7FD4">
            <w:pPr>
              <w:pStyle w:val="Tabletextright"/>
            </w:pPr>
            <w:r w:rsidRPr="00222F13">
              <w:t>9.2</w:t>
            </w:r>
          </w:p>
        </w:tc>
      </w:tr>
      <w:tr w:rsidR="00FC7FD4" w:rsidRPr="0041125F"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tcPr>
          <w:p w:rsidR="00FC7FD4" w:rsidRPr="003442A3" w:rsidRDefault="00FC7FD4" w:rsidP="003442A3">
            <w:pPr>
              <w:pStyle w:val="Tabletextleft"/>
              <w:rPr>
                <w:rStyle w:val="Italic"/>
              </w:rPr>
            </w:pPr>
            <w:r w:rsidRPr="003442A3">
              <w:rPr>
                <w:rStyle w:val="Italic"/>
              </w:rPr>
              <w:t>Not considered</w:t>
            </w:r>
            <w:r w:rsidR="00393713" w:rsidRPr="003442A3">
              <w:rPr>
                <w:rStyle w:val="Italic"/>
              </w:rPr>
              <w:t>: Beam intersected crack</w:t>
            </w:r>
            <w:r w:rsidRPr="003442A3">
              <w:rPr>
                <w:rStyle w:val="Italic"/>
              </w:rPr>
              <w:t xml:space="preserve"> (n = 1)</w:t>
            </w:r>
          </w:p>
        </w:tc>
      </w:tr>
      <w:tr w:rsidR="00FC7FD4" w:rsidRPr="00222F13"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tcPr>
          <w:p w:rsidR="00FC7FD4" w:rsidRPr="00222F13" w:rsidRDefault="00FC7FD4" w:rsidP="0014069D">
            <w:pPr>
              <w:pStyle w:val="Tabletextleft"/>
            </w:pPr>
            <w:r>
              <w:t>2134801.13.1.1</w:t>
            </w:r>
          </w:p>
        </w:tc>
        <w:tc>
          <w:tcPr>
            <w:tcW w:w="388" w:type="pct"/>
            <w:noWrap/>
          </w:tcPr>
          <w:p w:rsidR="00FC7FD4" w:rsidRPr="00222F13" w:rsidRDefault="00FC7FD4" w:rsidP="00FC7FD4">
            <w:pPr>
              <w:pStyle w:val="Tabletextright"/>
            </w:pPr>
            <w:r>
              <w:t>0.04</w:t>
            </w:r>
          </w:p>
        </w:tc>
        <w:tc>
          <w:tcPr>
            <w:tcW w:w="390" w:type="pct"/>
            <w:noWrap/>
          </w:tcPr>
          <w:p w:rsidR="00FC7FD4" w:rsidRPr="00222F13" w:rsidRDefault="00FC7FD4" w:rsidP="00FC7FD4">
            <w:pPr>
              <w:pStyle w:val="Tabletextright"/>
            </w:pPr>
            <w:r>
              <w:t>528</w:t>
            </w:r>
          </w:p>
        </w:tc>
        <w:tc>
          <w:tcPr>
            <w:tcW w:w="389" w:type="pct"/>
            <w:noWrap/>
          </w:tcPr>
          <w:p w:rsidR="00FC7FD4" w:rsidRPr="00222F13" w:rsidRDefault="00FC7FD4" w:rsidP="00FC7FD4">
            <w:pPr>
              <w:pStyle w:val="Tabletextright"/>
            </w:pPr>
            <w:r>
              <w:t>286</w:t>
            </w:r>
          </w:p>
        </w:tc>
        <w:tc>
          <w:tcPr>
            <w:tcW w:w="339" w:type="pct"/>
            <w:noWrap/>
          </w:tcPr>
          <w:p w:rsidR="00FC7FD4" w:rsidRPr="00222F13" w:rsidRDefault="00FC7FD4" w:rsidP="00FC7FD4">
            <w:pPr>
              <w:pStyle w:val="Tabletextright"/>
            </w:pPr>
            <w:r>
              <w:t>0.56</w:t>
            </w:r>
          </w:p>
        </w:tc>
        <w:tc>
          <w:tcPr>
            <w:tcW w:w="421" w:type="pct"/>
            <w:noWrap/>
          </w:tcPr>
          <w:p w:rsidR="00FC7FD4" w:rsidRPr="00222F13" w:rsidRDefault="00FC7FD4" w:rsidP="00FC7FD4">
            <w:pPr>
              <w:pStyle w:val="Tabletextright"/>
            </w:pPr>
            <w:r>
              <w:t>15.792</w:t>
            </w:r>
          </w:p>
        </w:tc>
        <w:tc>
          <w:tcPr>
            <w:tcW w:w="317" w:type="pct"/>
            <w:noWrap/>
          </w:tcPr>
          <w:p w:rsidR="00FC7FD4" w:rsidRPr="00222F13" w:rsidRDefault="00FC7FD4" w:rsidP="00FC7FD4">
            <w:pPr>
              <w:pStyle w:val="Tabletextright"/>
            </w:pPr>
            <w:r>
              <w:t>1.0</w:t>
            </w:r>
          </w:p>
        </w:tc>
        <w:tc>
          <w:tcPr>
            <w:tcW w:w="485" w:type="pct"/>
            <w:noWrap/>
          </w:tcPr>
          <w:p w:rsidR="00FC7FD4" w:rsidRPr="00222F13" w:rsidRDefault="00FC7FD4" w:rsidP="00FC7FD4">
            <w:pPr>
              <w:pStyle w:val="Tabletextright"/>
            </w:pPr>
            <w:r>
              <w:t>0.05448</w:t>
            </w:r>
          </w:p>
        </w:tc>
        <w:tc>
          <w:tcPr>
            <w:tcW w:w="317" w:type="pct"/>
            <w:noWrap/>
          </w:tcPr>
          <w:p w:rsidR="00FC7FD4" w:rsidRPr="00222F13" w:rsidRDefault="00FC7FD4" w:rsidP="00FC7FD4">
            <w:pPr>
              <w:pStyle w:val="Tabletextright"/>
            </w:pPr>
            <w:r>
              <w:t>1.0</w:t>
            </w:r>
          </w:p>
        </w:tc>
        <w:tc>
          <w:tcPr>
            <w:tcW w:w="345" w:type="pct"/>
            <w:noWrap/>
          </w:tcPr>
          <w:p w:rsidR="00FC7FD4" w:rsidRPr="00222F13" w:rsidRDefault="00FC7FD4" w:rsidP="00FC7FD4">
            <w:pPr>
              <w:pStyle w:val="Tabletextright"/>
            </w:pPr>
            <w:r>
              <w:t>-1</w:t>
            </w:r>
          </w:p>
        </w:tc>
        <w:tc>
          <w:tcPr>
            <w:tcW w:w="380" w:type="pct"/>
            <w:noWrap/>
          </w:tcPr>
          <w:p w:rsidR="00FC7FD4" w:rsidRPr="00222F13" w:rsidRDefault="00FC7FD4" w:rsidP="00FC7FD4">
            <w:pPr>
              <w:pStyle w:val="Tabletextright"/>
            </w:pPr>
            <w:r>
              <w:t>395.8</w:t>
            </w:r>
          </w:p>
        </w:tc>
        <w:tc>
          <w:tcPr>
            <w:tcW w:w="316" w:type="pct"/>
            <w:noWrap/>
          </w:tcPr>
          <w:p w:rsidR="00FC7FD4" w:rsidRPr="00222F13" w:rsidRDefault="00FC7FD4" w:rsidP="00FC7FD4">
            <w:pPr>
              <w:pStyle w:val="Tabletextright"/>
            </w:pPr>
            <w:r>
              <w:t>3.9</w:t>
            </w:r>
          </w:p>
        </w:tc>
      </w:tr>
    </w:tbl>
    <w:p w:rsidR="00FC7FD4" w:rsidRDefault="00FC7FD4" w:rsidP="00FC7FD4">
      <w:pPr>
        <w:pStyle w:val="Heading1"/>
      </w:pPr>
      <w:bookmarkStart w:id="61" w:name="_Toc372269187"/>
      <w:bookmarkStart w:id="62" w:name="_Toc372548229"/>
      <w:bookmarkStart w:id="63" w:name="_Toc382388334"/>
      <w:proofErr w:type="spellStart"/>
      <w:r>
        <w:lastRenderedPageBreak/>
        <w:t>Tinderry</w:t>
      </w:r>
      <w:proofErr w:type="spellEnd"/>
      <w:r>
        <w:t xml:space="preserve"> Granite</w:t>
      </w:r>
      <w:bookmarkEnd w:id="61"/>
      <w:bookmarkEnd w:id="62"/>
      <w:bookmarkEnd w:id="63"/>
    </w:p>
    <w:p w:rsidR="00FC7FD4" w:rsidRDefault="00FC7FD4" w:rsidP="00FC7FD4">
      <w:pPr>
        <w:pStyle w:val="Tabletitle"/>
      </w:pPr>
      <w:r w:rsidRPr="00932561">
        <w:t xml:space="preserve">Table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1</w:t>
      </w:r>
      <w:r w:rsidR="008D2DF4">
        <w:rPr>
          <w:noProof/>
        </w:rPr>
        <w:fldChar w:fldCharType="end"/>
      </w:r>
      <w:r>
        <w:t xml:space="preserve"> Summary of results: </w:t>
      </w:r>
      <w:proofErr w:type="spellStart"/>
      <w:r>
        <w:t>Tinderry</w:t>
      </w:r>
      <w:proofErr w:type="spellEnd"/>
      <w:r>
        <w:t xml:space="preserve"> Granite (GSNSW: CAPTJAF-0664, GA: 2134803).</w:t>
      </w:r>
    </w:p>
    <w:tbl>
      <w:tblPr>
        <w:tblStyle w:val="TableGAHeaderColumn"/>
        <w:tblW w:w="9015" w:type="dxa"/>
        <w:tblLayout w:type="fixed"/>
        <w:tblLook w:val="04A0" w:firstRow="1" w:lastRow="0" w:firstColumn="1" w:lastColumn="0" w:noHBand="0" w:noVBand="1"/>
        <w:tblCaption w:val="Table 4.1 Summary of results: Tinderry Granite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C7FD4" w:rsidRPr="00A8172F" w:rsidTr="00FC7FD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C7FD4" w:rsidRPr="00B60E1F" w:rsidRDefault="00FC7FD4" w:rsidP="00FC7FD4">
            <w:pPr>
              <w:pStyle w:val="Tabletextleft"/>
            </w:pPr>
            <w:r w:rsidRPr="00B60E1F">
              <w:t xml:space="preserve">GA </w:t>
            </w:r>
            <w:proofErr w:type="spellStart"/>
            <w:r w:rsidRPr="00B60E1F">
              <w:t>S</w:t>
            </w:r>
            <w:r>
              <w:t>ample</w:t>
            </w:r>
            <w:r w:rsidRPr="00B60E1F">
              <w:t>N</w:t>
            </w:r>
            <w:r>
              <w:t>o</w:t>
            </w:r>
            <w:proofErr w:type="spellEnd"/>
          </w:p>
        </w:tc>
        <w:tc>
          <w:tcPr>
            <w:tcW w:w="3250" w:type="pct"/>
          </w:tcPr>
          <w:p w:rsidR="00FC7FD4" w:rsidRPr="00551F78" w:rsidRDefault="00FC7FD4" w:rsidP="00FC7FD4">
            <w:pPr>
              <w:pStyle w:val="Tabletextleft"/>
              <w:cnfStyle w:val="100000000000" w:firstRow="1" w:lastRow="0" w:firstColumn="0" w:lastColumn="0" w:oddVBand="0" w:evenVBand="0" w:oddHBand="0" w:evenHBand="0" w:firstRowFirstColumn="0" w:firstRowLastColumn="0" w:lastRowFirstColumn="0" w:lastRowLastColumn="0"/>
            </w:pPr>
            <w:r>
              <w:t>2134803</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B60E1F">
              <w:t xml:space="preserve">GSNSW </w:t>
            </w:r>
            <w:proofErr w:type="spellStart"/>
            <w:r w:rsidRPr="00B60E1F">
              <w:t>S</w:t>
            </w:r>
            <w:r>
              <w:t>ite</w:t>
            </w:r>
            <w:r w:rsidRPr="00B60E1F">
              <w:t>ID</w:t>
            </w:r>
            <w:proofErr w:type="spellEnd"/>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CAPTJAF-0664</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t>Parent Unit</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Sapling Flat Igneous Complex</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S</w:t>
            </w:r>
            <w:r>
              <w:t>tratigraphic</w:t>
            </w:r>
            <w:r w:rsidRPr="006C0D89">
              <w:t xml:space="preserve"> U</w:t>
            </w:r>
            <w:r>
              <w:t>nit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proofErr w:type="spellStart"/>
            <w:r>
              <w:t>Tinderry</w:t>
            </w:r>
            <w:proofErr w:type="spellEnd"/>
            <w:r>
              <w:t xml:space="preserve"> Granite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I</w:t>
            </w:r>
            <w:r>
              <w:t>nformal</w:t>
            </w:r>
            <w:r w:rsidRPr="006C0D89">
              <w:t xml:space="preserve"> </w:t>
            </w:r>
            <w:r>
              <w:t>Identifier</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L</w:t>
            </w:r>
            <w:r>
              <w:t>ithology</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Granite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6C0D89">
              <w:t>P</w:t>
            </w:r>
            <w:r>
              <w:t>rovince</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 xml:space="preserve">Eastern Lachlan </w:t>
            </w:r>
            <w:proofErr w:type="spellStart"/>
            <w:r>
              <w:t>Orogen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1:250 000 S</w:t>
            </w:r>
            <w:r>
              <w:t>heet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CANBERRA (SI/55-16)</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 xml:space="preserve">1:100 000 </w:t>
            </w:r>
            <w:r>
              <w:t>Sheet</w:t>
            </w:r>
          </w:p>
        </w:tc>
        <w:tc>
          <w:tcPr>
            <w:tcW w:w="3250" w:type="pct"/>
          </w:tcPr>
          <w:p w:rsidR="00FC7FD4" w:rsidRPr="006C3D80" w:rsidRDefault="00FC7FD4" w:rsidP="00FC7FD4">
            <w:pPr>
              <w:pStyle w:val="Tabletextleft"/>
              <w:cnfStyle w:val="000000010000" w:firstRow="0" w:lastRow="0" w:firstColumn="0" w:lastColumn="0" w:oddVBand="0" w:evenVBand="0" w:oddHBand="0" w:evenHBand="1" w:firstRowFirstColumn="0" w:firstRowLastColumn="0" w:lastRowFirstColumn="0" w:lastRowLastColumn="0"/>
              <w:rPr>
                <w:smallCaps/>
              </w:rPr>
            </w:pPr>
            <w:r>
              <w:rPr>
                <w:smallCaps/>
              </w:rPr>
              <w:t>Michelago (8726)</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L</w:t>
            </w:r>
            <w:r>
              <w:t>ocation</w:t>
            </w:r>
            <w:r w:rsidRPr="00E57A41">
              <w:t xml:space="preserve"> (GDA94)</w:t>
            </w:r>
          </w:p>
        </w:tc>
        <w:tc>
          <w:tcPr>
            <w:tcW w:w="3250" w:type="pct"/>
          </w:tcPr>
          <w:p w:rsidR="00FC7FD4" w:rsidRPr="003510FB"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5064C1">
              <w:t>35.742067°S, 149.273571°E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E57A41">
              <w:t>L</w:t>
            </w:r>
            <w:r>
              <w:t>ocation</w:t>
            </w:r>
            <w:r w:rsidRPr="00E57A41">
              <w:t xml:space="preserve"> (MGA94)</w:t>
            </w:r>
          </w:p>
        </w:tc>
        <w:tc>
          <w:tcPr>
            <w:tcW w:w="3250" w:type="pct"/>
          </w:tcPr>
          <w:p w:rsidR="00FC7FD4" w:rsidRPr="003510FB"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Zone 55</w:t>
            </w:r>
            <w:r w:rsidRPr="007168C2">
              <w:t xml:space="preserve">; </w:t>
            </w:r>
            <w:r>
              <w:t>705594</w:t>
            </w:r>
            <w:r w:rsidR="004F581C">
              <w:t xml:space="preserve"> </w:t>
            </w:r>
            <w:proofErr w:type="spellStart"/>
            <w:r w:rsidRPr="007168C2">
              <w:t>mE</w:t>
            </w:r>
            <w:proofErr w:type="spellEnd"/>
            <w:r w:rsidRPr="007168C2">
              <w:t xml:space="preserve">, </w:t>
            </w:r>
            <w:r>
              <w:t>6042276</w:t>
            </w:r>
            <w:r w:rsidR="004F581C">
              <w:t xml:space="preserve"> </w:t>
            </w:r>
            <w:proofErr w:type="spellStart"/>
            <w:r w:rsidRPr="007168C2">
              <w:t>mN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83577B">
              <w:t>A</w:t>
            </w:r>
            <w:r>
              <w:t>nalytical</w:t>
            </w:r>
            <w:r w:rsidRPr="0083577B">
              <w:t xml:space="preserve"> </w:t>
            </w:r>
            <w:r>
              <w:t>Session No</w:t>
            </w:r>
          </w:p>
        </w:tc>
        <w:tc>
          <w:tcPr>
            <w:tcW w:w="3250" w:type="pct"/>
          </w:tcPr>
          <w:p w:rsidR="00FC7FD4" w:rsidRPr="00551F78" w:rsidRDefault="00FC7FD4" w:rsidP="007D2ABE">
            <w:pPr>
              <w:pStyle w:val="Tabletextleft"/>
              <w:cnfStyle w:val="000000100000" w:firstRow="0" w:lastRow="0" w:firstColumn="0" w:lastColumn="0" w:oddVBand="0" w:evenVBand="0" w:oddHBand="1" w:evenHBand="0" w:firstRowFirstColumn="0" w:firstRowLastColumn="0" w:lastRowFirstColumn="0" w:lastRowLastColumn="0"/>
            </w:pPr>
            <w:r>
              <w:t xml:space="preserve">130038 </w:t>
            </w:r>
            <w:r w:rsidRPr="006C26ED">
              <w:t xml:space="preserve">(see </w:t>
            </w:r>
            <w:r w:rsidR="007D2ABE">
              <w:fldChar w:fldCharType="begin"/>
            </w:r>
            <w:r w:rsidR="007D2ABE">
              <w:instrText xml:space="preserve"> REF _Ref382382450 \h </w:instrText>
            </w:r>
            <w:r w:rsidR="007D2ABE">
              <w:fldChar w:fldCharType="separate"/>
            </w:r>
            <w:r w:rsidR="004043F9">
              <w:t xml:space="preserve">Appendix Table </w:t>
            </w:r>
            <w:r w:rsidR="004043F9">
              <w:rPr>
                <w:noProof/>
              </w:rPr>
              <w:t>A</w:t>
            </w:r>
            <w:r w:rsidR="004043F9">
              <w:t>.</w:t>
            </w:r>
            <w:r w:rsidR="004043F9">
              <w:rPr>
                <w:noProof/>
              </w:rPr>
              <w:t>1</w:t>
            </w:r>
            <w:r w:rsidR="007D2ABE">
              <w:fldChar w:fldCharType="end"/>
            </w:r>
            <w:r w:rsidRPr="00210A67">
              <w:t xml:space="preserve"> </w:t>
            </w:r>
            <w:r w:rsidRPr="006C26ED">
              <w:t xml:space="preserve">for parameters derived from concurrent measurements of </w:t>
            </w:r>
            <w:r w:rsidRPr="003442A3">
              <w:rPr>
                <w:rStyle w:val="Superscript"/>
              </w:rPr>
              <w:t>206</w:t>
            </w:r>
            <w:r w:rsidRPr="006C26ED">
              <w:t>Pb</w:t>
            </w:r>
            <w:r>
              <w:t>/</w:t>
            </w:r>
            <w:r w:rsidRPr="003442A3">
              <w:rPr>
                <w:rStyle w:val="Superscript"/>
              </w:rPr>
              <w:t>238</w:t>
            </w:r>
            <w:r w:rsidRPr="006C26ED">
              <w:t xml:space="preserve">U and </w:t>
            </w:r>
            <w:r w:rsidRPr="003442A3">
              <w:rPr>
                <w:rStyle w:val="Superscript"/>
              </w:rPr>
              <w:t>207</w:t>
            </w:r>
            <w:r w:rsidRPr="006C26ED">
              <w:t>Pb/</w:t>
            </w:r>
            <w:r w:rsidRPr="003442A3">
              <w:rPr>
                <w:rStyle w:val="Superscript"/>
              </w:rPr>
              <w:t>206</w:t>
            </w:r>
            <w:r w:rsidRPr="006C26ED">
              <w:t>Pb reference zircons</w:t>
            </w:r>
            <w:r>
              <w:t>)</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Interpreted Age</w:t>
            </w:r>
          </w:p>
        </w:tc>
        <w:tc>
          <w:tcPr>
            <w:tcW w:w="3250" w:type="pct"/>
          </w:tcPr>
          <w:p w:rsidR="00FC7FD4" w:rsidRPr="006C3D80" w:rsidRDefault="00FC7FD4" w:rsidP="00782F66">
            <w:pPr>
              <w:pStyle w:val="Tabletextleft"/>
              <w:cnfStyle w:val="000000010000" w:firstRow="0" w:lastRow="0" w:firstColumn="0" w:lastColumn="0" w:oddVBand="0" w:evenVBand="0" w:oddHBand="0" w:evenHBand="1" w:firstRowFirstColumn="0" w:firstRowLastColumn="0" w:lastRowFirstColumn="0" w:lastRowLastColumn="0"/>
              <w:rPr>
                <w:sz w:val="16"/>
                <w:szCs w:val="16"/>
              </w:rPr>
            </w:pPr>
            <w:r>
              <w:t>423.3 ± 2.</w:t>
            </w:r>
            <w:r w:rsidR="00782F66">
              <w:t>2</w:t>
            </w:r>
            <w:r w:rsidRPr="007168C2">
              <w:t xml:space="preserve"> Ma</w:t>
            </w:r>
            <w:r w:rsidRPr="0014069D">
              <w:t xml:space="preserve"> (</w:t>
            </w:r>
            <w:r w:rsidRPr="0014069D">
              <w:rPr>
                <w:rStyle w:val="Italic"/>
              </w:rPr>
              <w:t>n</w:t>
            </w:r>
            <w:r w:rsidRPr="0014069D">
              <w:t xml:space="preserve"> = 23)</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Geological Attribution</w:t>
            </w:r>
          </w:p>
        </w:tc>
        <w:tc>
          <w:tcPr>
            <w:tcW w:w="3250" w:type="pct"/>
          </w:tcPr>
          <w:p w:rsidR="00FC7FD4" w:rsidRPr="00B55B11"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B55B11">
              <w:t>Magmatic crystallisation age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t>Isotopic Ratio used</w:t>
            </w:r>
          </w:p>
        </w:tc>
        <w:tc>
          <w:tcPr>
            <w:tcW w:w="3250" w:type="pct"/>
          </w:tcPr>
          <w:p w:rsidR="00FC7FD4" w:rsidRPr="00B55B11"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rsidRPr="00B55B11">
              <w:rPr>
                <w:rStyle w:val="Superscript"/>
              </w:rPr>
              <w:t>206</w:t>
            </w:r>
            <w:r w:rsidRPr="00B55B11">
              <w:t>Pb/</w:t>
            </w:r>
            <w:r w:rsidRPr="00B55B11">
              <w:rPr>
                <w:rStyle w:val="Superscript"/>
              </w:rPr>
              <w:t>238</w:t>
            </w:r>
            <w:r w:rsidRPr="00B55B11">
              <w:t>U (</w:t>
            </w:r>
            <w:r w:rsidRPr="00B55B11">
              <w:rPr>
                <w:rStyle w:val="Superscript"/>
              </w:rPr>
              <w:t>204</w:t>
            </w:r>
            <w:r w:rsidRPr="00B55B11">
              <w:t>Pb-corrected)</w:t>
            </w:r>
          </w:p>
        </w:tc>
      </w:tr>
    </w:tbl>
    <w:p w:rsidR="00FC7FD4" w:rsidRDefault="00FC7FD4" w:rsidP="00FC7FD4">
      <w:pPr>
        <w:pStyle w:val="Heading2"/>
      </w:pPr>
      <w:bookmarkStart w:id="64" w:name="_Toc372269188"/>
      <w:bookmarkStart w:id="65" w:name="_Toc372548230"/>
      <w:bookmarkStart w:id="66" w:name="_Toc382388335"/>
      <w:r>
        <w:t>Sampling Details and Geological Relationships</w:t>
      </w:r>
      <w:bookmarkEnd w:id="64"/>
      <w:bookmarkEnd w:id="65"/>
      <w:bookmarkEnd w:id="66"/>
    </w:p>
    <w:p w:rsidR="00FC7FD4" w:rsidRPr="00E7611F" w:rsidRDefault="00FC7FD4" w:rsidP="009E28FC">
      <w:pPr>
        <w:pStyle w:val="BodyText"/>
      </w:pPr>
      <w:r w:rsidRPr="009E28FC">
        <w:t xml:space="preserve">The sample was taken from outcrop on the north side of </w:t>
      </w:r>
      <w:proofErr w:type="spellStart"/>
      <w:r w:rsidRPr="009E28FC">
        <w:t>Tinderry</w:t>
      </w:r>
      <w:proofErr w:type="spellEnd"/>
      <w:r w:rsidRPr="009E28FC">
        <w:t xml:space="preserve"> Road, 200</w:t>
      </w:r>
      <w:r w:rsidR="00F424AB">
        <w:t> </w:t>
      </w:r>
      <w:r w:rsidRPr="009E28FC">
        <w:t xml:space="preserve">m outside of the </w:t>
      </w:r>
      <w:proofErr w:type="spellStart"/>
      <w:r w:rsidRPr="009E28FC">
        <w:t>Tinderry</w:t>
      </w:r>
      <w:proofErr w:type="spellEnd"/>
      <w:r w:rsidRPr="009E28FC">
        <w:t xml:space="preserve"> National Park (</w:t>
      </w:r>
      <w:r w:rsidR="008969D9">
        <w:fldChar w:fldCharType="begin"/>
      </w:r>
      <w:r w:rsidR="008969D9">
        <w:instrText xml:space="preserve"> REF _Ref382382141 \h </w:instrText>
      </w:r>
      <w:r w:rsidR="008969D9">
        <w:fldChar w:fldCharType="separate"/>
      </w:r>
      <w:r w:rsidR="004043F9" w:rsidRPr="00932561">
        <w:t xml:space="preserve">Figure </w:t>
      </w:r>
      <w:r w:rsidR="004043F9">
        <w:rPr>
          <w:noProof/>
        </w:rPr>
        <w:t>4</w:t>
      </w:r>
      <w:r w:rsidR="004043F9">
        <w:t>.</w:t>
      </w:r>
      <w:r w:rsidR="004043F9">
        <w:rPr>
          <w:noProof/>
        </w:rPr>
        <w:t>1</w:t>
      </w:r>
      <w:r w:rsidR="008969D9">
        <w:fldChar w:fldCharType="end"/>
      </w:r>
      <w:r w:rsidR="00812175">
        <w:t>). The sample comprised 29.7</w:t>
      </w:r>
      <w:r w:rsidR="00F424AB">
        <w:t> </w:t>
      </w:r>
      <w:r w:rsidR="00812175">
        <w:t>kg</w:t>
      </w:r>
      <w:r w:rsidRPr="009E28FC">
        <w:t xml:space="preserve"> of grey to cream-brown texturally homogen</w:t>
      </w:r>
      <w:r w:rsidR="00FF48FC">
        <w:t>e</w:t>
      </w:r>
      <w:r w:rsidRPr="009E28FC">
        <w:t>ous, fine</w:t>
      </w:r>
      <w:r w:rsidR="00FF48FC">
        <w:t>-</w:t>
      </w:r>
      <w:r w:rsidRPr="009E28FC">
        <w:t xml:space="preserve"> to medium-grained </w:t>
      </w:r>
      <w:proofErr w:type="spellStart"/>
      <w:r w:rsidRPr="009E28FC">
        <w:t>biotit</w:t>
      </w:r>
      <w:r w:rsidR="00812175">
        <w:t>e</w:t>
      </w:r>
      <w:proofErr w:type="spellEnd"/>
      <w:r w:rsidR="00812175">
        <w:t xml:space="preserve"> granite. Richards (1967) noted</w:t>
      </w:r>
      <w:r w:rsidRPr="009E28FC">
        <w:t xml:space="preserve"> that occasional sedimentary-derived xenoliths are present on the margins of the pluton; however, none were seen in the collected sampl</w:t>
      </w:r>
      <w:r w:rsidRPr="00E7611F">
        <w:t>e.</w:t>
      </w:r>
    </w:p>
    <w:p w:rsidR="00FC7FD4" w:rsidRPr="00E7611F" w:rsidRDefault="00FC7FD4" w:rsidP="009E28FC">
      <w:pPr>
        <w:pStyle w:val="BodyText"/>
      </w:pPr>
      <w:r w:rsidRPr="009E28FC">
        <w:t xml:space="preserve">The </w:t>
      </w:r>
      <w:proofErr w:type="spellStart"/>
      <w:r w:rsidRPr="009E28FC">
        <w:t>Tinderry</w:t>
      </w:r>
      <w:proofErr w:type="spellEnd"/>
      <w:r w:rsidRPr="009E28FC">
        <w:t xml:space="preserve"> Granite is a massive, jointed body with rugged peaks that intrudes</w:t>
      </w:r>
      <w:r w:rsidR="00FF48FC">
        <w:t>,</w:t>
      </w:r>
      <w:r w:rsidRPr="009E28FC">
        <w:t xml:space="preserve"> and is completely surrounded by</w:t>
      </w:r>
      <w:r w:rsidR="00FF48FC">
        <w:t>,</w:t>
      </w:r>
      <w:r w:rsidRPr="009E28FC">
        <w:t xml:space="preserve"> the Ordovician Abercrombie Formation. Richardson (1976) suggest</w:t>
      </w:r>
      <w:r w:rsidR="00812175">
        <w:t>ed</w:t>
      </w:r>
      <w:r w:rsidRPr="009E28FC">
        <w:t xml:space="preserve"> the granite is a </w:t>
      </w:r>
      <w:r w:rsidR="00F424AB">
        <w:t xml:space="preserve">southern </w:t>
      </w:r>
      <w:r w:rsidRPr="009E28FC">
        <w:t xml:space="preserve">continuation of the Watch Box Granite, </w:t>
      </w:r>
      <w:r w:rsidR="00F424AB">
        <w:t>which outcrops only 2 km along strike to the nort</w:t>
      </w:r>
      <w:r w:rsidR="00F424AB" w:rsidRPr="00E7611F">
        <w:t>h</w:t>
      </w:r>
      <w:r w:rsidRPr="00E7611F">
        <w:t>.</w:t>
      </w:r>
    </w:p>
    <w:p w:rsidR="00AB33D7" w:rsidRPr="00E7611F" w:rsidRDefault="00AB33D7" w:rsidP="009E28FC">
      <w:pPr>
        <w:pStyle w:val="BodyText"/>
      </w:pPr>
      <w:r w:rsidRPr="002E36C4">
        <w:t xml:space="preserve">Previous dating of the </w:t>
      </w:r>
      <w:proofErr w:type="spellStart"/>
      <w:r w:rsidRPr="002E36C4">
        <w:t>Tinderry</w:t>
      </w:r>
      <w:proofErr w:type="spellEnd"/>
      <w:r w:rsidRPr="002E36C4">
        <w:t xml:space="preserve"> Granite yielded a K–</w:t>
      </w:r>
      <w:proofErr w:type="spellStart"/>
      <w:r w:rsidRPr="002E36C4">
        <w:t>Ar</w:t>
      </w:r>
      <w:proofErr w:type="spellEnd"/>
      <w:r w:rsidRPr="002E36C4">
        <w:t xml:space="preserve"> </w:t>
      </w:r>
      <w:proofErr w:type="spellStart"/>
      <w:r w:rsidRPr="002E36C4">
        <w:t>biotite</w:t>
      </w:r>
      <w:proofErr w:type="spellEnd"/>
      <w:r w:rsidRPr="002E36C4">
        <w:t xml:space="preserve"> age of 378 Ma (</w:t>
      </w:r>
      <w:proofErr w:type="spellStart"/>
      <w:r w:rsidRPr="002E36C4">
        <w:t>Evernden</w:t>
      </w:r>
      <w:proofErr w:type="spellEnd"/>
      <w:r w:rsidRPr="002E36C4">
        <w:t xml:space="preserve"> and Richards, 1962); Richardson (1976) suggested this age is too young and the </w:t>
      </w:r>
      <w:proofErr w:type="spellStart"/>
      <w:r w:rsidRPr="002E36C4">
        <w:t>Tinderry</w:t>
      </w:r>
      <w:proofErr w:type="spellEnd"/>
      <w:r w:rsidRPr="002E36C4">
        <w:t xml:space="preserve"> Granite is more likely Early Devonian while </w:t>
      </w:r>
      <w:proofErr w:type="spellStart"/>
      <w:r w:rsidRPr="002E36C4">
        <w:t>Scheibner</w:t>
      </w:r>
      <w:proofErr w:type="spellEnd"/>
      <w:r w:rsidRPr="002E36C4">
        <w:t xml:space="preserve"> and </w:t>
      </w:r>
      <w:proofErr w:type="spellStart"/>
      <w:r w:rsidRPr="002E36C4">
        <w:t>Basden</w:t>
      </w:r>
      <w:proofErr w:type="spellEnd"/>
      <w:r w:rsidRPr="002E36C4">
        <w:t xml:space="preserve"> (1996) included the </w:t>
      </w:r>
      <w:r w:rsidR="00F424AB">
        <w:t>pluton in the</w:t>
      </w:r>
      <w:r w:rsidRPr="002E36C4">
        <w:t xml:space="preserve"> Late Silurian–Devonian granit</w:t>
      </w:r>
      <w:r w:rsidRPr="00E7611F">
        <w:t xml:space="preserve">es. </w:t>
      </w:r>
    </w:p>
    <w:p w:rsidR="00F424AB" w:rsidRPr="00E7611F" w:rsidRDefault="00F424AB" w:rsidP="00F424AB">
      <w:pPr>
        <w:pStyle w:val="BodyText"/>
      </w:pPr>
      <w:r>
        <w:t>A SHRIMP U–</w:t>
      </w:r>
      <w:proofErr w:type="spellStart"/>
      <w:r w:rsidRPr="000045EC">
        <w:t>Pb</w:t>
      </w:r>
      <w:proofErr w:type="spellEnd"/>
      <w:r w:rsidRPr="000045EC">
        <w:t xml:space="preserve"> age </w:t>
      </w:r>
      <w:r>
        <w:t xml:space="preserve">for the </w:t>
      </w:r>
      <w:proofErr w:type="spellStart"/>
      <w:r>
        <w:t>Tinderry</w:t>
      </w:r>
      <w:proofErr w:type="spellEnd"/>
      <w:r>
        <w:t xml:space="preserve"> Granite will</w:t>
      </w:r>
      <w:r w:rsidRPr="000045EC">
        <w:t xml:space="preserve"> determine </w:t>
      </w:r>
      <w:r>
        <w:t>its</w:t>
      </w:r>
      <w:r w:rsidRPr="000045EC">
        <w:t xml:space="preserve"> relationship with </w:t>
      </w:r>
      <w:r>
        <w:t xml:space="preserve">(1) </w:t>
      </w:r>
      <w:r w:rsidRPr="000045EC">
        <w:t xml:space="preserve">the Late Silurian </w:t>
      </w:r>
      <w:r>
        <w:t xml:space="preserve">rocks of the </w:t>
      </w:r>
      <w:proofErr w:type="spellStart"/>
      <w:r w:rsidRPr="000045EC">
        <w:t>Thurralilly</w:t>
      </w:r>
      <w:proofErr w:type="spellEnd"/>
      <w:r w:rsidRPr="000045EC">
        <w:t xml:space="preserve"> Suite </w:t>
      </w:r>
      <w:r>
        <w:t xml:space="preserve">and Kohinoor </w:t>
      </w:r>
      <w:proofErr w:type="spellStart"/>
      <w:r>
        <w:t>Volcanics</w:t>
      </w:r>
      <w:proofErr w:type="spellEnd"/>
      <w:r>
        <w:t xml:space="preserve"> </w:t>
      </w:r>
      <w:r w:rsidRPr="000045EC">
        <w:t>(</w:t>
      </w:r>
      <w:r>
        <w:t>428–424 Ma:</w:t>
      </w:r>
      <w:r w:rsidRPr="000045EC">
        <w:t xml:space="preserve"> Bodorkos et al., 2010</w:t>
      </w:r>
      <w:r>
        <w:t>; Fraser et al., in prep</w:t>
      </w:r>
      <w:r w:rsidRPr="000045EC">
        <w:t>)</w:t>
      </w:r>
      <w:r>
        <w:t xml:space="preserve">; (2) Early Devonian rocks of the </w:t>
      </w:r>
      <w:proofErr w:type="spellStart"/>
      <w:r>
        <w:t>Glenbog</w:t>
      </w:r>
      <w:proofErr w:type="spellEnd"/>
      <w:r>
        <w:t xml:space="preserve"> and </w:t>
      </w:r>
      <w:proofErr w:type="spellStart"/>
      <w:r>
        <w:t>Candello</w:t>
      </w:r>
      <w:proofErr w:type="spellEnd"/>
      <w:r>
        <w:t xml:space="preserve"> Suites, and the Long Flat </w:t>
      </w:r>
      <w:proofErr w:type="spellStart"/>
      <w:r>
        <w:lastRenderedPageBreak/>
        <w:t>Volcanics</w:t>
      </w:r>
      <w:proofErr w:type="spellEnd"/>
      <w:r>
        <w:t xml:space="preserve"> (414–410 </w:t>
      </w:r>
      <w:r w:rsidRPr="000045EC">
        <w:t>Ma</w:t>
      </w:r>
      <w:r>
        <w:t>: Chen et al., 1990; Bodorkos and Simpson, 2008; Bodorkos et al., 2010) and (3) hitherto undated nearby plutons of uncertain affinity (</w:t>
      </w:r>
      <w:proofErr w:type="spellStart"/>
      <w:r>
        <w:t>Anembo</w:t>
      </w:r>
      <w:proofErr w:type="spellEnd"/>
      <w:r>
        <w:t xml:space="preserve"> </w:t>
      </w:r>
      <w:proofErr w:type="spellStart"/>
      <w:r>
        <w:t>Granodiorite</w:t>
      </w:r>
      <w:proofErr w:type="spellEnd"/>
      <w:r>
        <w:t xml:space="preserve"> and </w:t>
      </w:r>
      <w:proofErr w:type="spellStart"/>
      <w:r>
        <w:t>Gourock</w:t>
      </w:r>
      <w:proofErr w:type="spellEnd"/>
      <w:r>
        <w:t xml:space="preserve"> </w:t>
      </w:r>
      <w:proofErr w:type="spellStart"/>
      <w:r>
        <w:t>Granodiorite</w:t>
      </w:r>
      <w:proofErr w:type="spellEnd"/>
      <w:r>
        <w:t>; this volume</w:t>
      </w:r>
      <w:r w:rsidRPr="00E7611F">
        <w:t xml:space="preserve">). </w:t>
      </w:r>
    </w:p>
    <w:p w:rsidR="00FC7FD4" w:rsidRDefault="00FC7FD4" w:rsidP="00FC7FD4">
      <w:pPr>
        <w:pStyle w:val="Figuresandimagescentred"/>
      </w:pPr>
      <w:r>
        <w:rPr>
          <w:noProof/>
        </w:rPr>
        <w:drawing>
          <wp:inline distT="0" distB="0" distL="0" distR="0" wp14:anchorId="5E6558E1" wp14:editId="710F8C0C">
            <wp:extent cx="4615180" cy="3459480"/>
            <wp:effectExtent l="0" t="0" r="0" b="7620"/>
            <wp:docPr id="36" name="Picture 36" descr="Figure 4.1 Representative photographs of the Tinderry Granite (GSNSW: CAPTJAF-0664, GA: 2138803) showing outcrop boulder at top and hand sample at bottom. Pencil for scale is 15.5 cm. " title="Figure 4.1 top Representative photographs of the Tinderry Gran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 4.1 Representative photographs of the Tinderry Granite (GSNSW: CAPTJAF-0664, GA: 2138803) showing outcrop boulder at top and hand sample at bottom. Pencil for scale is 15.5 cm.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15180" cy="3459480"/>
                    </a:xfrm>
                    <a:prstGeom prst="rect">
                      <a:avLst/>
                    </a:prstGeom>
                    <a:noFill/>
                    <a:ln>
                      <a:noFill/>
                    </a:ln>
                  </pic:spPr>
                </pic:pic>
              </a:graphicData>
            </a:graphic>
          </wp:inline>
        </w:drawing>
      </w:r>
    </w:p>
    <w:p w:rsidR="00FC7FD4" w:rsidRPr="00C00C51" w:rsidRDefault="00FC7FD4" w:rsidP="00FC7FD4">
      <w:pPr>
        <w:pStyle w:val="Figuresandimagescentred"/>
      </w:pPr>
      <w:r w:rsidRPr="00C00C51">
        <w:rPr>
          <w:noProof/>
        </w:rPr>
        <w:drawing>
          <wp:inline distT="0" distB="0" distL="0" distR="0" wp14:anchorId="7C7CA02B" wp14:editId="54197C8B">
            <wp:extent cx="4608000" cy="3456000"/>
            <wp:effectExtent l="0" t="0" r="2540" b="0"/>
            <wp:docPr id="8" name="Picture 8" descr="Figure 4.1 (bottom) Representative photographs of the Tinderry Granite (GSNSW: CAPTJAF-0664, GA: 2138803) showing outcrop boulder at top and hand sample at bottom. Pencil for scale is 15.5 cm. " title="Figure 4.1 bottom Representative photographs of the Tinderry Granite (GSNSW: CAPTJAF-0664, GA: 2138803) showing outcrop boulder at top and hand sample at bottom. Pencil for scale is 15.5 c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eochron\Emma\SHRIMP data\GA6226 EC08 NSW 2012 LFB Captains Flat\Images_2134803_Tinderry Granite\P10003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noFill/>
                    <a:ln>
                      <a:noFill/>
                    </a:ln>
                  </pic:spPr>
                </pic:pic>
              </a:graphicData>
            </a:graphic>
          </wp:inline>
        </w:drawing>
      </w:r>
    </w:p>
    <w:p w:rsidR="00FC7FD4" w:rsidRDefault="00FC7FD4" w:rsidP="00FC7FD4">
      <w:pPr>
        <w:pStyle w:val="Caption"/>
      </w:pPr>
      <w:bookmarkStart w:id="67" w:name="_Ref382382141"/>
      <w:r w:rsidRPr="00932561">
        <w:t xml:space="preserve">Figure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1</w:t>
      </w:r>
      <w:r w:rsidR="008D2DF4">
        <w:rPr>
          <w:noProof/>
        </w:rPr>
        <w:fldChar w:fldCharType="end"/>
      </w:r>
      <w:bookmarkEnd w:id="67"/>
      <w:r>
        <w:t xml:space="preserve"> Representative photographs of the </w:t>
      </w:r>
      <w:proofErr w:type="spellStart"/>
      <w:r>
        <w:t>Tinderry</w:t>
      </w:r>
      <w:proofErr w:type="spellEnd"/>
      <w:r>
        <w:t xml:space="preserve"> Granit</w:t>
      </w:r>
      <w:r w:rsidR="00812175">
        <w:t>e (GSNSW: CAPTJAF-0664, GA: 2134</w:t>
      </w:r>
      <w:r>
        <w:t xml:space="preserve">803) showing roadside outcrop boulder </w:t>
      </w:r>
      <w:r w:rsidR="00CD662B">
        <w:t>(</w:t>
      </w:r>
      <w:r>
        <w:t>top</w:t>
      </w:r>
      <w:r w:rsidR="00CD662B">
        <w:t>) and hand sample (</w:t>
      </w:r>
      <w:r>
        <w:t>bottom</w:t>
      </w:r>
      <w:r w:rsidR="00CD662B">
        <w:t>)</w:t>
      </w:r>
      <w:r>
        <w:t xml:space="preserve">. Pencil for scale is 15.5 cm. </w:t>
      </w:r>
    </w:p>
    <w:p w:rsidR="00FC7FD4" w:rsidRDefault="00FC7FD4" w:rsidP="00FC7FD4">
      <w:pPr>
        <w:pStyle w:val="Heading2"/>
      </w:pPr>
      <w:r>
        <w:br w:type="page"/>
      </w:r>
      <w:bookmarkStart w:id="68" w:name="_Toc372269189"/>
      <w:bookmarkStart w:id="69" w:name="_Toc372548231"/>
      <w:bookmarkStart w:id="70" w:name="_Toc382388336"/>
      <w:r>
        <w:lastRenderedPageBreak/>
        <w:t>Petrography</w:t>
      </w:r>
      <w:bookmarkEnd w:id="68"/>
      <w:bookmarkEnd w:id="69"/>
      <w:bookmarkEnd w:id="70"/>
    </w:p>
    <w:p w:rsidR="00FC7FD4" w:rsidRPr="004C2558" w:rsidRDefault="00FC7FD4" w:rsidP="00FC7FD4">
      <w:pPr>
        <w:pStyle w:val="BodyText"/>
      </w:pPr>
      <w:r w:rsidRPr="004C2558">
        <w:t xml:space="preserve">The </w:t>
      </w:r>
      <w:r>
        <w:t xml:space="preserve">sample </w:t>
      </w:r>
      <w:r w:rsidRPr="004C2558">
        <w:t xml:space="preserve">is coarse-grained and </w:t>
      </w:r>
      <w:proofErr w:type="spellStart"/>
      <w:r w:rsidRPr="004C2558">
        <w:t>equigranular</w:t>
      </w:r>
      <w:proofErr w:type="spellEnd"/>
      <w:r w:rsidRPr="004C2558">
        <w:t xml:space="preserve">, although modified by weak deformation and minor </w:t>
      </w:r>
      <w:proofErr w:type="spellStart"/>
      <w:r>
        <w:t>recrystalli</w:t>
      </w:r>
      <w:r w:rsidR="00FF48FC">
        <w:t>s</w:t>
      </w:r>
      <w:r>
        <w:t>ation</w:t>
      </w:r>
      <w:proofErr w:type="spellEnd"/>
      <w:r>
        <w:t xml:space="preserve"> (</w:t>
      </w:r>
      <w:r w:rsidR="008969D9">
        <w:fldChar w:fldCharType="begin"/>
      </w:r>
      <w:r w:rsidR="008969D9">
        <w:instrText xml:space="preserve"> REF _Ref382382153 \h </w:instrText>
      </w:r>
      <w:r w:rsidR="008969D9">
        <w:fldChar w:fldCharType="separate"/>
      </w:r>
      <w:r w:rsidR="004043F9" w:rsidRPr="00932561">
        <w:t xml:space="preserve">Figure </w:t>
      </w:r>
      <w:r w:rsidR="004043F9">
        <w:rPr>
          <w:noProof/>
        </w:rPr>
        <w:t>4</w:t>
      </w:r>
      <w:r w:rsidR="004043F9">
        <w:t>.</w:t>
      </w:r>
      <w:r w:rsidR="004043F9">
        <w:rPr>
          <w:noProof/>
        </w:rPr>
        <w:t>2</w:t>
      </w:r>
      <w:r w:rsidR="008969D9">
        <w:fldChar w:fldCharType="end"/>
      </w:r>
      <w:r>
        <w:t>)</w:t>
      </w:r>
      <w:r w:rsidRPr="004C2558">
        <w:t>. It contains abundant large (to 6 mm) highly strained anhedral quartz (</w:t>
      </w:r>
      <w:r>
        <w:t>~</w:t>
      </w:r>
      <w:r w:rsidRPr="004C2558">
        <w:t>40</w:t>
      </w:r>
      <w:r w:rsidR="006B14EA">
        <w:t> </w:t>
      </w:r>
      <w:r w:rsidRPr="004C2558">
        <w:t xml:space="preserve">modal %) that has undergone minor fine </w:t>
      </w:r>
      <w:proofErr w:type="spellStart"/>
      <w:r w:rsidRPr="004C2558">
        <w:t>recrystallisation</w:t>
      </w:r>
      <w:proofErr w:type="spellEnd"/>
      <w:r w:rsidRPr="004C2558">
        <w:t xml:space="preserve"> on grain boundaries and along internal fractures that affect much of the larger quartz grains. Plagioclase crystals (</w:t>
      </w:r>
      <w:r>
        <w:t>~</w:t>
      </w:r>
      <w:r w:rsidRPr="004C2558">
        <w:t>35</w:t>
      </w:r>
      <w:r>
        <w:t>–</w:t>
      </w:r>
      <w:r w:rsidRPr="004C2558">
        <w:t>40 modal</w:t>
      </w:r>
      <w:r w:rsidR="00FF48FC">
        <w:t xml:space="preserve"> %) are mainly tabular in shape</w:t>
      </w:r>
      <w:r w:rsidRPr="004C2558">
        <w:t xml:space="preserve"> to 5.5</w:t>
      </w:r>
      <w:r w:rsidR="00FF48FC">
        <w:t> </w:t>
      </w:r>
      <w:r w:rsidRPr="004C2558">
        <w:t>mm</w:t>
      </w:r>
      <w:r w:rsidR="00FF48FC">
        <w:t>,</w:t>
      </w:r>
      <w:r w:rsidRPr="004C2558">
        <w:t xml:space="preserve"> and moderately </w:t>
      </w:r>
      <w:proofErr w:type="spellStart"/>
      <w:r w:rsidRPr="004C2558">
        <w:t>sericitised</w:t>
      </w:r>
      <w:proofErr w:type="spellEnd"/>
      <w:r w:rsidRPr="004C2558">
        <w:t xml:space="preserve"> and </w:t>
      </w:r>
      <w:proofErr w:type="spellStart"/>
      <w:r w:rsidRPr="004C2558">
        <w:t>epidotised</w:t>
      </w:r>
      <w:proofErr w:type="spellEnd"/>
      <w:r w:rsidRPr="004C2558">
        <w:t xml:space="preserve"> apart from narrow clear </w:t>
      </w:r>
      <w:proofErr w:type="spellStart"/>
      <w:r w:rsidRPr="004C2558">
        <w:t>albitic</w:t>
      </w:r>
      <w:proofErr w:type="spellEnd"/>
      <w:r w:rsidRPr="004C2558">
        <w:t xml:space="preserve"> rims. Alkali feldspar (</w:t>
      </w:r>
      <w:r>
        <w:t>~</w:t>
      </w:r>
      <w:r w:rsidRPr="004C2558">
        <w:t>12</w:t>
      </w:r>
      <w:r>
        <w:t>–</w:t>
      </w:r>
      <w:r w:rsidRPr="004C2558">
        <w:t xml:space="preserve">15 modal %) is unaltered and </w:t>
      </w:r>
      <w:proofErr w:type="spellStart"/>
      <w:r w:rsidRPr="004C2558">
        <w:t>perthitic</w:t>
      </w:r>
      <w:proofErr w:type="spellEnd"/>
      <w:r w:rsidRPr="004C2558">
        <w:t xml:space="preserve"> and occupies the interstitial positions between quartz and plagioclase. Some of the feldspar grains have undergone brittle fracture. </w:t>
      </w:r>
      <w:proofErr w:type="spellStart"/>
      <w:r w:rsidRPr="004C2558">
        <w:t>Biotite</w:t>
      </w:r>
      <w:proofErr w:type="spellEnd"/>
      <w:r w:rsidRPr="004C2558">
        <w:t xml:space="preserve"> (~7 modal %) is orange/brown to tan in colour and occurs as original ragged laths that cont</w:t>
      </w:r>
      <w:r w:rsidR="009E28FC">
        <w:t>ain tiny rutile needles i</w:t>
      </w:r>
      <w:r>
        <w:t>n</w:t>
      </w:r>
      <w:r w:rsidRPr="004C2558">
        <w:t xml:space="preserve"> irregular aggregates of finely recrystallised </w:t>
      </w:r>
      <w:proofErr w:type="spellStart"/>
      <w:r w:rsidRPr="004C2558">
        <w:t>biotite</w:t>
      </w:r>
      <w:proofErr w:type="spellEnd"/>
      <w:r w:rsidRPr="004C2558">
        <w:t xml:space="preserve">. </w:t>
      </w:r>
    </w:p>
    <w:p w:rsidR="00FC7FD4" w:rsidRPr="00670D83" w:rsidRDefault="00FC7FD4" w:rsidP="009E28FC">
      <w:pPr>
        <w:pStyle w:val="BodyText"/>
      </w:pPr>
      <w:r w:rsidRPr="004C2558">
        <w:t xml:space="preserve">On the basis of the modes estimated for this sample, the rock is compositionally a </w:t>
      </w:r>
      <w:proofErr w:type="spellStart"/>
      <w:r w:rsidRPr="004C2558">
        <w:t>granodiorite</w:t>
      </w:r>
      <w:proofErr w:type="spellEnd"/>
      <w:r w:rsidRPr="004C2558">
        <w:t xml:space="preserve">. Accessory minerals include </w:t>
      </w:r>
      <w:proofErr w:type="spellStart"/>
      <w:r w:rsidRPr="004C2558">
        <w:t>subhedral</w:t>
      </w:r>
      <w:proofErr w:type="spellEnd"/>
      <w:r w:rsidRPr="004C2558">
        <w:t xml:space="preserve"> </w:t>
      </w:r>
      <w:proofErr w:type="spellStart"/>
      <w:r w:rsidRPr="004C2558">
        <w:t>titanite</w:t>
      </w:r>
      <w:proofErr w:type="spellEnd"/>
      <w:r w:rsidRPr="004C2558">
        <w:t xml:space="preserve">, rare small opaques rimmed with very fine </w:t>
      </w:r>
      <w:proofErr w:type="spellStart"/>
      <w:r w:rsidRPr="004C2558">
        <w:t>titanite</w:t>
      </w:r>
      <w:proofErr w:type="spellEnd"/>
      <w:r w:rsidRPr="004C2558">
        <w:t xml:space="preserve"> and conspicuous zircon. In addition to the fine-grained alteration of plagioclase by </w:t>
      </w:r>
      <w:proofErr w:type="spellStart"/>
      <w:r w:rsidRPr="004C2558">
        <w:t>epidote</w:t>
      </w:r>
      <w:proofErr w:type="spellEnd"/>
      <w:r w:rsidRPr="004C2558">
        <w:t xml:space="preserve"> and sericite, some of the </w:t>
      </w:r>
      <w:proofErr w:type="spellStart"/>
      <w:r w:rsidRPr="004C2558">
        <w:t>biotite</w:t>
      </w:r>
      <w:proofErr w:type="spellEnd"/>
      <w:r w:rsidRPr="004C2558">
        <w:t xml:space="preserve"> is slightly </w:t>
      </w:r>
      <w:proofErr w:type="spellStart"/>
      <w:r w:rsidRPr="004C2558">
        <w:t>chloritised</w:t>
      </w:r>
      <w:proofErr w:type="spellEnd"/>
      <w:r w:rsidRPr="004C2558">
        <w:t xml:space="preserve"> and there is abundant very fine granular </w:t>
      </w:r>
      <w:proofErr w:type="spellStart"/>
      <w:r w:rsidRPr="004C2558">
        <w:t>epidote</w:t>
      </w:r>
      <w:proofErr w:type="spellEnd"/>
      <w:r w:rsidRPr="004C2558">
        <w:t xml:space="preserve"> associated with most of the recrystallised </w:t>
      </w:r>
      <w:proofErr w:type="spellStart"/>
      <w:r w:rsidRPr="004C2558">
        <w:t>biotite</w:t>
      </w:r>
      <w:proofErr w:type="spellEnd"/>
      <w:r w:rsidRPr="004C2558">
        <w:t xml:space="preserve"> aggregates.</w:t>
      </w:r>
    </w:p>
    <w:p w:rsidR="00FC7FD4" w:rsidRDefault="00FC7FD4" w:rsidP="00FC7FD4">
      <w:pPr>
        <w:pStyle w:val="Figuresandimagescentred"/>
      </w:pPr>
      <w:r>
        <w:rPr>
          <w:noProof/>
        </w:rPr>
        <w:drawing>
          <wp:inline distT="0" distB="0" distL="0" distR="0" wp14:anchorId="70CBC220" wp14:editId="53E33977">
            <wp:extent cx="5753735" cy="4330700"/>
            <wp:effectExtent l="0" t="0" r="0" b="0"/>
            <wp:docPr id="35" name="Picture 35" descr="Figure 4.2 Representative photomicrograph of the Tinderry Granite (GSNSW: CAPTJAF-0664, GA: 2138803) coarse-grained granodiorite component which shows the abundant sericitised well-formed plagioclase crystals, strained and slightly recrystallised quartz, minor perthitic alkali feldspar (left and below centre) and minor biotite. Note the clear albitic rims on the altered plagioclase. Scale bar is 1 mm. " title="Figure 4.2 Representative photomicrograph of the Tinderry Gra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 4.2 Representative photomicrograph of the Tinderry Granite (GSNSW: CAPTJAF-0664, GA: 2138803) coarse-grained granodiorite component which shows the abundant sericitised well-formed plagioclase crystals, strained and slightly recrystallised quartz, minor perthitic alkali feldspar (left and below centre) and minor biotite. Note the clear albitic rims on the altered plagioclase. Scale bar is 1 mm.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735" cy="4330700"/>
                    </a:xfrm>
                    <a:prstGeom prst="rect">
                      <a:avLst/>
                    </a:prstGeom>
                    <a:noFill/>
                    <a:ln>
                      <a:noFill/>
                    </a:ln>
                  </pic:spPr>
                </pic:pic>
              </a:graphicData>
            </a:graphic>
          </wp:inline>
        </w:drawing>
      </w:r>
    </w:p>
    <w:p w:rsidR="00FC7FD4" w:rsidRDefault="00FC7FD4" w:rsidP="00FC7FD4">
      <w:pPr>
        <w:pStyle w:val="Caption"/>
      </w:pPr>
      <w:bookmarkStart w:id="71" w:name="_Ref382382153"/>
      <w:r w:rsidRPr="00932561">
        <w:t xml:space="preserve">Figure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2</w:t>
      </w:r>
      <w:r w:rsidR="008D2DF4">
        <w:rPr>
          <w:noProof/>
        </w:rPr>
        <w:fldChar w:fldCharType="end"/>
      </w:r>
      <w:bookmarkEnd w:id="71"/>
      <w:r>
        <w:t xml:space="preserve"> Representative photomicrograph of the</w:t>
      </w:r>
      <w:r w:rsidRPr="009C333E">
        <w:t xml:space="preserve"> </w:t>
      </w:r>
      <w:proofErr w:type="spellStart"/>
      <w:r>
        <w:t>Tinderry</w:t>
      </w:r>
      <w:proofErr w:type="spellEnd"/>
      <w:r>
        <w:t xml:space="preserve"> Granit</w:t>
      </w:r>
      <w:r w:rsidR="00812175">
        <w:t>e (GSNSW: CAPTJAF-0664, GA: 2134</w:t>
      </w:r>
      <w:r>
        <w:t xml:space="preserve">803) coarse-grained </w:t>
      </w:r>
      <w:proofErr w:type="spellStart"/>
      <w:r>
        <w:t>granodiorite</w:t>
      </w:r>
      <w:proofErr w:type="spellEnd"/>
      <w:r>
        <w:t xml:space="preserve"> component which shows the abundant </w:t>
      </w:r>
      <w:proofErr w:type="spellStart"/>
      <w:r>
        <w:t>sericitised</w:t>
      </w:r>
      <w:proofErr w:type="spellEnd"/>
      <w:r>
        <w:t xml:space="preserve"> well-formed plagioclase crystals, strained and slightly recrystallised quartz, minor </w:t>
      </w:r>
      <w:proofErr w:type="spellStart"/>
      <w:r>
        <w:t>perthitic</w:t>
      </w:r>
      <w:proofErr w:type="spellEnd"/>
      <w:r>
        <w:t xml:space="preserve"> alkali feldspar (left and below centre) and minor </w:t>
      </w:r>
      <w:proofErr w:type="spellStart"/>
      <w:r>
        <w:t>biotite</w:t>
      </w:r>
      <w:proofErr w:type="spellEnd"/>
      <w:r>
        <w:t xml:space="preserve">. Note the clear </w:t>
      </w:r>
      <w:proofErr w:type="spellStart"/>
      <w:r>
        <w:t>albitic</w:t>
      </w:r>
      <w:proofErr w:type="spellEnd"/>
      <w:r>
        <w:t xml:space="preserve"> rims on the altered plagioclase. Scale bar is 1 mm. </w:t>
      </w:r>
      <w:r w:rsidR="00D16A9B">
        <w:t>Image provided by the Geological Survey of New South Wales.</w:t>
      </w:r>
    </w:p>
    <w:p w:rsidR="00FC7FD4" w:rsidRDefault="00FC7FD4" w:rsidP="00FC7FD4">
      <w:pPr>
        <w:pStyle w:val="Heading2"/>
      </w:pPr>
      <w:bookmarkStart w:id="72" w:name="_Toc372269190"/>
      <w:bookmarkStart w:id="73" w:name="_Toc372548232"/>
      <w:bookmarkStart w:id="74" w:name="_Toc382388337"/>
      <w:r>
        <w:lastRenderedPageBreak/>
        <w:t>Zircon Description</w:t>
      </w:r>
      <w:bookmarkEnd w:id="72"/>
      <w:bookmarkEnd w:id="73"/>
      <w:bookmarkEnd w:id="74"/>
    </w:p>
    <w:p w:rsidR="00FC7FD4" w:rsidRDefault="00FC7FD4" w:rsidP="00FC7FD4">
      <w:pPr>
        <w:pStyle w:val="BodyText"/>
      </w:pPr>
      <w:r>
        <w:t xml:space="preserve">Zircons are predominantly </w:t>
      </w:r>
      <w:proofErr w:type="spellStart"/>
      <w:r>
        <w:t>euhedral</w:t>
      </w:r>
      <w:proofErr w:type="spellEnd"/>
      <w:r>
        <w:t xml:space="preserve"> with well-formed facets and prismatic terminations. </w:t>
      </w:r>
      <w:proofErr w:type="spellStart"/>
      <w:r>
        <w:t>Subhedral</w:t>
      </w:r>
      <w:proofErr w:type="spellEnd"/>
      <w:r>
        <w:t xml:space="preserve"> grains with facets and stubby prismatic terminations make up ~35% of the population. </w:t>
      </w:r>
      <w:proofErr w:type="spellStart"/>
      <w:r>
        <w:t>Subrounded</w:t>
      </w:r>
      <w:proofErr w:type="spellEnd"/>
      <w:r>
        <w:t xml:space="preserve"> grains and fractured grains are present (</w:t>
      </w:r>
      <w:r w:rsidR="008969D9">
        <w:fldChar w:fldCharType="begin"/>
      </w:r>
      <w:r w:rsidR="008969D9">
        <w:instrText xml:space="preserve"> REF _Ref382382162 \h </w:instrText>
      </w:r>
      <w:r w:rsidR="008969D9">
        <w:fldChar w:fldCharType="separate"/>
      </w:r>
      <w:r w:rsidR="004043F9" w:rsidRPr="00932561">
        <w:t xml:space="preserve">Figure </w:t>
      </w:r>
      <w:r w:rsidR="004043F9">
        <w:rPr>
          <w:noProof/>
        </w:rPr>
        <w:t>4</w:t>
      </w:r>
      <w:r w:rsidR="004043F9">
        <w:t>.</w:t>
      </w:r>
      <w:r w:rsidR="004043F9">
        <w:rPr>
          <w:noProof/>
        </w:rPr>
        <w:t>3</w:t>
      </w:r>
      <w:r w:rsidR="008969D9">
        <w:fldChar w:fldCharType="end"/>
      </w:r>
      <w:r>
        <w:t>). Long axes are 50–150 µm with grain length to width ratios generally between 1:1 and 3:1.</w:t>
      </w:r>
    </w:p>
    <w:p w:rsidR="00FC7FD4" w:rsidRDefault="009E28FC" w:rsidP="00FC7FD4">
      <w:pPr>
        <w:pStyle w:val="BodyText"/>
      </w:pPr>
      <w:r>
        <w:t xml:space="preserve">In transmitted light </w:t>
      </w:r>
      <w:r w:rsidR="00FC7FD4">
        <w:t>the zircons are predominantly transparent and colourless to pale grey in colour (</w:t>
      </w:r>
      <w:r w:rsidR="008969D9">
        <w:fldChar w:fldCharType="begin"/>
      </w:r>
      <w:r w:rsidR="008969D9">
        <w:instrText xml:space="preserve"> REF _Ref382382162 \h </w:instrText>
      </w:r>
      <w:r w:rsidR="008969D9">
        <w:fldChar w:fldCharType="separate"/>
      </w:r>
      <w:r w:rsidR="004043F9" w:rsidRPr="00932561">
        <w:t xml:space="preserve">Figure </w:t>
      </w:r>
      <w:r w:rsidR="004043F9">
        <w:rPr>
          <w:noProof/>
        </w:rPr>
        <w:t>4</w:t>
      </w:r>
      <w:r w:rsidR="004043F9">
        <w:t>.</w:t>
      </w:r>
      <w:r w:rsidR="004043F9">
        <w:rPr>
          <w:noProof/>
        </w:rPr>
        <w:t>3</w:t>
      </w:r>
      <w:r w:rsidR="008969D9">
        <w:fldChar w:fldCharType="end"/>
      </w:r>
      <w:r w:rsidR="00FC7FD4">
        <w:t>). Occasional grains have bleb-like inclusions in central regions. Cracks are present as longitudinal axial cracks and/or minor crazing in central regions of some grains.</w:t>
      </w:r>
    </w:p>
    <w:p w:rsidR="00FC7FD4" w:rsidRDefault="00FC7FD4" w:rsidP="00FC7FD4">
      <w:pPr>
        <w:pStyle w:val="BodyText"/>
      </w:pPr>
      <w:proofErr w:type="spellStart"/>
      <w:r>
        <w:t>Cathodoluminescence</w:t>
      </w:r>
      <w:proofErr w:type="spellEnd"/>
      <w:r>
        <w:t xml:space="preserve"> (CL) imaging reveals oscillatory zoning in the majority of grains; zoning varies from fine and well defined to broad and diffuse, both with variations in CL </w:t>
      </w:r>
      <w:r w:rsidR="00812175">
        <w:t>emission</w:t>
      </w:r>
      <w:r>
        <w:t xml:space="preserve"> in individual grain zonation patterns from low to high response with lower response bands on the edge and moderate to high response bands towards the centre of the grain. Low CL </w:t>
      </w:r>
      <w:r w:rsidR="00812175">
        <w:t>emission</w:t>
      </w:r>
      <w:r>
        <w:t xml:space="preserve"> with a broad diffusely zoned core region is present in some grains, with crosscutting textures at core bo</w:t>
      </w:r>
      <w:r w:rsidR="00812175">
        <w:t>undaries (</w:t>
      </w:r>
      <w:r w:rsidR="008969D9">
        <w:fldChar w:fldCharType="begin"/>
      </w:r>
      <w:r w:rsidR="008969D9">
        <w:instrText xml:space="preserve"> REF _Ref382382162 \h </w:instrText>
      </w:r>
      <w:r w:rsidR="008969D9">
        <w:fldChar w:fldCharType="separate"/>
      </w:r>
      <w:r w:rsidR="004043F9" w:rsidRPr="00932561">
        <w:t xml:space="preserve">Figure </w:t>
      </w:r>
      <w:r w:rsidR="004043F9">
        <w:rPr>
          <w:noProof/>
        </w:rPr>
        <w:t>4</w:t>
      </w:r>
      <w:r w:rsidR="004043F9">
        <w:t>.</w:t>
      </w:r>
      <w:r w:rsidR="004043F9">
        <w:rPr>
          <w:noProof/>
        </w:rPr>
        <w:t>3</w:t>
      </w:r>
      <w:r w:rsidR="008969D9">
        <w:fldChar w:fldCharType="end"/>
      </w:r>
      <w:r>
        <w:t>).</w:t>
      </w:r>
    </w:p>
    <w:p w:rsidR="00FC7FD4" w:rsidRDefault="00FC7FD4" w:rsidP="00FC7FD4">
      <w:pPr>
        <w:pStyle w:val="Figuresandimagescentred"/>
      </w:pPr>
      <w:r w:rsidRPr="004C2558">
        <w:rPr>
          <w:noProof/>
        </w:rPr>
        <w:drawing>
          <wp:inline distT="0" distB="0" distL="0" distR="0" wp14:anchorId="4F205D07" wp14:editId="279DA45F">
            <wp:extent cx="5760000" cy="3848400"/>
            <wp:effectExtent l="0" t="0" r="0" b="0"/>
            <wp:docPr id="12" name="Picture 12" descr="Transmitted light image is shown in the upper half and cathodoluminescence image is shown in the lower half. SHRIMP analysis sites are indicated and labelled with sample, grain and spot number. Scale bar is 100 µm. " title="Figure 4.3 Representative zircons of the Tinderry Granite (GSNSW: CAPTJAF-0664, GA: 213880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000" cy="3848400"/>
                    </a:xfrm>
                    <a:prstGeom prst="rect">
                      <a:avLst/>
                    </a:prstGeom>
                    <a:noFill/>
                    <a:ln>
                      <a:noFill/>
                    </a:ln>
                  </pic:spPr>
                </pic:pic>
              </a:graphicData>
            </a:graphic>
          </wp:inline>
        </w:drawing>
      </w:r>
    </w:p>
    <w:p w:rsidR="00FC7FD4" w:rsidRDefault="00FC7FD4" w:rsidP="00FC7FD4">
      <w:pPr>
        <w:pStyle w:val="Caption"/>
      </w:pPr>
      <w:bookmarkStart w:id="75" w:name="_Ref382382162"/>
      <w:r w:rsidRPr="00932561">
        <w:t xml:space="preserve">Figure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3</w:t>
      </w:r>
      <w:r w:rsidR="008D2DF4">
        <w:rPr>
          <w:noProof/>
        </w:rPr>
        <w:fldChar w:fldCharType="end"/>
      </w:r>
      <w:bookmarkEnd w:id="75"/>
      <w:r>
        <w:t xml:space="preserve"> Representative zircons of the </w:t>
      </w:r>
      <w:proofErr w:type="spellStart"/>
      <w:r>
        <w:t>Tinderry</w:t>
      </w:r>
      <w:proofErr w:type="spellEnd"/>
      <w:r>
        <w:t xml:space="preserve"> Granit</w:t>
      </w:r>
      <w:r w:rsidR="00812175">
        <w:t>e (GSNSW: CAPTJAF-0664, GA: 2134</w:t>
      </w:r>
      <w:r>
        <w:t xml:space="preserve">803). Transmitted light image is shown in the upper half and </w:t>
      </w:r>
      <w:proofErr w:type="spellStart"/>
      <w:r>
        <w:t>cathodoluminescence</w:t>
      </w:r>
      <w:proofErr w:type="spellEnd"/>
      <w:r>
        <w:t xml:space="preserve"> image is shown in the lower half. SHRIMP analysis sites are indicated and labelled with sample, </w:t>
      </w:r>
      <w:r w:rsidR="00CD662B">
        <w:t xml:space="preserve">grain, spot and replicate </w:t>
      </w:r>
      <w:r>
        <w:t xml:space="preserve">number. Scale bar is 100 µm. </w:t>
      </w:r>
    </w:p>
    <w:p w:rsidR="00FC7FD4" w:rsidRDefault="00FC7FD4" w:rsidP="00FC7FD4">
      <w:pPr>
        <w:pStyle w:val="Heading2"/>
      </w:pPr>
      <w:r>
        <w:br w:type="page"/>
      </w:r>
      <w:bookmarkStart w:id="76" w:name="_Toc372269191"/>
      <w:bookmarkStart w:id="77" w:name="_Toc372548233"/>
      <w:bookmarkStart w:id="78" w:name="_Toc382388338"/>
      <w:r>
        <w:lastRenderedPageBreak/>
        <w:t>U–</w:t>
      </w:r>
      <w:proofErr w:type="spellStart"/>
      <w:r>
        <w:t>Pb</w:t>
      </w:r>
      <w:proofErr w:type="spellEnd"/>
      <w:r>
        <w:t xml:space="preserve"> Isotopic Results</w:t>
      </w:r>
      <w:bookmarkEnd w:id="76"/>
      <w:bookmarkEnd w:id="77"/>
      <w:bookmarkEnd w:id="78"/>
    </w:p>
    <w:p w:rsidR="00FC7FD4" w:rsidRPr="00C378C8" w:rsidRDefault="00FC7FD4" w:rsidP="00FC7FD4">
      <w:pPr>
        <w:pStyle w:val="BodyText"/>
      </w:pPr>
      <w:r w:rsidRPr="00C378C8">
        <w:t xml:space="preserve">Twenty-seven analyses were obtained from 24 zircons; results are presented in </w:t>
      </w:r>
      <w:r w:rsidR="008969D9">
        <w:fldChar w:fldCharType="begin"/>
      </w:r>
      <w:r w:rsidR="008969D9">
        <w:instrText xml:space="preserve"> REF _Ref382382204 \h </w:instrText>
      </w:r>
      <w:r w:rsidR="008969D9">
        <w:fldChar w:fldCharType="separate"/>
      </w:r>
      <w:r w:rsidR="004043F9" w:rsidRPr="00DC5981">
        <w:t xml:space="preserve">Figure </w:t>
      </w:r>
      <w:r w:rsidR="004043F9">
        <w:rPr>
          <w:noProof/>
        </w:rPr>
        <w:t>4</w:t>
      </w:r>
      <w:r w:rsidR="004043F9">
        <w:t>.</w:t>
      </w:r>
      <w:r w:rsidR="004043F9">
        <w:rPr>
          <w:noProof/>
        </w:rPr>
        <w:t>4</w:t>
      </w:r>
      <w:r w:rsidR="008969D9">
        <w:fldChar w:fldCharType="end"/>
      </w:r>
      <w:r w:rsidRPr="00C378C8">
        <w:t xml:space="preserve"> and </w:t>
      </w:r>
      <w:r w:rsidR="002846A2">
        <w:fldChar w:fldCharType="begin"/>
      </w:r>
      <w:r w:rsidR="002846A2">
        <w:instrText xml:space="preserve"> REF _Ref382384237 \h </w:instrText>
      </w:r>
      <w:r w:rsidR="002846A2">
        <w:fldChar w:fldCharType="separate"/>
      </w:r>
      <w:r w:rsidR="004043F9" w:rsidRPr="00932561">
        <w:t>Table</w:t>
      </w:r>
      <w:r w:rsidR="004043F9">
        <w:t> </w:t>
      </w:r>
      <w:r w:rsidR="004043F9">
        <w:rPr>
          <w:noProof/>
        </w:rPr>
        <w:t>4</w:t>
      </w:r>
      <w:r w:rsidR="004043F9">
        <w:t>.</w:t>
      </w:r>
      <w:r w:rsidR="004043F9">
        <w:rPr>
          <w:noProof/>
        </w:rPr>
        <w:t>2</w:t>
      </w:r>
      <w:r w:rsidR="002846A2">
        <w:fldChar w:fldCharType="end"/>
      </w:r>
      <w:r w:rsidRPr="00C378C8">
        <w:t xml:space="preserve">. The analysed zircons are characterised by </w:t>
      </w:r>
      <w:r>
        <w:t>a consistently</w:t>
      </w:r>
      <w:r w:rsidRPr="00C378C8">
        <w:t xml:space="preserve"> low range of </w:t>
      </w:r>
      <w:r w:rsidRPr="00582C3B">
        <w:rPr>
          <w:rStyle w:val="Superscript"/>
        </w:rPr>
        <w:t>238</w:t>
      </w:r>
      <w:r w:rsidRPr="00C378C8">
        <w:t>U contents (</w:t>
      </w:r>
      <w:r>
        <w:t>58</w:t>
      </w:r>
      <w:r w:rsidRPr="00C378C8">
        <w:t>–</w:t>
      </w:r>
      <w:r>
        <w:t>419 ppm, median 193</w:t>
      </w:r>
      <w:r w:rsidRPr="00C378C8">
        <w:t xml:space="preserve"> ppm), with variable </w:t>
      </w:r>
      <w:r w:rsidRPr="00582C3B">
        <w:rPr>
          <w:rStyle w:val="Superscript"/>
        </w:rPr>
        <w:t>232</w:t>
      </w:r>
      <w:r w:rsidRPr="00C378C8">
        <w:t>Th/</w:t>
      </w:r>
      <w:r w:rsidRPr="00582C3B">
        <w:rPr>
          <w:rStyle w:val="Superscript"/>
        </w:rPr>
        <w:t>238</w:t>
      </w:r>
      <w:r>
        <w:t>U (0.19–1.21, median 0.80</w:t>
      </w:r>
      <w:r w:rsidRPr="00C378C8">
        <w:t xml:space="preserve">). </w:t>
      </w:r>
    </w:p>
    <w:p w:rsidR="003C0116" w:rsidRDefault="00FB13FD" w:rsidP="00FC7FD4">
      <w:pPr>
        <w:pStyle w:val="BodyText"/>
      </w:pPr>
      <w:r>
        <w:t xml:space="preserve">Three analyses </w:t>
      </w:r>
      <w:r w:rsidR="00FD564F">
        <w:t xml:space="preserve">have been identified as unreliable and </w:t>
      </w:r>
      <w:r>
        <w:t>are not considered further (</w:t>
      </w:r>
      <w:r w:rsidR="008969D9">
        <w:fldChar w:fldCharType="begin"/>
      </w:r>
      <w:r w:rsidR="008969D9">
        <w:instrText xml:space="preserve"> REF _Ref382382204 \h </w:instrText>
      </w:r>
      <w:r w:rsidR="008969D9">
        <w:fldChar w:fldCharType="separate"/>
      </w:r>
      <w:r w:rsidR="004043F9" w:rsidRPr="00DC5981">
        <w:t xml:space="preserve">Figure </w:t>
      </w:r>
      <w:r w:rsidR="004043F9">
        <w:rPr>
          <w:noProof/>
        </w:rPr>
        <w:t>4</w:t>
      </w:r>
      <w:r w:rsidR="004043F9">
        <w:t>.</w:t>
      </w:r>
      <w:r w:rsidR="004043F9">
        <w:rPr>
          <w:noProof/>
        </w:rPr>
        <w:t>4</w:t>
      </w:r>
      <w:r w:rsidR="008969D9">
        <w:fldChar w:fldCharType="end"/>
      </w:r>
      <w:r>
        <w:t xml:space="preserve">, white fill): </w:t>
      </w:r>
    </w:p>
    <w:p w:rsidR="003C0116" w:rsidRDefault="006D6995" w:rsidP="003C0116">
      <w:pPr>
        <w:pStyle w:val="Listbulletlevel1"/>
      </w:pPr>
      <w:r w:rsidRPr="00C378C8">
        <w:t xml:space="preserve">2134803.8.1.1 (~416 Ma) </w:t>
      </w:r>
      <w:r w:rsidR="003C0116">
        <w:t>was</w:t>
      </w:r>
      <w:r w:rsidRPr="00C378C8">
        <w:t xml:space="preserve"> affected by high </w:t>
      </w:r>
      <w:r w:rsidRPr="0014069D">
        <w:rPr>
          <w:rStyle w:val="Superscript"/>
        </w:rPr>
        <w:t>206</w:t>
      </w:r>
      <w:r w:rsidRPr="00C378C8">
        <w:t>Pb</w:t>
      </w:r>
      <w:r w:rsidRPr="0014069D">
        <w:rPr>
          <w:rStyle w:val="Subscript"/>
        </w:rPr>
        <w:t>c</w:t>
      </w:r>
      <w:r w:rsidRPr="00C378C8">
        <w:t xml:space="preserve"> (1.81%)</w:t>
      </w:r>
      <w:r w:rsidR="003C0116">
        <w:t xml:space="preserve"> relative to the rest of the analyses.</w:t>
      </w:r>
    </w:p>
    <w:p w:rsidR="00FC7FD4" w:rsidRPr="00C378C8" w:rsidRDefault="006D6995" w:rsidP="003C0116">
      <w:pPr>
        <w:pStyle w:val="Listbulletlevel1"/>
      </w:pPr>
      <w:r>
        <w:t>2134803.</w:t>
      </w:r>
      <w:r w:rsidRPr="00C378C8">
        <w:t xml:space="preserve">18.1.1 </w:t>
      </w:r>
      <w:r w:rsidR="00FD564F">
        <w:t xml:space="preserve">(~410 Ma) and </w:t>
      </w:r>
      <w:r w:rsidR="00FC7FD4" w:rsidRPr="00C378C8">
        <w:t xml:space="preserve">2134803.3.1.1 </w:t>
      </w:r>
      <w:r w:rsidR="00FD564F">
        <w:t>(~408</w:t>
      </w:r>
      <w:r w:rsidR="00FD564F" w:rsidRPr="00C378C8">
        <w:t xml:space="preserve"> Ma)</w:t>
      </w:r>
      <w:r w:rsidR="00FD564F">
        <w:t xml:space="preserve"> </w:t>
      </w:r>
      <w:r w:rsidR="00D532F6">
        <w:t>were</w:t>
      </w:r>
      <w:r>
        <w:t xml:space="preserve"> affected by</w:t>
      </w:r>
      <w:r w:rsidR="00D532F6">
        <w:t xml:space="preserve"> transient</w:t>
      </w:r>
      <w:r w:rsidR="00FC7FD4" w:rsidRPr="00C378C8">
        <w:t xml:space="preserve"> </w:t>
      </w:r>
      <w:r w:rsidR="00FF48FC">
        <w:t>instrument instability</w:t>
      </w:r>
      <w:r w:rsidR="00FC7FD4" w:rsidRPr="00C378C8">
        <w:t xml:space="preserve">. </w:t>
      </w:r>
    </w:p>
    <w:p w:rsidR="00FC7FD4" w:rsidRPr="00C378C8" w:rsidRDefault="00FC7FD4" w:rsidP="00FC7FD4">
      <w:pPr>
        <w:pStyle w:val="BodyText"/>
      </w:pPr>
      <w:r w:rsidRPr="00C378C8">
        <w:t xml:space="preserve">The remaining 24 analyses are characterised by very low to low </w:t>
      </w:r>
      <w:r w:rsidRPr="00582C3B">
        <w:rPr>
          <w:rStyle w:val="Superscript"/>
        </w:rPr>
        <w:t>206</w:t>
      </w:r>
      <w:r w:rsidRPr="00C378C8">
        <w:t>Pb</w:t>
      </w:r>
      <w:r w:rsidRPr="00582C3B">
        <w:rPr>
          <w:rStyle w:val="Subscript"/>
        </w:rPr>
        <w:t>c</w:t>
      </w:r>
      <w:r w:rsidRPr="00C378C8">
        <w:t xml:space="preserve"> </w:t>
      </w:r>
      <w:r w:rsidR="00812175">
        <w:t>(</w:t>
      </w:r>
      <w:r w:rsidR="00D532F6">
        <w:t>&lt;</w:t>
      </w:r>
      <w:r w:rsidR="00812175">
        <w:t xml:space="preserve"> </w:t>
      </w:r>
      <w:r w:rsidR="009E28FC">
        <w:t>0</w:t>
      </w:r>
      <w:r w:rsidR="006B14EA">
        <w:t>.58%</w:t>
      </w:r>
      <w:r w:rsidRPr="00C378C8">
        <w:t xml:space="preserve">) and can be divided into </w:t>
      </w:r>
      <w:r w:rsidR="00F424AB">
        <w:t>two</w:t>
      </w:r>
      <w:r w:rsidRPr="00C378C8">
        <w:t xml:space="preserve"> </w:t>
      </w:r>
      <w:r w:rsidR="00781C05">
        <w:t>groups:</w:t>
      </w:r>
      <w:r w:rsidRPr="00C378C8">
        <w:t xml:space="preserve"> </w:t>
      </w:r>
    </w:p>
    <w:p w:rsidR="00781C05" w:rsidRPr="00C378C8" w:rsidRDefault="00781C05" w:rsidP="00781C05">
      <w:pPr>
        <w:pStyle w:val="Listbulletlevel1"/>
      </w:pPr>
      <w:r>
        <w:t xml:space="preserve">Group 1: </w:t>
      </w:r>
      <w:r w:rsidRPr="00C378C8">
        <w:t>23 analyses of 23 grains (</w:t>
      </w:r>
      <w:r w:rsidR="008969D9">
        <w:fldChar w:fldCharType="begin"/>
      </w:r>
      <w:r w:rsidR="008969D9">
        <w:instrText xml:space="preserve"> REF _Ref382382204 \h </w:instrText>
      </w:r>
      <w:r w:rsidR="008969D9">
        <w:fldChar w:fldCharType="separate"/>
      </w:r>
      <w:r w:rsidR="004043F9" w:rsidRPr="00DC5981">
        <w:t xml:space="preserve">Figure </w:t>
      </w:r>
      <w:r w:rsidR="004043F9">
        <w:rPr>
          <w:noProof/>
        </w:rPr>
        <w:t>4</w:t>
      </w:r>
      <w:r w:rsidR="004043F9">
        <w:t>.</w:t>
      </w:r>
      <w:r w:rsidR="004043F9">
        <w:rPr>
          <w:noProof/>
        </w:rPr>
        <w:t>4</w:t>
      </w:r>
      <w:r w:rsidR="008969D9">
        <w:fldChar w:fldCharType="end"/>
      </w:r>
      <w:r w:rsidRPr="00C378C8">
        <w:t xml:space="preserve">, </w:t>
      </w:r>
      <w:r w:rsidR="00CD662B">
        <w:t>pink</w:t>
      </w:r>
      <w:r w:rsidR="00812175">
        <w:t xml:space="preserve"> fill; </w:t>
      </w:r>
      <w:r w:rsidR="002846A2">
        <w:fldChar w:fldCharType="begin"/>
      </w:r>
      <w:r w:rsidR="002846A2">
        <w:instrText xml:space="preserve"> REF _Ref382384237 \h </w:instrText>
      </w:r>
      <w:r w:rsidR="002846A2">
        <w:fldChar w:fldCharType="separate"/>
      </w:r>
      <w:r w:rsidR="004043F9" w:rsidRPr="00932561">
        <w:t>Table</w:t>
      </w:r>
      <w:r w:rsidR="004043F9">
        <w:t> </w:t>
      </w:r>
      <w:r w:rsidR="004043F9">
        <w:rPr>
          <w:noProof/>
        </w:rPr>
        <w:t>4</w:t>
      </w:r>
      <w:r w:rsidR="004043F9">
        <w:t>.</w:t>
      </w:r>
      <w:r w:rsidR="004043F9">
        <w:rPr>
          <w:noProof/>
        </w:rPr>
        <w:t>2</w:t>
      </w:r>
      <w:r w:rsidR="002846A2">
        <w:fldChar w:fldCharType="end"/>
      </w:r>
      <w:r w:rsidRPr="00C378C8">
        <w:t xml:space="preserve">) with individual </w:t>
      </w:r>
      <w:r w:rsidRPr="0014069D">
        <w:rPr>
          <w:rStyle w:val="Superscript"/>
        </w:rPr>
        <w:t>206</w:t>
      </w:r>
      <w:r w:rsidRPr="00C378C8">
        <w:t>Pb/</w:t>
      </w:r>
      <w:r w:rsidRPr="0014069D">
        <w:rPr>
          <w:rStyle w:val="Superscript"/>
        </w:rPr>
        <w:t>238</w:t>
      </w:r>
      <w:r w:rsidRPr="00C378C8">
        <w:t xml:space="preserve">U </w:t>
      </w:r>
      <w:r>
        <w:t>ages</w:t>
      </w:r>
      <w:r w:rsidRPr="00C378C8">
        <w:t xml:space="preserve"> between ~417 Ma and ~433 Ma. The analyses combine to produce a weighted mean </w:t>
      </w:r>
      <w:r w:rsidRPr="0014069D">
        <w:rPr>
          <w:rStyle w:val="Superscript"/>
        </w:rPr>
        <w:t>206</w:t>
      </w:r>
      <w:r w:rsidRPr="00C378C8">
        <w:t>Pb/</w:t>
      </w:r>
      <w:r w:rsidRPr="0014069D">
        <w:rPr>
          <w:rStyle w:val="Superscript"/>
        </w:rPr>
        <w:t xml:space="preserve"> 238</w:t>
      </w:r>
      <w:r w:rsidRPr="00C378C8">
        <w:t>U age of 423.3 ± 2.</w:t>
      </w:r>
      <w:r w:rsidR="00782F66">
        <w:t>2</w:t>
      </w:r>
      <w:r w:rsidRPr="00C378C8">
        <w:t xml:space="preserve"> Ma (95% confidence, MSWD = </w:t>
      </w:r>
      <w:r w:rsidR="00D16A9B">
        <w:t>0.85, probability of equivalence = 0.66</w:t>
      </w:r>
      <w:r w:rsidRPr="00C378C8">
        <w:t>).</w:t>
      </w:r>
    </w:p>
    <w:p w:rsidR="00FB13FD" w:rsidRDefault="00781C05" w:rsidP="00FB13FD">
      <w:pPr>
        <w:pStyle w:val="Listbulletlevel1"/>
      </w:pPr>
      <w:r>
        <w:t xml:space="preserve">Group 2: </w:t>
      </w:r>
      <w:r w:rsidR="00FC7FD4" w:rsidRPr="00C378C8">
        <w:t xml:space="preserve">One analysis of </w:t>
      </w:r>
      <w:r w:rsidR="00F424AB">
        <w:t>a</w:t>
      </w:r>
      <w:r w:rsidR="00FC7FD4" w:rsidRPr="00C378C8">
        <w:t xml:space="preserve"> grain core (</w:t>
      </w:r>
      <w:r w:rsidR="008969D9">
        <w:fldChar w:fldCharType="begin"/>
      </w:r>
      <w:r w:rsidR="008969D9">
        <w:instrText xml:space="preserve"> REF _Ref382382204 \h </w:instrText>
      </w:r>
      <w:r w:rsidR="008969D9">
        <w:fldChar w:fldCharType="separate"/>
      </w:r>
      <w:r w:rsidR="004043F9" w:rsidRPr="00DC5981">
        <w:t xml:space="preserve">Figure </w:t>
      </w:r>
      <w:r w:rsidR="004043F9">
        <w:rPr>
          <w:noProof/>
        </w:rPr>
        <w:t>4</w:t>
      </w:r>
      <w:r w:rsidR="004043F9">
        <w:t>.</w:t>
      </w:r>
      <w:r w:rsidR="004043F9">
        <w:rPr>
          <w:noProof/>
        </w:rPr>
        <w:t>4</w:t>
      </w:r>
      <w:r w:rsidR="008969D9">
        <w:fldChar w:fldCharType="end"/>
      </w:r>
      <w:r w:rsidR="00812175">
        <w:t xml:space="preserve">, yellow fill; </w:t>
      </w:r>
      <w:r w:rsidR="002846A2">
        <w:fldChar w:fldCharType="begin"/>
      </w:r>
      <w:r w:rsidR="002846A2">
        <w:instrText xml:space="preserve"> REF _Ref382384237 \h </w:instrText>
      </w:r>
      <w:r w:rsidR="002846A2">
        <w:fldChar w:fldCharType="separate"/>
      </w:r>
      <w:r w:rsidR="004043F9" w:rsidRPr="00932561">
        <w:t>Table</w:t>
      </w:r>
      <w:r w:rsidR="004043F9">
        <w:t> </w:t>
      </w:r>
      <w:r w:rsidR="004043F9">
        <w:rPr>
          <w:noProof/>
        </w:rPr>
        <w:t>4</w:t>
      </w:r>
      <w:r w:rsidR="004043F9">
        <w:t>.</w:t>
      </w:r>
      <w:r w:rsidR="004043F9">
        <w:rPr>
          <w:noProof/>
        </w:rPr>
        <w:t>2</w:t>
      </w:r>
      <w:r w:rsidR="002846A2">
        <w:fldChar w:fldCharType="end"/>
      </w:r>
      <w:r w:rsidR="00FC7FD4" w:rsidRPr="00C378C8">
        <w:t xml:space="preserve">) with an individual </w:t>
      </w:r>
      <w:r w:rsidR="00FC7FD4" w:rsidRPr="0014069D">
        <w:rPr>
          <w:rStyle w:val="Superscript"/>
        </w:rPr>
        <w:t>206</w:t>
      </w:r>
      <w:r w:rsidR="00FC7FD4" w:rsidRPr="00C378C8">
        <w:t>Pb/</w:t>
      </w:r>
      <w:r w:rsidR="00FC7FD4" w:rsidRPr="0014069D">
        <w:rPr>
          <w:rStyle w:val="Superscript"/>
        </w:rPr>
        <w:t xml:space="preserve"> 238</w:t>
      </w:r>
      <w:r w:rsidR="00FC7FD4" w:rsidRPr="00C378C8">
        <w:t xml:space="preserve">U age of ~542 Ma that is significantly different to the main </w:t>
      </w:r>
      <w:r>
        <w:t xml:space="preserve">population and is visible as a </w:t>
      </w:r>
      <w:r w:rsidR="00FC7FD4" w:rsidRPr="00C378C8">
        <w:t>core in CL images</w:t>
      </w:r>
      <w:r w:rsidR="00FB13FD">
        <w:t xml:space="preserve">. </w:t>
      </w:r>
    </w:p>
    <w:p w:rsidR="00FC7FD4" w:rsidRDefault="00FC7FD4" w:rsidP="00FC7FD4">
      <w:pPr>
        <w:pStyle w:val="Heading2"/>
      </w:pPr>
      <w:bookmarkStart w:id="79" w:name="_Toc372269192"/>
      <w:bookmarkStart w:id="80" w:name="_Toc372548234"/>
      <w:bookmarkStart w:id="81" w:name="_Toc382388339"/>
      <w:proofErr w:type="spellStart"/>
      <w:r>
        <w:t>Geochronological</w:t>
      </w:r>
      <w:proofErr w:type="spellEnd"/>
      <w:r>
        <w:t xml:space="preserve"> Interpretation</w:t>
      </w:r>
      <w:bookmarkEnd w:id="79"/>
      <w:bookmarkEnd w:id="80"/>
      <w:bookmarkEnd w:id="81"/>
    </w:p>
    <w:p w:rsidR="00781C05" w:rsidRPr="00C378C8" w:rsidRDefault="00781C05" w:rsidP="00781C05">
      <w:pPr>
        <w:pStyle w:val="BodyText"/>
      </w:pPr>
      <w:r>
        <w:t>T</w:t>
      </w:r>
      <w:r w:rsidRPr="00C378C8">
        <w:t xml:space="preserve">he weighted mean </w:t>
      </w:r>
      <w:r w:rsidRPr="00582C3B">
        <w:rPr>
          <w:rStyle w:val="Superscript"/>
        </w:rPr>
        <w:t>206</w:t>
      </w:r>
      <w:r w:rsidRPr="00C378C8">
        <w:t>Pb/</w:t>
      </w:r>
      <w:r w:rsidRPr="00582C3B">
        <w:rPr>
          <w:rStyle w:val="Superscript"/>
        </w:rPr>
        <w:t>238</w:t>
      </w:r>
      <w:r w:rsidRPr="00C378C8">
        <w:t xml:space="preserve">U age of </w:t>
      </w:r>
      <w:r w:rsidRPr="003442A3">
        <w:t>423.3 ± 2.2 Ma</w:t>
      </w:r>
      <w:r w:rsidRPr="00C378C8">
        <w:t xml:space="preserve"> for the 23 analyses identified </w:t>
      </w:r>
      <w:r>
        <w:t>in</w:t>
      </w:r>
      <w:r w:rsidRPr="00C378C8">
        <w:t xml:space="preserve"> Group 1 is interpreted to be the magmatic crystallisat</w:t>
      </w:r>
      <w:r>
        <w:t xml:space="preserve">ion age of the </w:t>
      </w:r>
      <w:proofErr w:type="spellStart"/>
      <w:r>
        <w:t>Tinderry</w:t>
      </w:r>
      <w:proofErr w:type="spellEnd"/>
      <w:r>
        <w:t xml:space="preserve"> Granite</w:t>
      </w:r>
      <w:r w:rsidR="00FD564F">
        <w:t xml:space="preserve">. </w:t>
      </w:r>
    </w:p>
    <w:p w:rsidR="00FC7FD4" w:rsidRDefault="00FC7FD4" w:rsidP="00FC7FD4">
      <w:pPr>
        <w:pStyle w:val="BodyText"/>
      </w:pPr>
      <w:r w:rsidRPr="00C378C8">
        <w:t>The sing</w:t>
      </w:r>
      <w:r>
        <w:t>le analysis represent by Group 2</w:t>
      </w:r>
      <w:r w:rsidRPr="00C378C8">
        <w:t xml:space="preserve"> is interpreted as an inherited core (~542 Ma), reflecting input from an Early Cambrian source. </w:t>
      </w:r>
    </w:p>
    <w:p w:rsidR="00FD564F" w:rsidRPr="00E7611F" w:rsidRDefault="00FD564F" w:rsidP="00FD564F">
      <w:pPr>
        <w:pStyle w:val="BodyText"/>
      </w:pPr>
      <w:r w:rsidRPr="00FD564F">
        <w:t>The SHRIMP U–</w:t>
      </w:r>
      <w:proofErr w:type="spellStart"/>
      <w:r w:rsidRPr="00FD564F">
        <w:t>Pb</w:t>
      </w:r>
      <w:proofErr w:type="spellEnd"/>
      <w:r w:rsidRPr="00FD564F">
        <w:t xml:space="preserve"> </w:t>
      </w:r>
      <w:r w:rsidR="00F424AB">
        <w:t>zircon</w:t>
      </w:r>
      <w:r w:rsidRPr="00FD564F">
        <w:t xml:space="preserve"> age of 423.3 ± 2.2 Ma </w:t>
      </w:r>
      <w:r>
        <w:t xml:space="preserve">for the </w:t>
      </w:r>
      <w:proofErr w:type="spellStart"/>
      <w:r>
        <w:t>Tinderry</w:t>
      </w:r>
      <w:proofErr w:type="spellEnd"/>
      <w:r>
        <w:t xml:space="preserve"> Granite </w:t>
      </w:r>
      <w:r w:rsidRPr="00FD564F">
        <w:t>suggests at least partial resetting of the K–</w:t>
      </w:r>
      <w:proofErr w:type="spellStart"/>
      <w:r w:rsidRPr="00FD564F">
        <w:t>Ar</w:t>
      </w:r>
      <w:proofErr w:type="spellEnd"/>
      <w:r w:rsidRPr="00FD564F">
        <w:t xml:space="preserve"> isotopic system in the </w:t>
      </w:r>
      <w:proofErr w:type="spellStart"/>
      <w:r w:rsidRPr="00FD564F">
        <w:t>biotites</w:t>
      </w:r>
      <w:proofErr w:type="spellEnd"/>
      <w:r w:rsidR="00F424AB">
        <w:t xml:space="preserve"> analysed by </w:t>
      </w:r>
      <w:proofErr w:type="spellStart"/>
      <w:r w:rsidR="00F424AB">
        <w:t>Evernden</w:t>
      </w:r>
      <w:proofErr w:type="spellEnd"/>
      <w:r w:rsidR="00F424AB">
        <w:t xml:space="preserve"> and Richards (1962)</w:t>
      </w:r>
      <w:r w:rsidRPr="00FD564F">
        <w:t>.</w:t>
      </w:r>
      <w:r w:rsidRPr="00E7611F">
        <w:t xml:space="preserve"> </w:t>
      </w:r>
    </w:p>
    <w:p w:rsidR="00AB33D7" w:rsidRPr="00FD564F" w:rsidRDefault="00AB33D7" w:rsidP="00AB33D7">
      <w:pPr>
        <w:pStyle w:val="BodyText"/>
      </w:pPr>
      <w:r w:rsidRPr="00FD564F">
        <w:t xml:space="preserve">The age of 423.3 ± 2.2 Ma for the </w:t>
      </w:r>
      <w:proofErr w:type="spellStart"/>
      <w:r w:rsidRPr="00FD564F">
        <w:t>Tinderry</w:t>
      </w:r>
      <w:proofErr w:type="spellEnd"/>
      <w:r w:rsidRPr="00FD564F">
        <w:t xml:space="preserve"> Granite is </w:t>
      </w:r>
      <w:r w:rsidR="00F424AB">
        <w:t>significantly older than the nearby 412.7 ± 1.9</w:t>
      </w:r>
      <w:r w:rsidR="00D9419B">
        <w:t xml:space="preserve"> Ma </w:t>
      </w:r>
      <w:proofErr w:type="spellStart"/>
      <w:r w:rsidR="00D9419B">
        <w:t>Anembo</w:t>
      </w:r>
      <w:proofErr w:type="spellEnd"/>
      <w:r w:rsidR="00D9419B">
        <w:t xml:space="preserve"> </w:t>
      </w:r>
      <w:proofErr w:type="spellStart"/>
      <w:r w:rsidR="00D9419B">
        <w:t>Granodiorite</w:t>
      </w:r>
      <w:proofErr w:type="spellEnd"/>
      <w:r w:rsidR="00D9419B">
        <w:t xml:space="preserve"> (this </w:t>
      </w:r>
      <w:r w:rsidR="00E07581">
        <w:t>v</w:t>
      </w:r>
      <w:r w:rsidR="003772E9">
        <w:t>olume</w:t>
      </w:r>
      <w:r w:rsidR="00D9419B">
        <w:t xml:space="preserve">), but is indistinguishable from the 421.6 ± 1.9 Ma </w:t>
      </w:r>
      <w:proofErr w:type="spellStart"/>
      <w:r w:rsidR="00D9419B">
        <w:t>Gourock</w:t>
      </w:r>
      <w:proofErr w:type="spellEnd"/>
      <w:r w:rsidR="00D9419B">
        <w:t xml:space="preserve"> </w:t>
      </w:r>
      <w:proofErr w:type="spellStart"/>
      <w:r w:rsidR="00D9419B">
        <w:t>Granodiorite</w:t>
      </w:r>
      <w:proofErr w:type="spellEnd"/>
      <w:r w:rsidR="00D9419B">
        <w:t xml:space="preserve"> (this volume), and is also </w:t>
      </w:r>
      <w:r w:rsidRPr="00FD564F">
        <w:t xml:space="preserve">within error of the </w:t>
      </w:r>
      <w:r w:rsidR="00D9419B" w:rsidRPr="00FD564F">
        <w:t>~425</w:t>
      </w:r>
      <w:r w:rsidR="00D9419B">
        <w:t> </w:t>
      </w:r>
      <w:r w:rsidR="00D9419B" w:rsidRPr="00FD564F">
        <w:t xml:space="preserve">Ma </w:t>
      </w:r>
      <w:r w:rsidRPr="00FD564F">
        <w:t xml:space="preserve">Kohinoor </w:t>
      </w:r>
      <w:proofErr w:type="spellStart"/>
      <w:r w:rsidRPr="00FD564F">
        <w:t>Volcanics</w:t>
      </w:r>
      <w:proofErr w:type="spellEnd"/>
      <w:r w:rsidRPr="00FD564F">
        <w:t xml:space="preserve"> of the </w:t>
      </w:r>
      <w:proofErr w:type="spellStart"/>
      <w:r w:rsidRPr="00FD564F">
        <w:t>Hoskinstown</w:t>
      </w:r>
      <w:proofErr w:type="spellEnd"/>
      <w:r w:rsidRPr="00FD564F">
        <w:t xml:space="preserve"> Group</w:t>
      </w:r>
      <w:r w:rsidR="00D9419B">
        <w:t xml:space="preserve"> (</w:t>
      </w:r>
      <w:r w:rsidRPr="00FD564F">
        <w:t xml:space="preserve">Fraser et al., in prep). </w:t>
      </w:r>
      <w:r w:rsidR="00FD564F">
        <w:t xml:space="preserve">This Late Silurian age </w:t>
      </w:r>
      <w:r w:rsidRPr="00FD564F">
        <w:t xml:space="preserve">links </w:t>
      </w:r>
      <w:r w:rsidR="00FD564F">
        <w:t xml:space="preserve">the </w:t>
      </w:r>
      <w:proofErr w:type="spellStart"/>
      <w:r w:rsidR="00FD564F">
        <w:t>Tinderry</w:t>
      </w:r>
      <w:proofErr w:type="spellEnd"/>
      <w:r w:rsidR="00FD564F">
        <w:t xml:space="preserve"> Granite</w:t>
      </w:r>
      <w:r w:rsidRPr="00FD564F">
        <w:t xml:space="preserve"> temporally with other </w:t>
      </w:r>
      <w:r w:rsidR="0042564E">
        <w:t xml:space="preserve">regional </w:t>
      </w:r>
      <w:r w:rsidRPr="00FD564F">
        <w:t xml:space="preserve">plutonic suites (e.g. </w:t>
      </w:r>
      <w:r w:rsidR="00D9419B">
        <w:t xml:space="preserve">the </w:t>
      </w:r>
      <w:proofErr w:type="spellStart"/>
      <w:r w:rsidRPr="00FD564F">
        <w:t>Thurralilly</w:t>
      </w:r>
      <w:proofErr w:type="spellEnd"/>
      <w:r w:rsidRPr="00FD564F">
        <w:t xml:space="preserve"> Suite</w:t>
      </w:r>
      <w:r w:rsidR="00D9419B">
        <w:t>,</w:t>
      </w:r>
      <w:r w:rsidR="0042564E">
        <w:t xml:space="preserve"> which </w:t>
      </w:r>
      <w:r w:rsidR="00D9419B">
        <w:t>includes the 428–424 Ma Lockhart Igneous Complex; Bodorkos et al., 2010</w:t>
      </w:r>
      <w:r w:rsidRPr="00FD564F">
        <w:t xml:space="preserve">) that intruded along the flanks of, and beneath, the Goulburn Basin/Hill End Trough in the </w:t>
      </w:r>
      <w:r w:rsidR="00D9419B">
        <w:t>Middle</w:t>
      </w:r>
      <w:r w:rsidRPr="00FD564F">
        <w:t xml:space="preserve"> to Late Silurian during the early stages of rifting. </w:t>
      </w:r>
    </w:p>
    <w:p w:rsidR="00781C05" w:rsidRPr="00781C05" w:rsidRDefault="0042564E" w:rsidP="00E87F5B">
      <w:pPr>
        <w:pStyle w:val="Figuresandimagescentred"/>
      </w:pPr>
      <w:r w:rsidRPr="0042564E">
        <w:rPr>
          <w:noProof/>
        </w:rPr>
        <w:lastRenderedPageBreak/>
        <w:drawing>
          <wp:inline distT="0" distB="0" distL="0" distR="0" wp14:anchorId="65B78748" wp14:editId="4CCDCCE4">
            <wp:extent cx="3864634" cy="3268358"/>
            <wp:effectExtent l="0" t="0" r="2540" b="8255"/>
            <wp:docPr id="15" name="Picture 15" descr="Due to the complexity of this document and the niche scientific target audience, no alternative description has been provided. Please email Geoscience Australia at clientservices@ga.gov.au for an alternative description." title="Figure 4.4a Tera-Wasserberg Concordia diagram for analyses from the Tinderry Gra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7216" t="7337" r="15719"/>
                    <a:stretch/>
                  </pic:blipFill>
                  <pic:spPr bwMode="auto">
                    <a:xfrm>
                      <a:off x="0" y="0"/>
                      <a:ext cx="3863477" cy="3267380"/>
                    </a:xfrm>
                    <a:prstGeom prst="rect">
                      <a:avLst/>
                    </a:prstGeom>
                    <a:noFill/>
                    <a:ln>
                      <a:noFill/>
                    </a:ln>
                    <a:extLst>
                      <a:ext uri="{53640926-AAD7-44D8-BBD7-CCE9431645EC}">
                        <a14:shadowObscured xmlns:a14="http://schemas.microsoft.com/office/drawing/2010/main"/>
                      </a:ext>
                    </a:extLst>
                  </pic:spPr>
                </pic:pic>
              </a:graphicData>
            </a:graphic>
          </wp:inline>
        </w:drawing>
      </w:r>
    </w:p>
    <w:p w:rsidR="00781C05" w:rsidRDefault="0042564E" w:rsidP="00E87F5B">
      <w:pPr>
        <w:pStyle w:val="Figuresandimagescentred"/>
      </w:pPr>
      <w:r w:rsidRPr="0042564E">
        <w:rPr>
          <w:noProof/>
        </w:rPr>
        <w:drawing>
          <wp:inline distT="0" distB="0" distL="0" distR="0" wp14:anchorId="0E3A2AB6" wp14:editId="68854076">
            <wp:extent cx="3942272" cy="3226279"/>
            <wp:effectExtent l="0" t="0" r="1270" b="0"/>
            <wp:docPr id="18" name="Picture 18" descr="Due to the complexity of this document and the niche scientific target audience, no alternative description has been provided. Please email Geoscience Australia at clientservices@ga.gov.au for an alternative description." title="Fiugre 4.4b Analyses in order of acquisition from the Tinderry Gran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554" t="8316" r="19872"/>
                    <a:stretch/>
                  </pic:blipFill>
                  <pic:spPr bwMode="auto">
                    <a:xfrm>
                      <a:off x="0" y="0"/>
                      <a:ext cx="3950343" cy="3232884"/>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Pr="00DC5981" w:rsidRDefault="00FC7FD4" w:rsidP="00FC7FD4">
      <w:pPr>
        <w:pStyle w:val="Caption"/>
      </w:pPr>
      <w:bookmarkStart w:id="82" w:name="_Ref382382204"/>
      <w:r w:rsidRPr="00DC5981">
        <w:t xml:space="preserve">Figure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4</w:t>
      </w:r>
      <w:r w:rsidR="008D2DF4">
        <w:rPr>
          <w:noProof/>
        </w:rPr>
        <w:fldChar w:fldCharType="end"/>
      </w:r>
      <w:bookmarkEnd w:id="82"/>
      <w:r w:rsidRPr="00DC5981">
        <w:t xml:space="preserve"> </w:t>
      </w:r>
      <w:r>
        <w:t>SHRIMP U–</w:t>
      </w:r>
      <w:proofErr w:type="spellStart"/>
      <w:r>
        <w:t>Pb</w:t>
      </w:r>
      <w:proofErr w:type="spellEnd"/>
      <w:r>
        <w:t xml:space="preserve"> data for zircons from the </w:t>
      </w:r>
      <w:proofErr w:type="spellStart"/>
      <w:r>
        <w:t>Tinderry</w:t>
      </w:r>
      <w:proofErr w:type="spellEnd"/>
      <w:r>
        <w:t xml:space="preserve"> Granite (GSNSW: CAPTJAF-0664, GA: 2138803). </w:t>
      </w:r>
      <w:r w:rsidR="00E87F5B">
        <w:t>Pink</w:t>
      </w:r>
      <w:r w:rsidR="00FF48FC">
        <w:t xml:space="preserve"> fill denotes magmatic population, </w:t>
      </w:r>
      <w:r w:rsidR="00E87F5B">
        <w:t xml:space="preserve">yellow fill denotes inheritance, </w:t>
      </w:r>
      <w:r w:rsidR="00FB13FD">
        <w:t>and white</w:t>
      </w:r>
      <w:r w:rsidR="00FF48FC">
        <w:t xml:space="preserve"> fill denote</w:t>
      </w:r>
      <w:r w:rsidR="00FB13FD">
        <w:t>s</w:t>
      </w:r>
      <w:r w:rsidR="00FF48FC">
        <w:t xml:space="preserve"> </w:t>
      </w:r>
      <w:r w:rsidR="0042564E">
        <w:t>analyses that are</w:t>
      </w:r>
      <w:r w:rsidR="00E87F5B">
        <w:t xml:space="preserve"> not considered</w:t>
      </w:r>
      <w:r w:rsidR="003772E9">
        <w:t xml:space="preserve"> (see text)</w:t>
      </w:r>
      <w:r w:rsidR="00FF48FC">
        <w:t xml:space="preserve">. </w:t>
      </w:r>
      <w:r>
        <w:t xml:space="preserve">(a) </w:t>
      </w:r>
      <w:proofErr w:type="spellStart"/>
      <w:r>
        <w:t>Tera-Wasserburg</w:t>
      </w:r>
      <w:proofErr w:type="spellEnd"/>
      <w:r>
        <w:t xml:space="preserve"> Concordia diagram; (b) </w:t>
      </w:r>
      <w:r w:rsidRPr="00740B61">
        <w:rPr>
          <w:rStyle w:val="Superscript"/>
        </w:rPr>
        <w:t>206</w:t>
      </w:r>
      <w:r>
        <w:t>Pb/</w:t>
      </w:r>
      <w:r w:rsidRPr="00740B61">
        <w:rPr>
          <w:rStyle w:val="Superscript"/>
        </w:rPr>
        <w:t>238</w:t>
      </w:r>
      <w:r>
        <w:t xml:space="preserve">U ages in order of acquisition. Heavy black line represents the weighted mean </w:t>
      </w:r>
      <w:r w:rsidRPr="00740B61">
        <w:rPr>
          <w:rStyle w:val="Superscript"/>
        </w:rPr>
        <w:t>206</w:t>
      </w:r>
      <w:r>
        <w:t>Pb/</w:t>
      </w:r>
      <w:r w:rsidRPr="00740B61">
        <w:rPr>
          <w:rStyle w:val="Superscript"/>
        </w:rPr>
        <w:t>238</w:t>
      </w:r>
      <w:r>
        <w:t>U age of the magmatic population.</w:t>
      </w:r>
    </w:p>
    <w:p w:rsidR="00E87F5B" w:rsidRPr="003442A3" w:rsidRDefault="00E87F5B" w:rsidP="003442A3">
      <w:pPr>
        <w:pStyle w:val="BodyText"/>
      </w:pPr>
      <w:r>
        <w:br w:type="page"/>
      </w:r>
    </w:p>
    <w:p w:rsidR="00FC7FD4" w:rsidRPr="00294F19" w:rsidRDefault="00FC7FD4" w:rsidP="00FC7FD4">
      <w:pPr>
        <w:pStyle w:val="Tabletitle"/>
      </w:pPr>
      <w:bookmarkStart w:id="83" w:name="_Ref382384237"/>
      <w:r w:rsidRPr="00932561">
        <w:lastRenderedPageBreak/>
        <w:t>Table</w:t>
      </w:r>
      <w:r w:rsidR="002846A2">
        <w:t> </w:t>
      </w:r>
      <w:r w:rsidR="008D2DF4">
        <w:fldChar w:fldCharType="begin"/>
      </w:r>
      <w:r w:rsidR="008D2DF4">
        <w:instrText xml:space="preserve"> STYLEREF 1 \s </w:instrText>
      </w:r>
      <w:r w:rsidR="008D2DF4">
        <w:fldChar w:fldCharType="separate"/>
      </w:r>
      <w:r w:rsidR="004043F9">
        <w:rPr>
          <w:noProof/>
        </w:rPr>
        <w:t>4</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2</w:t>
      </w:r>
      <w:r w:rsidR="008D2DF4">
        <w:rPr>
          <w:noProof/>
        </w:rPr>
        <w:fldChar w:fldCharType="end"/>
      </w:r>
      <w:bookmarkEnd w:id="83"/>
      <w:r>
        <w:t xml:space="preserve"> SHRIMP U–</w:t>
      </w:r>
      <w:proofErr w:type="spellStart"/>
      <w:r>
        <w:t>Pb</w:t>
      </w:r>
      <w:proofErr w:type="spellEnd"/>
      <w:r>
        <w:t xml:space="preserve"> isotopic data for zircons from the </w:t>
      </w:r>
      <w:proofErr w:type="spellStart"/>
      <w:r>
        <w:t>Tinderry</w:t>
      </w:r>
      <w:proofErr w:type="spellEnd"/>
      <w:r>
        <w:t xml:space="preserve"> Granite (GSNSW: CAPTJAF-0664, GA: 2138803).  All ages are </w:t>
      </w:r>
      <w:r w:rsidRPr="003442A3">
        <w:rPr>
          <w:rStyle w:val="Superscript"/>
        </w:rPr>
        <w:t>206</w:t>
      </w:r>
      <w:r>
        <w:t>Pb/</w:t>
      </w:r>
      <w:r w:rsidRPr="003442A3">
        <w:rPr>
          <w:rStyle w:val="Superscript"/>
        </w:rPr>
        <w:t>238</w:t>
      </w:r>
      <w:r>
        <w:t xml:space="preserve">U. </w:t>
      </w:r>
    </w:p>
    <w:tbl>
      <w:tblPr>
        <w:tblStyle w:val="TableGAHeaderRow"/>
        <w:tblW w:w="5000" w:type="pct"/>
        <w:tblInd w:w="0" w:type="dxa"/>
        <w:tblLook w:val="04A0" w:firstRow="1" w:lastRow="0" w:firstColumn="1" w:lastColumn="0" w:noHBand="0" w:noVBand="1"/>
        <w:tblCaption w:val="Table 4.2 SHRIMP U–Pb isotopic data for zircons from the Tinderry Granite (GSNSW: CAPTJAF-0664, GA: 2138803).  All ages are 206Pb/238U.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678"/>
        <w:gridCol w:w="713"/>
        <w:gridCol w:w="716"/>
        <w:gridCol w:w="715"/>
        <w:gridCol w:w="623"/>
        <w:gridCol w:w="773"/>
        <w:gridCol w:w="582"/>
        <w:gridCol w:w="891"/>
        <w:gridCol w:w="582"/>
        <w:gridCol w:w="634"/>
        <w:gridCol w:w="698"/>
        <w:gridCol w:w="580"/>
      </w:tblGrid>
      <w:tr w:rsidR="00FC7FD4" w:rsidRPr="00294F19" w:rsidTr="008A406B">
        <w:trPr>
          <w:cnfStyle w:val="100000000000" w:firstRow="1" w:lastRow="0" w:firstColumn="0" w:lastColumn="0" w:oddVBand="0" w:evenVBand="0" w:oddHBand="0" w:evenHBand="0" w:firstRowFirstColumn="0" w:firstRowLastColumn="0" w:lastRowFirstColumn="0" w:lastRowLastColumn="0"/>
          <w:trHeight w:val="57"/>
          <w:tblHeader/>
        </w:trPr>
        <w:tc>
          <w:tcPr>
            <w:tcW w:w="913" w:type="pct"/>
            <w:hideMark/>
          </w:tcPr>
          <w:p w:rsidR="00FC7FD4" w:rsidRPr="00294F19" w:rsidRDefault="00FC7FD4" w:rsidP="0014069D">
            <w:pPr>
              <w:pStyle w:val="Tabletextleft"/>
            </w:pPr>
            <w:r w:rsidRPr="00294F19">
              <w:t>Sample. Grain.</w:t>
            </w:r>
            <w:r w:rsidRPr="00294F19">
              <w:br/>
              <w:t>Spot. Replicate</w:t>
            </w:r>
          </w:p>
        </w:tc>
        <w:tc>
          <w:tcPr>
            <w:tcW w:w="388" w:type="pct"/>
            <w:hideMark/>
          </w:tcPr>
          <w:p w:rsidR="00FC7FD4" w:rsidRPr="00294F19" w:rsidRDefault="00FC7FD4" w:rsidP="0014069D">
            <w:pPr>
              <w:pStyle w:val="Tabletextcentred"/>
            </w:pPr>
            <w:r w:rsidRPr="003442A3">
              <w:rPr>
                <w:rStyle w:val="Superscript"/>
              </w:rPr>
              <w:t>206</w:t>
            </w:r>
            <w:r w:rsidRPr="00294F19">
              <w:t>Pb</w:t>
            </w:r>
            <w:r w:rsidRPr="003442A3">
              <w:rPr>
                <w:rStyle w:val="Subscript"/>
              </w:rPr>
              <w:t>c</w:t>
            </w:r>
            <w:r w:rsidRPr="00294F19">
              <w:t xml:space="preserve"> (%)</w:t>
            </w:r>
          </w:p>
        </w:tc>
        <w:tc>
          <w:tcPr>
            <w:tcW w:w="390" w:type="pct"/>
            <w:hideMark/>
          </w:tcPr>
          <w:p w:rsidR="00FC7FD4" w:rsidRPr="00294F19" w:rsidRDefault="00FC7FD4" w:rsidP="0014069D">
            <w:pPr>
              <w:pStyle w:val="Tabletextcentred"/>
            </w:pPr>
            <w:r w:rsidRPr="00294F19">
              <w:t>U</w:t>
            </w:r>
            <w:r w:rsidRPr="00294F19">
              <w:br/>
              <w:t>(ppm)</w:t>
            </w:r>
          </w:p>
        </w:tc>
        <w:tc>
          <w:tcPr>
            <w:tcW w:w="389" w:type="pct"/>
            <w:hideMark/>
          </w:tcPr>
          <w:p w:rsidR="00FC7FD4" w:rsidRPr="00294F19" w:rsidRDefault="00FC7FD4" w:rsidP="0014069D">
            <w:pPr>
              <w:pStyle w:val="Tabletextcentred"/>
            </w:pPr>
            <w:proofErr w:type="spellStart"/>
            <w:r w:rsidRPr="00294F19">
              <w:t>Th</w:t>
            </w:r>
            <w:proofErr w:type="spellEnd"/>
            <w:r w:rsidRPr="00294F19">
              <w:br/>
              <w:t>(ppm)</w:t>
            </w:r>
          </w:p>
        </w:tc>
        <w:tc>
          <w:tcPr>
            <w:tcW w:w="339" w:type="pct"/>
            <w:hideMark/>
          </w:tcPr>
          <w:p w:rsidR="00FC7FD4" w:rsidRPr="00294F19" w:rsidRDefault="00FC7FD4" w:rsidP="0014069D">
            <w:pPr>
              <w:pStyle w:val="Tabletextcentred"/>
            </w:pPr>
            <w:r w:rsidRPr="003442A3">
              <w:rPr>
                <w:rStyle w:val="Superscript"/>
              </w:rPr>
              <w:t>232</w:t>
            </w:r>
            <w:r w:rsidRPr="00294F19">
              <w:t>Th /</w:t>
            </w:r>
            <w:r w:rsidRPr="003442A3">
              <w:rPr>
                <w:rStyle w:val="Superscript"/>
              </w:rPr>
              <w:t>238</w:t>
            </w:r>
            <w:r w:rsidRPr="00294F19">
              <w:t>U</w:t>
            </w:r>
          </w:p>
        </w:tc>
        <w:tc>
          <w:tcPr>
            <w:tcW w:w="421" w:type="pct"/>
            <w:hideMark/>
          </w:tcPr>
          <w:p w:rsidR="00FC7FD4" w:rsidRPr="00294F19" w:rsidRDefault="00FC7FD4" w:rsidP="0014069D">
            <w:pPr>
              <w:pStyle w:val="Tabletextcentred"/>
            </w:pPr>
            <w:r w:rsidRPr="003442A3">
              <w:rPr>
                <w:rStyle w:val="Superscript"/>
              </w:rPr>
              <w:t>238</w:t>
            </w:r>
            <w:r w:rsidRPr="00294F19">
              <w:t xml:space="preserve">U/ </w:t>
            </w:r>
            <w:r w:rsidRPr="003442A3">
              <w:rPr>
                <w:rStyle w:val="Superscript"/>
              </w:rPr>
              <w:t>206</w:t>
            </w:r>
            <w:r w:rsidRPr="00294F19">
              <w:t>Pb</w:t>
            </w:r>
          </w:p>
        </w:tc>
        <w:tc>
          <w:tcPr>
            <w:tcW w:w="317" w:type="pct"/>
            <w:hideMark/>
          </w:tcPr>
          <w:p w:rsidR="00FC7FD4" w:rsidRPr="00294F19" w:rsidRDefault="00FC7FD4" w:rsidP="0014069D">
            <w:pPr>
              <w:pStyle w:val="Tabletextcentred"/>
            </w:pPr>
            <w:r w:rsidRPr="00294F19">
              <w:t>±1σ (%)</w:t>
            </w:r>
          </w:p>
        </w:tc>
        <w:tc>
          <w:tcPr>
            <w:tcW w:w="485" w:type="pct"/>
            <w:hideMark/>
          </w:tcPr>
          <w:p w:rsidR="00FC7FD4" w:rsidRPr="00294F19" w:rsidRDefault="00FC7FD4" w:rsidP="0014069D">
            <w:pPr>
              <w:pStyle w:val="Tabletextcentred"/>
            </w:pPr>
            <w:r w:rsidRPr="003442A3">
              <w:rPr>
                <w:rStyle w:val="Superscript"/>
              </w:rPr>
              <w:t>207</w:t>
            </w:r>
            <w:r w:rsidRPr="00294F19">
              <w:t>Pb /</w:t>
            </w:r>
            <w:r w:rsidRPr="003442A3">
              <w:rPr>
                <w:rStyle w:val="Superscript"/>
              </w:rPr>
              <w:t>206</w:t>
            </w:r>
            <w:r w:rsidRPr="00294F19">
              <w:t>Pb</w:t>
            </w:r>
          </w:p>
        </w:tc>
        <w:tc>
          <w:tcPr>
            <w:tcW w:w="317" w:type="pct"/>
            <w:hideMark/>
          </w:tcPr>
          <w:p w:rsidR="00FC7FD4" w:rsidRPr="00294F19" w:rsidRDefault="00FC7FD4" w:rsidP="0014069D">
            <w:pPr>
              <w:pStyle w:val="Tabletextcentred"/>
            </w:pPr>
            <w:r w:rsidRPr="00294F19">
              <w:t>±1σ (%)</w:t>
            </w:r>
          </w:p>
        </w:tc>
        <w:tc>
          <w:tcPr>
            <w:tcW w:w="345" w:type="pct"/>
            <w:hideMark/>
          </w:tcPr>
          <w:p w:rsidR="00FC7FD4" w:rsidRPr="00294F19" w:rsidRDefault="00FC7FD4" w:rsidP="0014069D">
            <w:pPr>
              <w:pStyle w:val="Tabletextcentred"/>
            </w:pPr>
            <w:r w:rsidRPr="00294F19">
              <w:t>Disc. (%)</w:t>
            </w:r>
          </w:p>
        </w:tc>
        <w:tc>
          <w:tcPr>
            <w:tcW w:w="380" w:type="pct"/>
            <w:hideMark/>
          </w:tcPr>
          <w:p w:rsidR="00FC7FD4" w:rsidRPr="00294F19" w:rsidRDefault="00FC7FD4" w:rsidP="0014069D">
            <w:pPr>
              <w:pStyle w:val="Tabletextcentred"/>
            </w:pPr>
            <w:r w:rsidRPr="00294F19">
              <w:t>Age (Ma)</w:t>
            </w:r>
          </w:p>
        </w:tc>
        <w:tc>
          <w:tcPr>
            <w:tcW w:w="316" w:type="pct"/>
            <w:hideMark/>
          </w:tcPr>
          <w:p w:rsidR="00FC7FD4" w:rsidRPr="00294F19" w:rsidRDefault="00FC7FD4" w:rsidP="0014069D">
            <w:pPr>
              <w:pStyle w:val="Tabletextcentred"/>
            </w:pPr>
            <w:r w:rsidRPr="00294F19">
              <w:t>±1σ (Ma)</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w:t>
            </w:r>
            <w:r w:rsidR="00D16A9B" w:rsidRPr="0014069D">
              <w:rPr>
                <w:rStyle w:val="Italic"/>
              </w:rPr>
              <w:t>roup 1: Magmatic zircons (n = 23</w:t>
            </w:r>
            <w:r w:rsidRPr="0014069D">
              <w:rPr>
                <w:rStyle w:val="Italic"/>
              </w:rPr>
              <w:t>)</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2134803.12.1.1</w:t>
            </w:r>
          </w:p>
        </w:tc>
        <w:tc>
          <w:tcPr>
            <w:tcW w:w="388" w:type="pct"/>
            <w:noWrap/>
            <w:hideMark/>
          </w:tcPr>
          <w:p w:rsidR="00FC7FD4" w:rsidRPr="00294F19" w:rsidRDefault="00FC7FD4" w:rsidP="00FC7FD4">
            <w:pPr>
              <w:pStyle w:val="Tabletextright"/>
            </w:pPr>
            <w:r w:rsidRPr="00294F19">
              <w:t>-0.24</w:t>
            </w:r>
          </w:p>
        </w:tc>
        <w:tc>
          <w:tcPr>
            <w:tcW w:w="390" w:type="pct"/>
            <w:noWrap/>
            <w:hideMark/>
          </w:tcPr>
          <w:p w:rsidR="00FC7FD4" w:rsidRPr="00294F19" w:rsidRDefault="00FC7FD4" w:rsidP="00FC7FD4">
            <w:pPr>
              <w:pStyle w:val="Tabletextright"/>
            </w:pPr>
            <w:r w:rsidRPr="00294F19">
              <w:t>235</w:t>
            </w:r>
          </w:p>
        </w:tc>
        <w:tc>
          <w:tcPr>
            <w:tcW w:w="389" w:type="pct"/>
            <w:noWrap/>
            <w:hideMark/>
          </w:tcPr>
          <w:p w:rsidR="00FC7FD4" w:rsidRPr="00294F19" w:rsidRDefault="00FC7FD4" w:rsidP="00FC7FD4">
            <w:pPr>
              <w:pStyle w:val="Tabletextright"/>
            </w:pPr>
            <w:r w:rsidRPr="00294F19">
              <w:t>238</w:t>
            </w:r>
          </w:p>
        </w:tc>
        <w:tc>
          <w:tcPr>
            <w:tcW w:w="339" w:type="pct"/>
            <w:noWrap/>
            <w:hideMark/>
          </w:tcPr>
          <w:p w:rsidR="00FC7FD4" w:rsidRPr="00294F19" w:rsidRDefault="00FC7FD4" w:rsidP="00FC7FD4">
            <w:pPr>
              <w:pStyle w:val="Tabletextright"/>
            </w:pPr>
            <w:r w:rsidRPr="00294F19">
              <w:t>1.05</w:t>
            </w:r>
          </w:p>
        </w:tc>
        <w:tc>
          <w:tcPr>
            <w:tcW w:w="421" w:type="pct"/>
            <w:noWrap/>
            <w:hideMark/>
          </w:tcPr>
          <w:p w:rsidR="00FC7FD4" w:rsidRPr="00294F19" w:rsidRDefault="00FC7FD4" w:rsidP="00FC7FD4">
            <w:pPr>
              <w:pStyle w:val="Tabletextright"/>
            </w:pPr>
            <w:r w:rsidRPr="00294F19">
              <w:t>14.956</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0.05740</w:t>
            </w:r>
          </w:p>
        </w:tc>
        <w:tc>
          <w:tcPr>
            <w:tcW w:w="317" w:type="pct"/>
            <w:noWrap/>
            <w:hideMark/>
          </w:tcPr>
          <w:p w:rsidR="00FC7FD4" w:rsidRPr="00294F19" w:rsidRDefault="00FC7FD4" w:rsidP="00FC7FD4">
            <w:pPr>
              <w:pStyle w:val="Tabletextright"/>
            </w:pPr>
            <w:r w:rsidRPr="00294F19">
              <w:t>1.7</w:t>
            </w:r>
          </w:p>
        </w:tc>
        <w:tc>
          <w:tcPr>
            <w:tcW w:w="345" w:type="pct"/>
            <w:noWrap/>
            <w:hideMark/>
          </w:tcPr>
          <w:p w:rsidR="00FC7FD4" w:rsidRPr="00294F19" w:rsidRDefault="00FC7FD4" w:rsidP="00FC7FD4">
            <w:pPr>
              <w:pStyle w:val="Tabletextright"/>
            </w:pPr>
            <w:r w:rsidRPr="00294F19">
              <w:t>18</w:t>
            </w:r>
          </w:p>
        </w:tc>
        <w:tc>
          <w:tcPr>
            <w:tcW w:w="380" w:type="pct"/>
            <w:noWrap/>
            <w:hideMark/>
          </w:tcPr>
          <w:p w:rsidR="00FC7FD4" w:rsidRPr="00294F19" w:rsidRDefault="00FC7FD4" w:rsidP="00FC7FD4">
            <w:pPr>
              <w:pStyle w:val="Tabletextright"/>
            </w:pPr>
            <w:r w:rsidRPr="00294F19">
              <w:t>417.2</w:t>
            </w:r>
          </w:p>
        </w:tc>
        <w:tc>
          <w:tcPr>
            <w:tcW w:w="316" w:type="pct"/>
            <w:noWrap/>
            <w:hideMark/>
          </w:tcPr>
          <w:p w:rsidR="00FC7FD4" w:rsidRPr="00294F19" w:rsidRDefault="00FC7FD4" w:rsidP="00FC7FD4">
            <w:pPr>
              <w:pStyle w:val="Tabletextright"/>
            </w:pPr>
            <w:r w:rsidRPr="00294F19">
              <w:t>3.5</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2134803.7.1.1</w:t>
            </w:r>
          </w:p>
        </w:tc>
        <w:tc>
          <w:tcPr>
            <w:tcW w:w="388" w:type="pct"/>
            <w:noWrap/>
            <w:hideMark/>
          </w:tcPr>
          <w:p w:rsidR="00FC7FD4" w:rsidRPr="00294F19" w:rsidRDefault="00FC7FD4" w:rsidP="00FC7FD4">
            <w:pPr>
              <w:pStyle w:val="Tabletextright"/>
            </w:pPr>
            <w:r w:rsidRPr="00294F19">
              <w:t>0.27</w:t>
            </w:r>
          </w:p>
        </w:tc>
        <w:tc>
          <w:tcPr>
            <w:tcW w:w="390" w:type="pct"/>
            <w:noWrap/>
            <w:hideMark/>
          </w:tcPr>
          <w:p w:rsidR="00FC7FD4" w:rsidRPr="00294F19" w:rsidRDefault="00FC7FD4" w:rsidP="00FC7FD4">
            <w:pPr>
              <w:pStyle w:val="Tabletextright"/>
            </w:pPr>
            <w:r w:rsidRPr="00294F19">
              <w:t>106</w:t>
            </w:r>
          </w:p>
        </w:tc>
        <w:tc>
          <w:tcPr>
            <w:tcW w:w="389" w:type="pct"/>
            <w:noWrap/>
            <w:hideMark/>
          </w:tcPr>
          <w:p w:rsidR="00FC7FD4" w:rsidRPr="00294F19" w:rsidRDefault="00FC7FD4" w:rsidP="00FC7FD4">
            <w:pPr>
              <w:pStyle w:val="Tabletextright"/>
            </w:pPr>
            <w:r w:rsidRPr="00294F19">
              <w:t>59</w:t>
            </w:r>
          </w:p>
        </w:tc>
        <w:tc>
          <w:tcPr>
            <w:tcW w:w="339" w:type="pct"/>
            <w:noWrap/>
            <w:hideMark/>
          </w:tcPr>
          <w:p w:rsidR="00FC7FD4" w:rsidRPr="00294F19" w:rsidRDefault="00FC7FD4" w:rsidP="00FC7FD4">
            <w:pPr>
              <w:pStyle w:val="Tabletextright"/>
            </w:pPr>
            <w:r w:rsidRPr="00294F19">
              <w:t>0.58</w:t>
            </w:r>
          </w:p>
        </w:tc>
        <w:tc>
          <w:tcPr>
            <w:tcW w:w="421" w:type="pct"/>
            <w:noWrap/>
            <w:hideMark/>
          </w:tcPr>
          <w:p w:rsidR="00FC7FD4" w:rsidRPr="00294F19" w:rsidRDefault="00FC7FD4" w:rsidP="00FC7FD4">
            <w:pPr>
              <w:pStyle w:val="Tabletextright"/>
            </w:pPr>
            <w:r w:rsidRPr="00294F19">
              <w:t>14.942</w:t>
            </w:r>
          </w:p>
        </w:tc>
        <w:tc>
          <w:tcPr>
            <w:tcW w:w="317" w:type="pct"/>
            <w:noWrap/>
            <w:hideMark/>
          </w:tcPr>
          <w:p w:rsidR="00FC7FD4" w:rsidRPr="00294F19" w:rsidRDefault="00FC7FD4" w:rsidP="00FC7FD4">
            <w:pPr>
              <w:pStyle w:val="Tabletextright"/>
            </w:pPr>
            <w:r w:rsidRPr="00294F19">
              <w:t>1.1</w:t>
            </w:r>
          </w:p>
        </w:tc>
        <w:tc>
          <w:tcPr>
            <w:tcW w:w="485" w:type="pct"/>
            <w:noWrap/>
            <w:hideMark/>
          </w:tcPr>
          <w:p w:rsidR="00FC7FD4" w:rsidRPr="00294F19" w:rsidRDefault="00FC7FD4" w:rsidP="00FC7FD4">
            <w:pPr>
              <w:pStyle w:val="Tabletextright"/>
            </w:pPr>
            <w:r w:rsidRPr="00294F19">
              <w:t>0.05386</w:t>
            </w:r>
          </w:p>
        </w:tc>
        <w:tc>
          <w:tcPr>
            <w:tcW w:w="317" w:type="pct"/>
            <w:noWrap/>
            <w:hideMark/>
          </w:tcPr>
          <w:p w:rsidR="00FC7FD4" w:rsidRPr="00294F19" w:rsidRDefault="00FC7FD4" w:rsidP="00FC7FD4">
            <w:pPr>
              <w:pStyle w:val="Tabletextright"/>
            </w:pPr>
            <w:r w:rsidRPr="00294F19">
              <w:t>3.0</w:t>
            </w:r>
          </w:p>
        </w:tc>
        <w:tc>
          <w:tcPr>
            <w:tcW w:w="345" w:type="pct"/>
            <w:noWrap/>
            <w:hideMark/>
          </w:tcPr>
          <w:p w:rsidR="00FC7FD4" w:rsidRPr="00294F19" w:rsidRDefault="00FC7FD4" w:rsidP="00FC7FD4">
            <w:pPr>
              <w:pStyle w:val="Tabletextright"/>
            </w:pPr>
            <w:r w:rsidRPr="00294F19">
              <w:t>-15</w:t>
            </w:r>
          </w:p>
        </w:tc>
        <w:tc>
          <w:tcPr>
            <w:tcW w:w="380" w:type="pct"/>
            <w:noWrap/>
            <w:hideMark/>
          </w:tcPr>
          <w:p w:rsidR="00FC7FD4" w:rsidRPr="00294F19" w:rsidRDefault="00FC7FD4" w:rsidP="00FC7FD4">
            <w:pPr>
              <w:pStyle w:val="Tabletextright"/>
            </w:pPr>
            <w:r w:rsidRPr="00294F19">
              <w:t>417.6</w:t>
            </w:r>
          </w:p>
        </w:tc>
        <w:tc>
          <w:tcPr>
            <w:tcW w:w="316" w:type="pct"/>
            <w:noWrap/>
            <w:hideMark/>
          </w:tcPr>
          <w:p w:rsidR="00FC7FD4" w:rsidRPr="00294F19" w:rsidRDefault="00FC7FD4" w:rsidP="00FC7FD4">
            <w:pPr>
              <w:pStyle w:val="Tabletextright"/>
            </w:pPr>
            <w:r w:rsidRPr="00294F19">
              <w:t>4.6</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2134803.4.1.1</w:t>
            </w:r>
          </w:p>
        </w:tc>
        <w:tc>
          <w:tcPr>
            <w:tcW w:w="388" w:type="pct"/>
            <w:noWrap/>
            <w:hideMark/>
          </w:tcPr>
          <w:p w:rsidR="00FC7FD4" w:rsidRPr="00294F19" w:rsidRDefault="00FC7FD4" w:rsidP="00FC7FD4">
            <w:pPr>
              <w:pStyle w:val="Tabletextright"/>
            </w:pPr>
            <w:r w:rsidRPr="00294F19">
              <w:t>0.20</w:t>
            </w:r>
          </w:p>
        </w:tc>
        <w:tc>
          <w:tcPr>
            <w:tcW w:w="390" w:type="pct"/>
            <w:noWrap/>
            <w:hideMark/>
          </w:tcPr>
          <w:p w:rsidR="00FC7FD4" w:rsidRPr="00294F19" w:rsidRDefault="00FC7FD4" w:rsidP="00FC7FD4">
            <w:pPr>
              <w:pStyle w:val="Tabletextright"/>
            </w:pPr>
            <w:r w:rsidRPr="00294F19">
              <w:t>197</w:t>
            </w:r>
          </w:p>
        </w:tc>
        <w:tc>
          <w:tcPr>
            <w:tcW w:w="389" w:type="pct"/>
            <w:noWrap/>
            <w:hideMark/>
          </w:tcPr>
          <w:p w:rsidR="00FC7FD4" w:rsidRPr="00294F19" w:rsidRDefault="00FC7FD4" w:rsidP="00FC7FD4">
            <w:pPr>
              <w:pStyle w:val="Tabletextright"/>
            </w:pPr>
            <w:r w:rsidRPr="00294F19">
              <w:t>147</w:t>
            </w:r>
          </w:p>
        </w:tc>
        <w:tc>
          <w:tcPr>
            <w:tcW w:w="339" w:type="pct"/>
            <w:noWrap/>
            <w:hideMark/>
          </w:tcPr>
          <w:p w:rsidR="00FC7FD4" w:rsidRPr="00294F19" w:rsidRDefault="00FC7FD4" w:rsidP="00FC7FD4">
            <w:pPr>
              <w:pStyle w:val="Tabletextright"/>
            </w:pPr>
            <w:r w:rsidRPr="00294F19">
              <w:t>0.77</w:t>
            </w:r>
          </w:p>
        </w:tc>
        <w:tc>
          <w:tcPr>
            <w:tcW w:w="421" w:type="pct"/>
            <w:noWrap/>
            <w:hideMark/>
          </w:tcPr>
          <w:p w:rsidR="00FC7FD4" w:rsidRPr="00294F19" w:rsidRDefault="00FC7FD4" w:rsidP="00FC7FD4">
            <w:pPr>
              <w:pStyle w:val="Tabletextright"/>
            </w:pPr>
            <w:r w:rsidRPr="00294F19">
              <w:t>14.916</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0.05356</w:t>
            </w:r>
          </w:p>
        </w:tc>
        <w:tc>
          <w:tcPr>
            <w:tcW w:w="317" w:type="pct"/>
            <w:noWrap/>
            <w:hideMark/>
          </w:tcPr>
          <w:p w:rsidR="00FC7FD4" w:rsidRPr="00294F19" w:rsidRDefault="00FC7FD4" w:rsidP="00FC7FD4">
            <w:pPr>
              <w:pStyle w:val="Tabletextright"/>
            </w:pPr>
            <w:r w:rsidRPr="00294F19">
              <w:t>2.8</w:t>
            </w:r>
          </w:p>
        </w:tc>
        <w:tc>
          <w:tcPr>
            <w:tcW w:w="345" w:type="pct"/>
            <w:noWrap/>
            <w:hideMark/>
          </w:tcPr>
          <w:p w:rsidR="00FC7FD4" w:rsidRPr="00294F19" w:rsidRDefault="00FC7FD4" w:rsidP="00FC7FD4">
            <w:pPr>
              <w:pStyle w:val="Tabletextright"/>
            </w:pPr>
            <w:r w:rsidRPr="00294F19">
              <w:t>-19</w:t>
            </w:r>
          </w:p>
        </w:tc>
        <w:tc>
          <w:tcPr>
            <w:tcW w:w="380" w:type="pct"/>
            <w:noWrap/>
            <w:hideMark/>
          </w:tcPr>
          <w:p w:rsidR="00FC7FD4" w:rsidRPr="00294F19" w:rsidRDefault="00FC7FD4" w:rsidP="00FC7FD4">
            <w:pPr>
              <w:pStyle w:val="Tabletextright"/>
            </w:pPr>
            <w:r w:rsidRPr="00294F19">
              <w:t>418.3</w:t>
            </w:r>
          </w:p>
        </w:tc>
        <w:tc>
          <w:tcPr>
            <w:tcW w:w="316" w:type="pct"/>
            <w:noWrap/>
            <w:hideMark/>
          </w:tcPr>
          <w:p w:rsidR="00FC7FD4" w:rsidRPr="00294F19" w:rsidRDefault="00FC7FD4" w:rsidP="00FC7FD4">
            <w:pPr>
              <w:pStyle w:val="Tabletextright"/>
            </w:pPr>
            <w:r w:rsidRPr="00294F19">
              <w:t>3.6</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2134803.14.1.1</w:t>
            </w:r>
          </w:p>
        </w:tc>
        <w:tc>
          <w:tcPr>
            <w:tcW w:w="388" w:type="pct"/>
            <w:noWrap/>
            <w:hideMark/>
          </w:tcPr>
          <w:p w:rsidR="00FC7FD4" w:rsidRPr="00294F19" w:rsidRDefault="00FC7FD4" w:rsidP="00FC7FD4">
            <w:pPr>
              <w:pStyle w:val="Tabletextright"/>
            </w:pPr>
            <w:r w:rsidRPr="00294F19">
              <w:t>-0.15</w:t>
            </w:r>
          </w:p>
        </w:tc>
        <w:tc>
          <w:tcPr>
            <w:tcW w:w="390" w:type="pct"/>
            <w:noWrap/>
            <w:hideMark/>
          </w:tcPr>
          <w:p w:rsidR="00FC7FD4" w:rsidRPr="00294F19" w:rsidRDefault="00FC7FD4" w:rsidP="00FC7FD4">
            <w:pPr>
              <w:pStyle w:val="Tabletextright"/>
            </w:pPr>
            <w:r w:rsidRPr="00294F19">
              <w:t>98</w:t>
            </w:r>
          </w:p>
        </w:tc>
        <w:tc>
          <w:tcPr>
            <w:tcW w:w="389" w:type="pct"/>
            <w:noWrap/>
            <w:hideMark/>
          </w:tcPr>
          <w:p w:rsidR="00FC7FD4" w:rsidRPr="00294F19" w:rsidRDefault="00FC7FD4" w:rsidP="00FC7FD4">
            <w:pPr>
              <w:pStyle w:val="Tabletextright"/>
            </w:pPr>
            <w:r w:rsidRPr="00294F19">
              <w:t>71</w:t>
            </w:r>
          </w:p>
        </w:tc>
        <w:tc>
          <w:tcPr>
            <w:tcW w:w="339" w:type="pct"/>
            <w:noWrap/>
            <w:hideMark/>
          </w:tcPr>
          <w:p w:rsidR="00FC7FD4" w:rsidRPr="00294F19" w:rsidRDefault="00FC7FD4" w:rsidP="00FC7FD4">
            <w:pPr>
              <w:pStyle w:val="Tabletextright"/>
            </w:pPr>
            <w:r w:rsidRPr="00294F19">
              <w:t>0.74</w:t>
            </w:r>
          </w:p>
        </w:tc>
        <w:tc>
          <w:tcPr>
            <w:tcW w:w="421" w:type="pct"/>
            <w:noWrap/>
            <w:hideMark/>
          </w:tcPr>
          <w:p w:rsidR="00FC7FD4" w:rsidRPr="00294F19" w:rsidRDefault="00FC7FD4" w:rsidP="00FC7FD4">
            <w:pPr>
              <w:pStyle w:val="Tabletextright"/>
            </w:pPr>
            <w:r w:rsidRPr="00294F19">
              <w:t>14.913</w:t>
            </w:r>
          </w:p>
        </w:tc>
        <w:tc>
          <w:tcPr>
            <w:tcW w:w="317" w:type="pct"/>
            <w:noWrap/>
            <w:hideMark/>
          </w:tcPr>
          <w:p w:rsidR="00FC7FD4" w:rsidRPr="00294F19" w:rsidRDefault="00FC7FD4" w:rsidP="00FC7FD4">
            <w:pPr>
              <w:pStyle w:val="Tabletextright"/>
            </w:pPr>
            <w:r w:rsidRPr="00294F19">
              <w:t>1.2</w:t>
            </w:r>
          </w:p>
        </w:tc>
        <w:tc>
          <w:tcPr>
            <w:tcW w:w="485" w:type="pct"/>
            <w:noWrap/>
            <w:hideMark/>
          </w:tcPr>
          <w:p w:rsidR="00FC7FD4" w:rsidRPr="00294F19" w:rsidRDefault="00FC7FD4" w:rsidP="00FC7FD4">
            <w:pPr>
              <w:pStyle w:val="Tabletextright"/>
            </w:pPr>
            <w:r w:rsidRPr="00294F19">
              <w:t>0.05656</w:t>
            </w:r>
          </w:p>
        </w:tc>
        <w:tc>
          <w:tcPr>
            <w:tcW w:w="317" w:type="pct"/>
            <w:noWrap/>
            <w:hideMark/>
          </w:tcPr>
          <w:p w:rsidR="00FC7FD4" w:rsidRPr="00294F19" w:rsidRDefault="00FC7FD4" w:rsidP="00FC7FD4">
            <w:pPr>
              <w:pStyle w:val="Tabletextright"/>
            </w:pPr>
            <w:r w:rsidRPr="00294F19">
              <w:t>2.6</w:t>
            </w:r>
          </w:p>
        </w:tc>
        <w:tc>
          <w:tcPr>
            <w:tcW w:w="345" w:type="pct"/>
            <w:noWrap/>
            <w:hideMark/>
          </w:tcPr>
          <w:p w:rsidR="00FC7FD4" w:rsidRPr="00294F19" w:rsidRDefault="00FC7FD4" w:rsidP="00FC7FD4">
            <w:pPr>
              <w:pStyle w:val="Tabletextright"/>
            </w:pPr>
            <w:r w:rsidRPr="00294F19">
              <w:t>12</w:t>
            </w:r>
          </w:p>
        </w:tc>
        <w:tc>
          <w:tcPr>
            <w:tcW w:w="380" w:type="pct"/>
            <w:noWrap/>
            <w:hideMark/>
          </w:tcPr>
          <w:p w:rsidR="00FC7FD4" w:rsidRPr="00294F19" w:rsidRDefault="00FC7FD4" w:rsidP="00FC7FD4">
            <w:pPr>
              <w:pStyle w:val="Tabletextright"/>
            </w:pPr>
            <w:r w:rsidRPr="00294F19">
              <w:t>418.4</w:t>
            </w:r>
          </w:p>
        </w:tc>
        <w:tc>
          <w:tcPr>
            <w:tcW w:w="316" w:type="pct"/>
            <w:noWrap/>
            <w:hideMark/>
          </w:tcPr>
          <w:p w:rsidR="00FC7FD4" w:rsidRPr="00294F19" w:rsidRDefault="00FC7FD4" w:rsidP="00FC7FD4">
            <w:pPr>
              <w:pStyle w:val="Tabletextright"/>
            </w:pPr>
            <w:r w:rsidRPr="00294F19">
              <w:t>4.7</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2134803.24.1.1</w:t>
            </w:r>
          </w:p>
        </w:tc>
        <w:tc>
          <w:tcPr>
            <w:tcW w:w="388" w:type="pct"/>
            <w:noWrap/>
            <w:hideMark/>
          </w:tcPr>
          <w:p w:rsidR="00FC7FD4" w:rsidRPr="00294F19" w:rsidRDefault="00FC7FD4" w:rsidP="00FC7FD4">
            <w:pPr>
              <w:pStyle w:val="Tabletextright"/>
            </w:pPr>
            <w:r w:rsidRPr="00294F19">
              <w:t>0.58</w:t>
            </w:r>
          </w:p>
        </w:tc>
        <w:tc>
          <w:tcPr>
            <w:tcW w:w="390" w:type="pct"/>
            <w:noWrap/>
            <w:hideMark/>
          </w:tcPr>
          <w:p w:rsidR="00FC7FD4" w:rsidRPr="00294F19" w:rsidRDefault="00FC7FD4" w:rsidP="00FC7FD4">
            <w:pPr>
              <w:pStyle w:val="Tabletextright"/>
            </w:pPr>
            <w:r w:rsidRPr="00294F19">
              <w:t>140</w:t>
            </w:r>
          </w:p>
        </w:tc>
        <w:tc>
          <w:tcPr>
            <w:tcW w:w="389" w:type="pct"/>
            <w:noWrap/>
            <w:hideMark/>
          </w:tcPr>
          <w:p w:rsidR="00FC7FD4" w:rsidRPr="00294F19" w:rsidRDefault="00FC7FD4" w:rsidP="00FC7FD4">
            <w:pPr>
              <w:pStyle w:val="Tabletextright"/>
            </w:pPr>
            <w:r w:rsidRPr="00294F19">
              <w:t>124</w:t>
            </w:r>
          </w:p>
        </w:tc>
        <w:tc>
          <w:tcPr>
            <w:tcW w:w="339" w:type="pct"/>
            <w:noWrap/>
            <w:hideMark/>
          </w:tcPr>
          <w:p w:rsidR="00FC7FD4" w:rsidRPr="00294F19" w:rsidRDefault="00FC7FD4" w:rsidP="00FC7FD4">
            <w:pPr>
              <w:pStyle w:val="Tabletextright"/>
            </w:pPr>
            <w:r w:rsidRPr="00294F19">
              <w:t>0.91</w:t>
            </w:r>
          </w:p>
        </w:tc>
        <w:tc>
          <w:tcPr>
            <w:tcW w:w="421" w:type="pct"/>
            <w:noWrap/>
            <w:hideMark/>
          </w:tcPr>
          <w:p w:rsidR="00FC7FD4" w:rsidRPr="00294F19" w:rsidRDefault="00FC7FD4" w:rsidP="00FC7FD4">
            <w:pPr>
              <w:pStyle w:val="Tabletextright"/>
            </w:pPr>
            <w:r w:rsidRPr="00294F19">
              <w:t>14.896</w:t>
            </w:r>
          </w:p>
        </w:tc>
        <w:tc>
          <w:tcPr>
            <w:tcW w:w="317" w:type="pct"/>
            <w:noWrap/>
            <w:hideMark/>
          </w:tcPr>
          <w:p w:rsidR="00FC7FD4" w:rsidRPr="00294F19" w:rsidRDefault="00FC7FD4" w:rsidP="00FC7FD4">
            <w:pPr>
              <w:pStyle w:val="Tabletextright"/>
            </w:pPr>
            <w:r w:rsidRPr="00294F19">
              <w:t>1.0</w:t>
            </w:r>
          </w:p>
        </w:tc>
        <w:tc>
          <w:tcPr>
            <w:tcW w:w="485" w:type="pct"/>
            <w:noWrap/>
            <w:hideMark/>
          </w:tcPr>
          <w:p w:rsidR="00FC7FD4" w:rsidRPr="00294F19" w:rsidRDefault="00FC7FD4" w:rsidP="00FC7FD4">
            <w:pPr>
              <w:pStyle w:val="Tabletextright"/>
            </w:pPr>
            <w:r w:rsidRPr="00294F19">
              <w:t>0.04896</w:t>
            </w:r>
          </w:p>
        </w:tc>
        <w:tc>
          <w:tcPr>
            <w:tcW w:w="317" w:type="pct"/>
            <w:noWrap/>
            <w:hideMark/>
          </w:tcPr>
          <w:p w:rsidR="00FC7FD4" w:rsidRPr="00294F19" w:rsidRDefault="00FC7FD4" w:rsidP="00FC7FD4">
            <w:pPr>
              <w:pStyle w:val="Tabletextright"/>
            </w:pPr>
            <w:r w:rsidRPr="00294F19">
              <w:t>3.5</w:t>
            </w:r>
          </w:p>
        </w:tc>
        <w:tc>
          <w:tcPr>
            <w:tcW w:w="345" w:type="pct"/>
            <w:noWrap/>
            <w:hideMark/>
          </w:tcPr>
          <w:p w:rsidR="00FC7FD4" w:rsidRPr="00294F19" w:rsidRDefault="00FC7FD4" w:rsidP="00FC7FD4">
            <w:pPr>
              <w:pStyle w:val="Tabletextright"/>
            </w:pPr>
            <w:r w:rsidRPr="00294F19">
              <w:t>-194</w:t>
            </w:r>
          </w:p>
        </w:tc>
        <w:tc>
          <w:tcPr>
            <w:tcW w:w="380" w:type="pct"/>
            <w:noWrap/>
            <w:hideMark/>
          </w:tcPr>
          <w:p w:rsidR="00FC7FD4" w:rsidRPr="00294F19" w:rsidRDefault="00FC7FD4" w:rsidP="00FC7FD4">
            <w:pPr>
              <w:pStyle w:val="Tabletextright"/>
            </w:pPr>
            <w:r w:rsidRPr="00294F19">
              <w:t>418.9</w:t>
            </w:r>
          </w:p>
        </w:tc>
        <w:tc>
          <w:tcPr>
            <w:tcW w:w="316" w:type="pct"/>
            <w:noWrap/>
            <w:hideMark/>
          </w:tcPr>
          <w:p w:rsidR="00FC7FD4" w:rsidRPr="00294F19" w:rsidRDefault="00FC7FD4" w:rsidP="00FC7FD4">
            <w:pPr>
              <w:pStyle w:val="Tabletextright"/>
            </w:pPr>
            <w:r w:rsidRPr="00294F19">
              <w:t>4.2</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2134803.16.1.1</w:t>
            </w:r>
          </w:p>
        </w:tc>
        <w:tc>
          <w:tcPr>
            <w:tcW w:w="388" w:type="pct"/>
            <w:noWrap/>
            <w:hideMark/>
          </w:tcPr>
          <w:p w:rsidR="00FC7FD4" w:rsidRPr="00294F19" w:rsidRDefault="00FC7FD4" w:rsidP="00FC7FD4">
            <w:pPr>
              <w:pStyle w:val="Tabletextright"/>
            </w:pPr>
            <w:r w:rsidRPr="00294F19">
              <w:t>-0.07</w:t>
            </w:r>
          </w:p>
        </w:tc>
        <w:tc>
          <w:tcPr>
            <w:tcW w:w="390" w:type="pct"/>
            <w:noWrap/>
            <w:hideMark/>
          </w:tcPr>
          <w:p w:rsidR="00FC7FD4" w:rsidRPr="00294F19" w:rsidRDefault="00FC7FD4" w:rsidP="00FC7FD4">
            <w:pPr>
              <w:pStyle w:val="Tabletextright"/>
            </w:pPr>
            <w:r w:rsidRPr="00294F19">
              <w:t>223</w:t>
            </w:r>
          </w:p>
        </w:tc>
        <w:tc>
          <w:tcPr>
            <w:tcW w:w="389" w:type="pct"/>
            <w:noWrap/>
            <w:hideMark/>
          </w:tcPr>
          <w:p w:rsidR="00FC7FD4" w:rsidRPr="00294F19" w:rsidRDefault="00FC7FD4" w:rsidP="00FC7FD4">
            <w:pPr>
              <w:pStyle w:val="Tabletextright"/>
            </w:pPr>
            <w:r w:rsidRPr="00294F19">
              <w:t>260</w:t>
            </w:r>
          </w:p>
        </w:tc>
        <w:tc>
          <w:tcPr>
            <w:tcW w:w="339" w:type="pct"/>
            <w:noWrap/>
            <w:hideMark/>
          </w:tcPr>
          <w:p w:rsidR="00FC7FD4" w:rsidRPr="00294F19" w:rsidRDefault="00FC7FD4" w:rsidP="00FC7FD4">
            <w:pPr>
              <w:pStyle w:val="Tabletextright"/>
            </w:pPr>
            <w:r w:rsidRPr="00294F19">
              <w:t>1.21</w:t>
            </w:r>
          </w:p>
        </w:tc>
        <w:tc>
          <w:tcPr>
            <w:tcW w:w="421" w:type="pct"/>
            <w:noWrap/>
            <w:hideMark/>
          </w:tcPr>
          <w:p w:rsidR="00FC7FD4" w:rsidRPr="00294F19" w:rsidRDefault="00FC7FD4" w:rsidP="00FC7FD4">
            <w:pPr>
              <w:pStyle w:val="Tabletextright"/>
            </w:pPr>
            <w:r w:rsidRPr="00294F19">
              <w:t>14.862</w:t>
            </w:r>
          </w:p>
        </w:tc>
        <w:tc>
          <w:tcPr>
            <w:tcW w:w="317" w:type="pct"/>
            <w:noWrap/>
            <w:hideMark/>
          </w:tcPr>
          <w:p w:rsidR="00FC7FD4" w:rsidRPr="00294F19" w:rsidRDefault="00FC7FD4" w:rsidP="00FC7FD4">
            <w:pPr>
              <w:pStyle w:val="Tabletextright"/>
            </w:pPr>
            <w:r w:rsidRPr="00294F19">
              <w:t>1.6</w:t>
            </w:r>
          </w:p>
        </w:tc>
        <w:tc>
          <w:tcPr>
            <w:tcW w:w="485" w:type="pct"/>
            <w:noWrap/>
            <w:hideMark/>
          </w:tcPr>
          <w:p w:rsidR="00FC7FD4" w:rsidRPr="00294F19" w:rsidRDefault="00FC7FD4" w:rsidP="00FC7FD4">
            <w:pPr>
              <w:pStyle w:val="Tabletextright"/>
            </w:pPr>
            <w:r w:rsidRPr="00294F19">
              <w:t>0.05598</w:t>
            </w:r>
          </w:p>
        </w:tc>
        <w:tc>
          <w:tcPr>
            <w:tcW w:w="317" w:type="pct"/>
            <w:noWrap/>
            <w:hideMark/>
          </w:tcPr>
          <w:p w:rsidR="00FC7FD4" w:rsidRPr="00294F19" w:rsidRDefault="00FC7FD4" w:rsidP="00FC7FD4">
            <w:pPr>
              <w:pStyle w:val="Tabletextright"/>
            </w:pPr>
            <w:r w:rsidRPr="00294F19">
              <w:t>1.5</w:t>
            </w:r>
          </w:p>
        </w:tc>
        <w:tc>
          <w:tcPr>
            <w:tcW w:w="345" w:type="pct"/>
            <w:noWrap/>
            <w:hideMark/>
          </w:tcPr>
          <w:p w:rsidR="00FC7FD4" w:rsidRPr="00294F19" w:rsidRDefault="00FC7FD4" w:rsidP="00FC7FD4">
            <w:pPr>
              <w:pStyle w:val="Tabletextright"/>
            </w:pPr>
            <w:r w:rsidRPr="00294F19">
              <w:t>7</w:t>
            </w:r>
          </w:p>
        </w:tc>
        <w:tc>
          <w:tcPr>
            <w:tcW w:w="380" w:type="pct"/>
            <w:noWrap/>
            <w:hideMark/>
          </w:tcPr>
          <w:p w:rsidR="00FC7FD4" w:rsidRPr="00294F19" w:rsidRDefault="00FC7FD4" w:rsidP="00FC7FD4">
            <w:pPr>
              <w:pStyle w:val="Tabletextright"/>
            </w:pPr>
            <w:r w:rsidRPr="00294F19">
              <w:t>419.8</w:t>
            </w:r>
          </w:p>
        </w:tc>
        <w:tc>
          <w:tcPr>
            <w:tcW w:w="316" w:type="pct"/>
            <w:noWrap/>
            <w:hideMark/>
          </w:tcPr>
          <w:p w:rsidR="00FC7FD4" w:rsidRPr="00294F19" w:rsidRDefault="00FC7FD4" w:rsidP="00FC7FD4">
            <w:pPr>
              <w:pStyle w:val="Tabletextright"/>
            </w:pPr>
            <w:r w:rsidRPr="00294F19">
              <w:t>6.5</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2134803.13.1.1</w:t>
            </w:r>
          </w:p>
        </w:tc>
        <w:tc>
          <w:tcPr>
            <w:tcW w:w="388" w:type="pct"/>
            <w:noWrap/>
            <w:hideMark/>
          </w:tcPr>
          <w:p w:rsidR="00FC7FD4" w:rsidRPr="00294F19" w:rsidRDefault="00FC7FD4" w:rsidP="00FC7FD4">
            <w:pPr>
              <w:pStyle w:val="Tabletextright"/>
            </w:pPr>
            <w:r w:rsidRPr="00294F19">
              <w:t>-0.05</w:t>
            </w:r>
          </w:p>
        </w:tc>
        <w:tc>
          <w:tcPr>
            <w:tcW w:w="390" w:type="pct"/>
            <w:noWrap/>
            <w:hideMark/>
          </w:tcPr>
          <w:p w:rsidR="00FC7FD4" w:rsidRPr="00294F19" w:rsidRDefault="00FC7FD4" w:rsidP="00FC7FD4">
            <w:pPr>
              <w:pStyle w:val="Tabletextright"/>
            </w:pPr>
            <w:r w:rsidRPr="00294F19">
              <w:t>290</w:t>
            </w:r>
          </w:p>
        </w:tc>
        <w:tc>
          <w:tcPr>
            <w:tcW w:w="389" w:type="pct"/>
            <w:noWrap/>
            <w:hideMark/>
          </w:tcPr>
          <w:p w:rsidR="00FC7FD4" w:rsidRPr="00294F19" w:rsidRDefault="00FC7FD4" w:rsidP="00FC7FD4">
            <w:pPr>
              <w:pStyle w:val="Tabletextright"/>
            </w:pPr>
            <w:r w:rsidRPr="00294F19">
              <w:t>279</w:t>
            </w:r>
          </w:p>
        </w:tc>
        <w:tc>
          <w:tcPr>
            <w:tcW w:w="339" w:type="pct"/>
            <w:noWrap/>
            <w:hideMark/>
          </w:tcPr>
          <w:p w:rsidR="00FC7FD4" w:rsidRPr="00294F19" w:rsidRDefault="00FC7FD4" w:rsidP="00FC7FD4">
            <w:pPr>
              <w:pStyle w:val="Tabletextright"/>
            </w:pPr>
            <w:r w:rsidRPr="00294F19">
              <w:t>0.99</w:t>
            </w:r>
          </w:p>
        </w:tc>
        <w:tc>
          <w:tcPr>
            <w:tcW w:w="421" w:type="pct"/>
            <w:noWrap/>
            <w:hideMark/>
          </w:tcPr>
          <w:p w:rsidR="00FC7FD4" w:rsidRPr="00294F19" w:rsidRDefault="00FC7FD4" w:rsidP="00FC7FD4">
            <w:pPr>
              <w:pStyle w:val="Tabletextright"/>
            </w:pPr>
            <w:r w:rsidRPr="00294F19">
              <w:t>14.829</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0.05544</w:t>
            </w:r>
          </w:p>
        </w:tc>
        <w:tc>
          <w:tcPr>
            <w:tcW w:w="317" w:type="pct"/>
            <w:noWrap/>
            <w:hideMark/>
          </w:tcPr>
          <w:p w:rsidR="00FC7FD4" w:rsidRPr="00294F19" w:rsidRDefault="00FC7FD4" w:rsidP="00FC7FD4">
            <w:pPr>
              <w:pStyle w:val="Tabletextright"/>
            </w:pPr>
            <w:r w:rsidRPr="00294F19">
              <w:t>1.4</w:t>
            </w:r>
          </w:p>
        </w:tc>
        <w:tc>
          <w:tcPr>
            <w:tcW w:w="345" w:type="pct"/>
            <w:noWrap/>
            <w:hideMark/>
          </w:tcPr>
          <w:p w:rsidR="00FC7FD4" w:rsidRPr="00294F19" w:rsidRDefault="00FC7FD4" w:rsidP="00FC7FD4">
            <w:pPr>
              <w:pStyle w:val="Tabletextright"/>
            </w:pPr>
            <w:r w:rsidRPr="00294F19">
              <w:t>2</w:t>
            </w:r>
          </w:p>
        </w:tc>
        <w:tc>
          <w:tcPr>
            <w:tcW w:w="380" w:type="pct"/>
            <w:noWrap/>
            <w:hideMark/>
          </w:tcPr>
          <w:p w:rsidR="00FC7FD4" w:rsidRPr="00294F19" w:rsidRDefault="00FC7FD4" w:rsidP="00FC7FD4">
            <w:pPr>
              <w:pStyle w:val="Tabletextright"/>
            </w:pPr>
            <w:r w:rsidRPr="00294F19">
              <w:t>420.7</w:t>
            </w:r>
          </w:p>
        </w:tc>
        <w:tc>
          <w:tcPr>
            <w:tcW w:w="316" w:type="pct"/>
            <w:noWrap/>
            <w:hideMark/>
          </w:tcPr>
          <w:p w:rsidR="00FC7FD4" w:rsidRPr="00294F19" w:rsidRDefault="00FC7FD4" w:rsidP="00FC7FD4">
            <w:pPr>
              <w:pStyle w:val="Tabletextright"/>
            </w:pPr>
            <w:r w:rsidRPr="00294F19">
              <w:t>3.3</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2134803.6.1.1</w:t>
            </w:r>
          </w:p>
        </w:tc>
        <w:tc>
          <w:tcPr>
            <w:tcW w:w="388" w:type="pct"/>
            <w:noWrap/>
            <w:hideMark/>
          </w:tcPr>
          <w:p w:rsidR="00FC7FD4" w:rsidRPr="00294F19" w:rsidRDefault="00FC7FD4" w:rsidP="00FC7FD4">
            <w:pPr>
              <w:pStyle w:val="Tabletextright"/>
            </w:pPr>
            <w:r w:rsidRPr="00294F19">
              <w:t>0.10</w:t>
            </w:r>
          </w:p>
        </w:tc>
        <w:tc>
          <w:tcPr>
            <w:tcW w:w="390" w:type="pct"/>
            <w:noWrap/>
            <w:hideMark/>
          </w:tcPr>
          <w:p w:rsidR="00FC7FD4" w:rsidRPr="00294F19" w:rsidRDefault="00FC7FD4" w:rsidP="00FC7FD4">
            <w:pPr>
              <w:pStyle w:val="Tabletextright"/>
            </w:pPr>
            <w:r w:rsidRPr="00294F19">
              <w:t>272</w:t>
            </w:r>
          </w:p>
        </w:tc>
        <w:tc>
          <w:tcPr>
            <w:tcW w:w="389" w:type="pct"/>
            <w:noWrap/>
            <w:hideMark/>
          </w:tcPr>
          <w:p w:rsidR="00FC7FD4" w:rsidRPr="00294F19" w:rsidRDefault="00FC7FD4" w:rsidP="00FC7FD4">
            <w:pPr>
              <w:pStyle w:val="Tabletextright"/>
            </w:pPr>
            <w:r w:rsidRPr="00294F19">
              <w:t>220</w:t>
            </w:r>
          </w:p>
        </w:tc>
        <w:tc>
          <w:tcPr>
            <w:tcW w:w="339" w:type="pct"/>
            <w:noWrap/>
            <w:hideMark/>
          </w:tcPr>
          <w:p w:rsidR="00FC7FD4" w:rsidRPr="00294F19" w:rsidRDefault="00FC7FD4" w:rsidP="00FC7FD4">
            <w:pPr>
              <w:pStyle w:val="Tabletextright"/>
            </w:pPr>
            <w:r w:rsidRPr="00294F19">
              <w:t>0.83</w:t>
            </w:r>
          </w:p>
        </w:tc>
        <w:tc>
          <w:tcPr>
            <w:tcW w:w="421" w:type="pct"/>
            <w:noWrap/>
            <w:hideMark/>
          </w:tcPr>
          <w:p w:rsidR="00FC7FD4" w:rsidRPr="00294F19" w:rsidRDefault="00FC7FD4" w:rsidP="00FC7FD4">
            <w:pPr>
              <w:pStyle w:val="Tabletextright"/>
            </w:pPr>
            <w:r w:rsidRPr="00294F19">
              <w:t>14.816</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0.05372</w:t>
            </w:r>
          </w:p>
        </w:tc>
        <w:tc>
          <w:tcPr>
            <w:tcW w:w="317" w:type="pct"/>
            <w:noWrap/>
            <w:hideMark/>
          </w:tcPr>
          <w:p w:rsidR="00FC7FD4" w:rsidRPr="00294F19" w:rsidRDefault="00FC7FD4" w:rsidP="00FC7FD4">
            <w:pPr>
              <w:pStyle w:val="Tabletextright"/>
            </w:pPr>
            <w:r w:rsidRPr="00294F19">
              <w:t>1.4</w:t>
            </w:r>
          </w:p>
        </w:tc>
        <w:tc>
          <w:tcPr>
            <w:tcW w:w="345" w:type="pct"/>
            <w:noWrap/>
            <w:hideMark/>
          </w:tcPr>
          <w:p w:rsidR="00FC7FD4" w:rsidRPr="00294F19" w:rsidRDefault="00FC7FD4" w:rsidP="00FC7FD4">
            <w:pPr>
              <w:pStyle w:val="Tabletextright"/>
            </w:pPr>
            <w:r w:rsidRPr="00294F19">
              <w:t>-18</w:t>
            </w:r>
          </w:p>
        </w:tc>
        <w:tc>
          <w:tcPr>
            <w:tcW w:w="380" w:type="pct"/>
            <w:noWrap/>
            <w:hideMark/>
          </w:tcPr>
          <w:p w:rsidR="00FC7FD4" w:rsidRPr="00294F19" w:rsidRDefault="00FC7FD4" w:rsidP="00FC7FD4">
            <w:pPr>
              <w:pStyle w:val="Tabletextright"/>
            </w:pPr>
            <w:r w:rsidRPr="00294F19">
              <w:t>421.1</w:t>
            </w:r>
          </w:p>
        </w:tc>
        <w:tc>
          <w:tcPr>
            <w:tcW w:w="316" w:type="pct"/>
            <w:noWrap/>
            <w:hideMark/>
          </w:tcPr>
          <w:p w:rsidR="00FC7FD4" w:rsidRPr="00294F19" w:rsidRDefault="00FC7FD4" w:rsidP="00FC7FD4">
            <w:pPr>
              <w:pStyle w:val="Tabletextright"/>
            </w:pPr>
            <w:r w:rsidRPr="00294F19">
              <w:t>3.3</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2134803.5.1.1</w:t>
            </w:r>
          </w:p>
        </w:tc>
        <w:tc>
          <w:tcPr>
            <w:tcW w:w="388" w:type="pct"/>
            <w:noWrap/>
            <w:hideMark/>
          </w:tcPr>
          <w:p w:rsidR="00FC7FD4" w:rsidRPr="00294F19" w:rsidRDefault="00FC7FD4" w:rsidP="00FC7FD4">
            <w:pPr>
              <w:pStyle w:val="Tabletextright"/>
            </w:pPr>
            <w:r w:rsidRPr="00294F19">
              <w:t>0.00</w:t>
            </w:r>
          </w:p>
        </w:tc>
        <w:tc>
          <w:tcPr>
            <w:tcW w:w="390" w:type="pct"/>
            <w:noWrap/>
            <w:hideMark/>
          </w:tcPr>
          <w:p w:rsidR="00FC7FD4" w:rsidRPr="00294F19" w:rsidRDefault="00FC7FD4" w:rsidP="00FC7FD4">
            <w:pPr>
              <w:pStyle w:val="Tabletextright"/>
            </w:pPr>
            <w:r w:rsidRPr="00294F19">
              <w:t>273</w:t>
            </w:r>
          </w:p>
        </w:tc>
        <w:tc>
          <w:tcPr>
            <w:tcW w:w="389" w:type="pct"/>
            <w:noWrap/>
            <w:hideMark/>
          </w:tcPr>
          <w:p w:rsidR="00FC7FD4" w:rsidRPr="00294F19" w:rsidRDefault="00FC7FD4" w:rsidP="00FC7FD4">
            <w:pPr>
              <w:pStyle w:val="Tabletextright"/>
            </w:pPr>
            <w:r w:rsidRPr="00294F19">
              <w:t>180</w:t>
            </w:r>
          </w:p>
        </w:tc>
        <w:tc>
          <w:tcPr>
            <w:tcW w:w="339" w:type="pct"/>
            <w:noWrap/>
            <w:hideMark/>
          </w:tcPr>
          <w:p w:rsidR="00FC7FD4" w:rsidRPr="00294F19" w:rsidRDefault="00FC7FD4" w:rsidP="00FC7FD4">
            <w:pPr>
              <w:pStyle w:val="Tabletextright"/>
            </w:pPr>
            <w:r w:rsidRPr="00294F19">
              <w:t>0.68</w:t>
            </w:r>
          </w:p>
        </w:tc>
        <w:tc>
          <w:tcPr>
            <w:tcW w:w="421" w:type="pct"/>
            <w:noWrap/>
            <w:hideMark/>
          </w:tcPr>
          <w:p w:rsidR="00FC7FD4" w:rsidRPr="00294F19" w:rsidRDefault="00FC7FD4" w:rsidP="00FC7FD4">
            <w:pPr>
              <w:pStyle w:val="Tabletextright"/>
            </w:pPr>
            <w:r w:rsidRPr="00294F19">
              <w:t>14.793</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0.05693</w:t>
            </w:r>
          </w:p>
        </w:tc>
        <w:tc>
          <w:tcPr>
            <w:tcW w:w="317" w:type="pct"/>
            <w:noWrap/>
            <w:hideMark/>
          </w:tcPr>
          <w:p w:rsidR="00FC7FD4" w:rsidRPr="00294F19" w:rsidRDefault="00FC7FD4" w:rsidP="00FC7FD4">
            <w:pPr>
              <w:pStyle w:val="Tabletextright"/>
            </w:pPr>
            <w:r w:rsidRPr="00294F19">
              <w:t>1.1</w:t>
            </w:r>
          </w:p>
        </w:tc>
        <w:tc>
          <w:tcPr>
            <w:tcW w:w="345" w:type="pct"/>
            <w:noWrap/>
            <w:hideMark/>
          </w:tcPr>
          <w:p w:rsidR="00FC7FD4" w:rsidRPr="00294F19" w:rsidRDefault="00FC7FD4" w:rsidP="00FC7FD4">
            <w:pPr>
              <w:pStyle w:val="Tabletextright"/>
            </w:pPr>
            <w:r w:rsidRPr="00294F19">
              <w:t>14</w:t>
            </w:r>
          </w:p>
        </w:tc>
        <w:tc>
          <w:tcPr>
            <w:tcW w:w="380" w:type="pct"/>
            <w:noWrap/>
            <w:hideMark/>
          </w:tcPr>
          <w:p w:rsidR="00FC7FD4" w:rsidRPr="00294F19" w:rsidRDefault="00FC7FD4" w:rsidP="00FC7FD4">
            <w:pPr>
              <w:pStyle w:val="Tabletextright"/>
            </w:pPr>
            <w:r w:rsidRPr="00294F19">
              <w:t>421.7</w:t>
            </w:r>
          </w:p>
        </w:tc>
        <w:tc>
          <w:tcPr>
            <w:tcW w:w="316" w:type="pct"/>
            <w:noWrap/>
            <w:hideMark/>
          </w:tcPr>
          <w:p w:rsidR="00FC7FD4" w:rsidRPr="00294F19" w:rsidRDefault="00FC7FD4" w:rsidP="00FC7FD4">
            <w:pPr>
              <w:pStyle w:val="Tabletextright"/>
            </w:pPr>
            <w:r w:rsidRPr="00294F19">
              <w:t>3.3</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2134803.22.1.1</w:t>
            </w:r>
          </w:p>
        </w:tc>
        <w:tc>
          <w:tcPr>
            <w:tcW w:w="388" w:type="pct"/>
            <w:noWrap/>
            <w:hideMark/>
          </w:tcPr>
          <w:p w:rsidR="00FC7FD4" w:rsidRPr="00294F19" w:rsidRDefault="00FC7FD4" w:rsidP="00FC7FD4">
            <w:pPr>
              <w:pStyle w:val="Tabletextright"/>
            </w:pPr>
            <w:r w:rsidRPr="00294F19">
              <w:t>-0.08</w:t>
            </w:r>
          </w:p>
        </w:tc>
        <w:tc>
          <w:tcPr>
            <w:tcW w:w="390" w:type="pct"/>
            <w:noWrap/>
            <w:hideMark/>
          </w:tcPr>
          <w:p w:rsidR="00FC7FD4" w:rsidRPr="00294F19" w:rsidRDefault="00FC7FD4" w:rsidP="00FC7FD4">
            <w:pPr>
              <w:pStyle w:val="Tabletextright"/>
            </w:pPr>
            <w:r w:rsidRPr="00294F19">
              <w:t>419</w:t>
            </w:r>
          </w:p>
        </w:tc>
        <w:tc>
          <w:tcPr>
            <w:tcW w:w="389" w:type="pct"/>
            <w:noWrap/>
            <w:hideMark/>
          </w:tcPr>
          <w:p w:rsidR="00FC7FD4" w:rsidRPr="00294F19" w:rsidRDefault="00FC7FD4" w:rsidP="00FC7FD4">
            <w:pPr>
              <w:pStyle w:val="Tabletextright"/>
            </w:pPr>
            <w:r w:rsidRPr="00294F19">
              <w:t>461</w:t>
            </w:r>
          </w:p>
        </w:tc>
        <w:tc>
          <w:tcPr>
            <w:tcW w:w="339" w:type="pct"/>
            <w:noWrap/>
            <w:hideMark/>
          </w:tcPr>
          <w:p w:rsidR="00FC7FD4" w:rsidRPr="00294F19" w:rsidRDefault="00FC7FD4" w:rsidP="00FC7FD4">
            <w:pPr>
              <w:pStyle w:val="Tabletextright"/>
            </w:pPr>
            <w:r w:rsidRPr="00294F19">
              <w:t>1.14</w:t>
            </w:r>
          </w:p>
        </w:tc>
        <w:tc>
          <w:tcPr>
            <w:tcW w:w="421" w:type="pct"/>
            <w:noWrap/>
            <w:hideMark/>
          </w:tcPr>
          <w:p w:rsidR="00FC7FD4" w:rsidRPr="00294F19" w:rsidRDefault="00FC7FD4" w:rsidP="00FC7FD4">
            <w:pPr>
              <w:pStyle w:val="Tabletextright"/>
            </w:pPr>
            <w:r w:rsidRPr="00294F19">
              <w:t>14.780</w:t>
            </w:r>
          </w:p>
        </w:tc>
        <w:tc>
          <w:tcPr>
            <w:tcW w:w="317" w:type="pct"/>
            <w:noWrap/>
            <w:hideMark/>
          </w:tcPr>
          <w:p w:rsidR="00FC7FD4" w:rsidRPr="00294F19" w:rsidRDefault="00FC7FD4" w:rsidP="00FC7FD4">
            <w:pPr>
              <w:pStyle w:val="Tabletextright"/>
            </w:pPr>
            <w:r w:rsidRPr="00294F19">
              <w:t>0.7</w:t>
            </w:r>
          </w:p>
        </w:tc>
        <w:tc>
          <w:tcPr>
            <w:tcW w:w="485" w:type="pct"/>
            <w:noWrap/>
            <w:hideMark/>
          </w:tcPr>
          <w:p w:rsidR="00FC7FD4" w:rsidRPr="00294F19" w:rsidRDefault="00FC7FD4" w:rsidP="00FC7FD4">
            <w:pPr>
              <w:pStyle w:val="Tabletextright"/>
            </w:pPr>
            <w:r w:rsidRPr="00294F19">
              <w:t>0.05616</w:t>
            </w:r>
          </w:p>
        </w:tc>
        <w:tc>
          <w:tcPr>
            <w:tcW w:w="317" w:type="pct"/>
            <w:noWrap/>
            <w:hideMark/>
          </w:tcPr>
          <w:p w:rsidR="00FC7FD4" w:rsidRPr="00294F19" w:rsidRDefault="00FC7FD4" w:rsidP="00FC7FD4">
            <w:pPr>
              <w:pStyle w:val="Tabletextright"/>
            </w:pPr>
            <w:r w:rsidRPr="00294F19">
              <w:t>1.0</w:t>
            </w:r>
          </w:p>
        </w:tc>
        <w:tc>
          <w:tcPr>
            <w:tcW w:w="345" w:type="pct"/>
            <w:noWrap/>
            <w:hideMark/>
          </w:tcPr>
          <w:p w:rsidR="00FC7FD4" w:rsidRPr="00294F19" w:rsidRDefault="00FC7FD4" w:rsidP="00FC7FD4">
            <w:pPr>
              <w:pStyle w:val="Tabletextright"/>
            </w:pPr>
            <w:r w:rsidRPr="00294F19">
              <w:t>8</w:t>
            </w:r>
          </w:p>
        </w:tc>
        <w:tc>
          <w:tcPr>
            <w:tcW w:w="380" w:type="pct"/>
            <w:noWrap/>
            <w:hideMark/>
          </w:tcPr>
          <w:p w:rsidR="00FC7FD4" w:rsidRPr="00294F19" w:rsidRDefault="00FC7FD4" w:rsidP="00FC7FD4">
            <w:pPr>
              <w:pStyle w:val="Tabletextright"/>
            </w:pPr>
            <w:r w:rsidRPr="00294F19">
              <w:t>422.0</w:t>
            </w:r>
          </w:p>
        </w:tc>
        <w:tc>
          <w:tcPr>
            <w:tcW w:w="316" w:type="pct"/>
            <w:noWrap/>
            <w:hideMark/>
          </w:tcPr>
          <w:p w:rsidR="00FC7FD4" w:rsidRPr="00294F19" w:rsidRDefault="00FC7FD4" w:rsidP="00FC7FD4">
            <w:pPr>
              <w:pStyle w:val="Tabletextright"/>
            </w:pPr>
            <w:r w:rsidRPr="00294F19">
              <w:t>2.9</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2134803.1.2.1</w:t>
            </w:r>
          </w:p>
        </w:tc>
        <w:tc>
          <w:tcPr>
            <w:tcW w:w="388" w:type="pct"/>
            <w:noWrap/>
            <w:hideMark/>
          </w:tcPr>
          <w:p w:rsidR="00FC7FD4" w:rsidRPr="00294F19" w:rsidRDefault="00FC7FD4" w:rsidP="00FC7FD4">
            <w:pPr>
              <w:pStyle w:val="Tabletextright"/>
            </w:pPr>
            <w:r w:rsidRPr="00294F19">
              <w:t>0.49</w:t>
            </w:r>
          </w:p>
        </w:tc>
        <w:tc>
          <w:tcPr>
            <w:tcW w:w="390" w:type="pct"/>
            <w:noWrap/>
            <w:hideMark/>
          </w:tcPr>
          <w:p w:rsidR="00FC7FD4" w:rsidRPr="00294F19" w:rsidRDefault="00FC7FD4" w:rsidP="00FC7FD4">
            <w:pPr>
              <w:pStyle w:val="Tabletextright"/>
            </w:pPr>
            <w:r w:rsidRPr="00294F19">
              <w:t>166</w:t>
            </w:r>
          </w:p>
        </w:tc>
        <w:tc>
          <w:tcPr>
            <w:tcW w:w="389" w:type="pct"/>
            <w:noWrap/>
            <w:hideMark/>
          </w:tcPr>
          <w:p w:rsidR="00FC7FD4" w:rsidRPr="00294F19" w:rsidRDefault="00FC7FD4" w:rsidP="00FC7FD4">
            <w:pPr>
              <w:pStyle w:val="Tabletextright"/>
            </w:pPr>
            <w:r w:rsidRPr="00294F19">
              <w:t>125</w:t>
            </w:r>
          </w:p>
        </w:tc>
        <w:tc>
          <w:tcPr>
            <w:tcW w:w="339" w:type="pct"/>
            <w:noWrap/>
            <w:hideMark/>
          </w:tcPr>
          <w:p w:rsidR="00FC7FD4" w:rsidRPr="00294F19" w:rsidRDefault="00FC7FD4" w:rsidP="00FC7FD4">
            <w:pPr>
              <w:pStyle w:val="Tabletextright"/>
            </w:pPr>
            <w:r w:rsidRPr="00294F19">
              <w:t>0.78</w:t>
            </w:r>
          </w:p>
        </w:tc>
        <w:tc>
          <w:tcPr>
            <w:tcW w:w="421" w:type="pct"/>
            <w:noWrap/>
            <w:hideMark/>
          </w:tcPr>
          <w:p w:rsidR="00FC7FD4" w:rsidRPr="00294F19" w:rsidRDefault="00FC7FD4" w:rsidP="00FC7FD4">
            <w:pPr>
              <w:pStyle w:val="Tabletextright"/>
            </w:pPr>
            <w:r w:rsidRPr="00294F19">
              <w:t>14.770</w:t>
            </w:r>
          </w:p>
        </w:tc>
        <w:tc>
          <w:tcPr>
            <w:tcW w:w="317" w:type="pct"/>
            <w:noWrap/>
            <w:hideMark/>
          </w:tcPr>
          <w:p w:rsidR="00FC7FD4" w:rsidRPr="00294F19" w:rsidRDefault="00FC7FD4" w:rsidP="00FC7FD4">
            <w:pPr>
              <w:pStyle w:val="Tabletextright"/>
            </w:pPr>
            <w:r w:rsidRPr="00294F19">
              <w:t>1.0</w:t>
            </w:r>
          </w:p>
        </w:tc>
        <w:tc>
          <w:tcPr>
            <w:tcW w:w="485" w:type="pct"/>
            <w:noWrap/>
            <w:hideMark/>
          </w:tcPr>
          <w:p w:rsidR="00FC7FD4" w:rsidRPr="00294F19" w:rsidRDefault="00FC7FD4" w:rsidP="00FC7FD4">
            <w:pPr>
              <w:pStyle w:val="Tabletextright"/>
            </w:pPr>
            <w:r w:rsidRPr="00294F19">
              <w:t>0.05237</w:t>
            </w:r>
          </w:p>
        </w:tc>
        <w:tc>
          <w:tcPr>
            <w:tcW w:w="317" w:type="pct"/>
            <w:noWrap/>
            <w:hideMark/>
          </w:tcPr>
          <w:p w:rsidR="00FC7FD4" w:rsidRPr="00294F19" w:rsidRDefault="00FC7FD4" w:rsidP="00FC7FD4">
            <w:pPr>
              <w:pStyle w:val="Tabletextright"/>
            </w:pPr>
            <w:r w:rsidRPr="00294F19">
              <w:t>2.8</w:t>
            </w:r>
          </w:p>
        </w:tc>
        <w:tc>
          <w:tcPr>
            <w:tcW w:w="345" w:type="pct"/>
            <w:noWrap/>
            <w:hideMark/>
          </w:tcPr>
          <w:p w:rsidR="00FC7FD4" w:rsidRPr="00294F19" w:rsidRDefault="00FC7FD4" w:rsidP="00FC7FD4">
            <w:pPr>
              <w:pStyle w:val="Tabletextright"/>
            </w:pPr>
            <w:r w:rsidRPr="00294F19">
              <w:t>-41</w:t>
            </w:r>
          </w:p>
        </w:tc>
        <w:tc>
          <w:tcPr>
            <w:tcW w:w="380" w:type="pct"/>
            <w:noWrap/>
            <w:hideMark/>
          </w:tcPr>
          <w:p w:rsidR="00FC7FD4" w:rsidRPr="00294F19" w:rsidRDefault="00FC7FD4" w:rsidP="00FC7FD4">
            <w:pPr>
              <w:pStyle w:val="Tabletextright"/>
            </w:pPr>
            <w:r w:rsidRPr="00294F19">
              <w:t>422.3</w:t>
            </w:r>
          </w:p>
        </w:tc>
        <w:tc>
          <w:tcPr>
            <w:tcW w:w="316" w:type="pct"/>
            <w:noWrap/>
            <w:hideMark/>
          </w:tcPr>
          <w:p w:rsidR="00FC7FD4" w:rsidRPr="00294F19" w:rsidRDefault="00FC7FD4" w:rsidP="00FC7FD4">
            <w:pPr>
              <w:pStyle w:val="Tabletextright"/>
            </w:pPr>
            <w:r w:rsidRPr="00294F19">
              <w:t>4.0</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2134803.1.1.1</w:t>
            </w:r>
          </w:p>
        </w:tc>
        <w:tc>
          <w:tcPr>
            <w:tcW w:w="388" w:type="pct"/>
            <w:noWrap/>
            <w:hideMark/>
          </w:tcPr>
          <w:p w:rsidR="00FC7FD4" w:rsidRPr="00294F19" w:rsidRDefault="00FC7FD4" w:rsidP="00FC7FD4">
            <w:pPr>
              <w:pStyle w:val="Tabletextright"/>
            </w:pPr>
            <w:r w:rsidRPr="00294F19">
              <w:t>0.00</w:t>
            </w:r>
          </w:p>
        </w:tc>
        <w:tc>
          <w:tcPr>
            <w:tcW w:w="390" w:type="pct"/>
            <w:noWrap/>
            <w:hideMark/>
          </w:tcPr>
          <w:p w:rsidR="00FC7FD4" w:rsidRPr="00294F19" w:rsidRDefault="00FC7FD4" w:rsidP="00FC7FD4">
            <w:pPr>
              <w:pStyle w:val="Tabletextright"/>
            </w:pPr>
            <w:r w:rsidRPr="00294F19">
              <w:t>108</w:t>
            </w:r>
          </w:p>
        </w:tc>
        <w:tc>
          <w:tcPr>
            <w:tcW w:w="389" w:type="pct"/>
            <w:noWrap/>
            <w:hideMark/>
          </w:tcPr>
          <w:p w:rsidR="00FC7FD4" w:rsidRPr="00294F19" w:rsidRDefault="00FC7FD4" w:rsidP="00FC7FD4">
            <w:pPr>
              <w:pStyle w:val="Tabletextright"/>
            </w:pPr>
            <w:r w:rsidRPr="00294F19">
              <w:t>72</w:t>
            </w:r>
          </w:p>
        </w:tc>
        <w:tc>
          <w:tcPr>
            <w:tcW w:w="339" w:type="pct"/>
            <w:noWrap/>
            <w:hideMark/>
          </w:tcPr>
          <w:p w:rsidR="00FC7FD4" w:rsidRPr="00294F19" w:rsidRDefault="00FC7FD4" w:rsidP="00FC7FD4">
            <w:pPr>
              <w:pStyle w:val="Tabletextright"/>
            </w:pPr>
            <w:r w:rsidRPr="00294F19">
              <w:t>0.68</w:t>
            </w:r>
          </w:p>
        </w:tc>
        <w:tc>
          <w:tcPr>
            <w:tcW w:w="421" w:type="pct"/>
            <w:noWrap/>
            <w:hideMark/>
          </w:tcPr>
          <w:p w:rsidR="00FC7FD4" w:rsidRPr="00294F19" w:rsidRDefault="00FC7FD4" w:rsidP="00FC7FD4">
            <w:pPr>
              <w:pStyle w:val="Tabletextright"/>
            </w:pPr>
            <w:r w:rsidRPr="00294F19">
              <w:t>14.737</w:t>
            </w:r>
          </w:p>
        </w:tc>
        <w:tc>
          <w:tcPr>
            <w:tcW w:w="317" w:type="pct"/>
            <w:noWrap/>
            <w:hideMark/>
          </w:tcPr>
          <w:p w:rsidR="00FC7FD4" w:rsidRPr="00294F19" w:rsidRDefault="00FC7FD4" w:rsidP="00FC7FD4">
            <w:pPr>
              <w:pStyle w:val="Tabletextright"/>
            </w:pPr>
            <w:r w:rsidRPr="00294F19">
              <w:t>1.1</w:t>
            </w:r>
          </w:p>
        </w:tc>
        <w:tc>
          <w:tcPr>
            <w:tcW w:w="485" w:type="pct"/>
            <w:noWrap/>
            <w:hideMark/>
          </w:tcPr>
          <w:p w:rsidR="00FC7FD4" w:rsidRPr="00294F19" w:rsidRDefault="00FC7FD4" w:rsidP="00FC7FD4">
            <w:pPr>
              <w:pStyle w:val="Tabletextright"/>
            </w:pPr>
            <w:r w:rsidRPr="00294F19">
              <w:t>0.05496</w:t>
            </w:r>
          </w:p>
        </w:tc>
        <w:tc>
          <w:tcPr>
            <w:tcW w:w="317" w:type="pct"/>
            <w:noWrap/>
            <w:hideMark/>
          </w:tcPr>
          <w:p w:rsidR="00FC7FD4" w:rsidRPr="00294F19" w:rsidRDefault="00FC7FD4" w:rsidP="00FC7FD4">
            <w:pPr>
              <w:pStyle w:val="Tabletextright"/>
            </w:pPr>
            <w:r w:rsidRPr="00294F19">
              <w:t>1.8</w:t>
            </w:r>
          </w:p>
        </w:tc>
        <w:tc>
          <w:tcPr>
            <w:tcW w:w="345" w:type="pct"/>
            <w:noWrap/>
            <w:hideMark/>
          </w:tcPr>
          <w:p w:rsidR="00FC7FD4" w:rsidRPr="00294F19" w:rsidRDefault="00FC7FD4" w:rsidP="00FC7FD4">
            <w:pPr>
              <w:pStyle w:val="Tabletextright"/>
            </w:pPr>
            <w:r w:rsidRPr="00294F19">
              <w:t>-3</w:t>
            </w:r>
          </w:p>
        </w:tc>
        <w:tc>
          <w:tcPr>
            <w:tcW w:w="380" w:type="pct"/>
            <w:noWrap/>
            <w:hideMark/>
          </w:tcPr>
          <w:p w:rsidR="00FC7FD4" w:rsidRPr="00294F19" w:rsidRDefault="00FC7FD4" w:rsidP="00FC7FD4">
            <w:pPr>
              <w:pStyle w:val="Tabletextright"/>
            </w:pPr>
            <w:r w:rsidRPr="00294F19">
              <w:t>423.2</w:t>
            </w:r>
          </w:p>
        </w:tc>
        <w:tc>
          <w:tcPr>
            <w:tcW w:w="316" w:type="pct"/>
            <w:noWrap/>
            <w:hideMark/>
          </w:tcPr>
          <w:p w:rsidR="00FC7FD4" w:rsidRPr="00294F19" w:rsidRDefault="00FC7FD4" w:rsidP="00FC7FD4">
            <w:pPr>
              <w:pStyle w:val="Tabletextright"/>
            </w:pPr>
            <w:r w:rsidRPr="00294F19">
              <w:t>4.4</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2134803.20.1.1</w:t>
            </w:r>
          </w:p>
        </w:tc>
        <w:tc>
          <w:tcPr>
            <w:tcW w:w="388" w:type="pct"/>
            <w:noWrap/>
            <w:hideMark/>
          </w:tcPr>
          <w:p w:rsidR="00FC7FD4" w:rsidRPr="00294F19" w:rsidRDefault="00FC7FD4" w:rsidP="00FC7FD4">
            <w:pPr>
              <w:pStyle w:val="Tabletextright"/>
            </w:pPr>
            <w:r w:rsidRPr="00294F19">
              <w:t>-0.07</w:t>
            </w:r>
          </w:p>
        </w:tc>
        <w:tc>
          <w:tcPr>
            <w:tcW w:w="390" w:type="pct"/>
            <w:noWrap/>
            <w:hideMark/>
          </w:tcPr>
          <w:p w:rsidR="00FC7FD4" w:rsidRPr="00294F19" w:rsidRDefault="00FC7FD4" w:rsidP="00FC7FD4">
            <w:pPr>
              <w:pStyle w:val="Tabletextright"/>
            </w:pPr>
            <w:r w:rsidRPr="00294F19">
              <w:t>264</w:t>
            </w:r>
          </w:p>
        </w:tc>
        <w:tc>
          <w:tcPr>
            <w:tcW w:w="389" w:type="pct"/>
            <w:noWrap/>
            <w:hideMark/>
          </w:tcPr>
          <w:p w:rsidR="00FC7FD4" w:rsidRPr="00294F19" w:rsidRDefault="00FC7FD4" w:rsidP="00FC7FD4">
            <w:pPr>
              <w:pStyle w:val="Tabletextright"/>
            </w:pPr>
            <w:r w:rsidRPr="00294F19">
              <w:t>246</w:t>
            </w:r>
          </w:p>
        </w:tc>
        <w:tc>
          <w:tcPr>
            <w:tcW w:w="339" w:type="pct"/>
            <w:noWrap/>
            <w:hideMark/>
          </w:tcPr>
          <w:p w:rsidR="00FC7FD4" w:rsidRPr="00294F19" w:rsidRDefault="00FC7FD4" w:rsidP="00FC7FD4">
            <w:pPr>
              <w:pStyle w:val="Tabletextright"/>
            </w:pPr>
            <w:r w:rsidRPr="00294F19">
              <w:t>0.96</w:t>
            </w:r>
          </w:p>
        </w:tc>
        <w:tc>
          <w:tcPr>
            <w:tcW w:w="421" w:type="pct"/>
            <w:noWrap/>
            <w:hideMark/>
          </w:tcPr>
          <w:p w:rsidR="00FC7FD4" w:rsidRPr="00294F19" w:rsidRDefault="00FC7FD4" w:rsidP="00FC7FD4">
            <w:pPr>
              <w:pStyle w:val="Tabletextright"/>
            </w:pPr>
            <w:r w:rsidRPr="00294F19">
              <w:t>14.697</w:t>
            </w:r>
          </w:p>
        </w:tc>
        <w:tc>
          <w:tcPr>
            <w:tcW w:w="317" w:type="pct"/>
            <w:noWrap/>
            <w:hideMark/>
          </w:tcPr>
          <w:p w:rsidR="00FC7FD4" w:rsidRPr="00294F19" w:rsidRDefault="00FC7FD4" w:rsidP="00FC7FD4">
            <w:pPr>
              <w:pStyle w:val="Tabletextright"/>
            </w:pPr>
            <w:r w:rsidRPr="00294F19">
              <w:t>1.2</w:t>
            </w:r>
          </w:p>
        </w:tc>
        <w:tc>
          <w:tcPr>
            <w:tcW w:w="485" w:type="pct"/>
            <w:noWrap/>
            <w:hideMark/>
          </w:tcPr>
          <w:p w:rsidR="00FC7FD4" w:rsidRPr="00294F19" w:rsidRDefault="00FC7FD4" w:rsidP="00FC7FD4">
            <w:pPr>
              <w:pStyle w:val="Tabletextright"/>
            </w:pPr>
            <w:r w:rsidRPr="00294F19">
              <w:t>0.05666</w:t>
            </w:r>
          </w:p>
        </w:tc>
        <w:tc>
          <w:tcPr>
            <w:tcW w:w="317" w:type="pct"/>
            <w:noWrap/>
            <w:hideMark/>
          </w:tcPr>
          <w:p w:rsidR="00FC7FD4" w:rsidRPr="00294F19" w:rsidRDefault="00FC7FD4" w:rsidP="00FC7FD4">
            <w:pPr>
              <w:pStyle w:val="Tabletextright"/>
            </w:pPr>
            <w:r w:rsidRPr="00294F19">
              <w:t>1.3</w:t>
            </w:r>
          </w:p>
        </w:tc>
        <w:tc>
          <w:tcPr>
            <w:tcW w:w="345" w:type="pct"/>
            <w:noWrap/>
            <w:hideMark/>
          </w:tcPr>
          <w:p w:rsidR="00FC7FD4" w:rsidRPr="00294F19" w:rsidRDefault="00FC7FD4" w:rsidP="00FC7FD4">
            <w:pPr>
              <w:pStyle w:val="Tabletextright"/>
            </w:pPr>
            <w:r w:rsidRPr="00294F19">
              <w:t>12</w:t>
            </w:r>
          </w:p>
        </w:tc>
        <w:tc>
          <w:tcPr>
            <w:tcW w:w="380" w:type="pct"/>
            <w:noWrap/>
            <w:hideMark/>
          </w:tcPr>
          <w:p w:rsidR="00FC7FD4" w:rsidRPr="00294F19" w:rsidRDefault="00FC7FD4" w:rsidP="00FC7FD4">
            <w:pPr>
              <w:pStyle w:val="Tabletextright"/>
            </w:pPr>
            <w:r w:rsidRPr="00294F19">
              <w:t>424.3</w:t>
            </w:r>
          </w:p>
        </w:tc>
        <w:tc>
          <w:tcPr>
            <w:tcW w:w="316" w:type="pct"/>
            <w:noWrap/>
            <w:hideMark/>
          </w:tcPr>
          <w:p w:rsidR="00FC7FD4" w:rsidRPr="00294F19" w:rsidRDefault="00FC7FD4" w:rsidP="00FC7FD4">
            <w:pPr>
              <w:pStyle w:val="Tabletextright"/>
            </w:pPr>
            <w:r w:rsidRPr="00294F19">
              <w:t>5.0</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2134803.23.1.1</w:t>
            </w:r>
          </w:p>
        </w:tc>
        <w:tc>
          <w:tcPr>
            <w:tcW w:w="388" w:type="pct"/>
            <w:noWrap/>
            <w:hideMark/>
          </w:tcPr>
          <w:p w:rsidR="00FC7FD4" w:rsidRPr="00294F19" w:rsidRDefault="00FC7FD4" w:rsidP="00FC7FD4">
            <w:pPr>
              <w:pStyle w:val="Tabletextright"/>
            </w:pPr>
            <w:r w:rsidRPr="00294F19">
              <w:t>0.24</w:t>
            </w:r>
          </w:p>
        </w:tc>
        <w:tc>
          <w:tcPr>
            <w:tcW w:w="390" w:type="pct"/>
            <w:noWrap/>
            <w:hideMark/>
          </w:tcPr>
          <w:p w:rsidR="00FC7FD4" w:rsidRPr="00294F19" w:rsidRDefault="00FC7FD4" w:rsidP="00FC7FD4">
            <w:pPr>
              <w:pStyle w:val="Tabletextright"/>
            </w:pPr>
            <w:r w:rsidRPr="00294F19">
              <w:t>82</w:t>
            </w:r>
          </w:p>
        </w:tc>
        <w:tc>
          <w:tcPr>
            <w:tcW w:w="389" w:type="pct"/>
            <w:noWrap/>
            <w:hideMark/>
          </w:tcPr>
          <w:p w:rsidR="00FC7FD4" w:rsidRPr="00294F19" w:rsidRDefault="00FC7FD4" w:rsidP="00FC7FD4">
            <w:pPr>
              <w:pStyle w:val="Tabletextright"/>
            </w:pPr>
            <w:r w:rsidRPr="00294F19">
              <w:t>69</w:t>
            </w:r>
          </w:p>
        </w:tc>
        <w:tc>
          <w:tcPr>
            <w:tcW w:w="339" w:type="pct"/>
            <w:noWrap/>
            <w:hideMark/>
          </w:tcPr>
          <w:p w:rsidR="00FC7FD4" w:rsidRPr="00294F19" w:rsidRDefault="00FC7FD4" w:rsidP="00FC7FD4">
            <w:pPr>
              <w:pStyle w:val="Tabletextright"/>
            </w:pPr>
            <w:r w:rsidRPr="00294F19">
              <w:t>0.87</w:t>
            </w:r>
          </w:p>
        </w:tc>
        <w:tc>
          <w:tcPr>
            <w:tcW w:w="421" w:type="pct"/>
            <w:noWrap/>
            <w:hideMark/>
          </w:tcPr>
          <w:p w:rsidR="00FC7FD4" w:rsidRPr="00294F19" w:rsidRDefault="00FC7FD4" w:rsidP="00FC7FD4">
            <w:pPr>
              <w:pStyle w:val="Tabletextright"/>
            </w:pPr>
            <w:r w:rsidRPr="00294F19">
              <w:t>14.678</w:t>
            </w:r>
          </w:p>
        </w:tc>
        <w:tc>
          <w:tcPr>
            <w:tcW w:w="317" w:type="pct"/>
            <w:noWrap/>
            <w:hideMark/>
          </w:tcPr>
          <w:p w:rsidR="00FC7FD4" w:rsidRPr="00294F19" w:rsidRDefault="00FC7FD4" w:rsidP="00FC7FD4">
            <w:pPr>
              <w:pStyle w:val="Tabletextright"/>
            </w:pPr>
            <w:r w:rsidRPr="00294F19">
              <w:t>1.3</w:t>
            </w:r>
          </w:p>
        </w:tc>
        <w:tc>
          <w:tcPr>
            <w:tcW w:w="485" w:type="pct"/>
            <w:noWrap/>
            <w:hideMark/>
          </w:tcPr>
          <w:p w:rsidR="00FC7FD4" w:rsidRPr="00294F19" w:rsidRDefault="00FC7FD4" w:rsidP="00FC7FD4">
            <w:pPr>
              <w:pStyle w:val="Tabletextright"/>
            </w:pPr>
            <w:r w:rsidRPr="00294F19">
              <w:t>0.05285</w:t>
            </w:r>
          </w:p>
        </w:tc>
        <w:tc>
          <w:tcPr>
            <w:tcW w:w="317" w:type="pct"/>
            <w:noWrap/>
            <w:hideMark/>
          </w:tcPr>
          <w:p w:rsidR="00FC7FD4" w:rsidRPr="00294F19" w:rsidRDefault="00FC7FD4" w:rsidP="00FC7FD4">
            <w:pPr>
              <w:pStyle w:val="Tabletextright"/>
            </w:pPr>
            <w:r w:rsidRPr="00294F19">
              <w:t>3.1</w:t>
            </w:r>
          </w:p>
        </w:tc>
        <w:tc>
          <w:tcPr>
            <w:tcW w:w="345" w:type="pct"/>
            <w:noWrap/>
            <w:hideMark/>
          </w:tcPr>
          <w:p w:rsidR="00FC7FD4" w:rsidRPr="00294F19" w:rsidRDefault="00FC7FD4" w:rsidP="00FC7FD4">
            <w:pPr>
              <w:pStyle w:val="Tabletextright"/>
            </w:pPr>
            <w:r w:rsidRPr="00294F19">
              <w:t>-33</w:t>
            </w:r>
          </w:p>
        </w:tc>
        <w:tc>
          <w:tcPr>
            <w:tcW w:w="380" w:type="pct"/>
            <w:noWrap/>
            <w:hideMark/>
          </w:tcPr>
          <w:p w:rsidR="00FC7FD4" w:rsidRPr="00294F19" w:rsidRDefault="00FC7FD4" w:rsidP="00FC7FD4">
            <w:pPr>
              <w:pStyle w:val="Tabletextright"/>
            </w:pPr>
            <w:r w:rsidRPr="00294F19">
              <w:t>424.9</w:t>
            </w:r>
          </w:p>
        </w:tc>
        <w:tc>
          <w:tcPr>
            <w:tcW w:w="316" w:type="pct"/>
            <w:noWrap/>
            <w:hideMark/>
          </w:tcPr>
          <w:p w:rsidR="00FC7FD4" w:rsidRPr="00294F19" w:rsidRDefault="00FC7FD4" w:rsidP="00FC7FD4">
            <w:pPr>
              <w:pStyle w:val="Tabletextright"/>
            </w:pPr>
            <w:r w:rsidRPr="00294F19">
              <w:t>5.2</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2134803.17.1.1</w:t>
            </w:r>
          </w:p>
        </w:tc>
        <w:tc>
          <w:tcPr>
            <w:tcW w:w="388" w:type="pct"/>
            <w:noWrap/>
            <w:hideMark/>
          </w:tcPr>
          <w:p w:rsidR="00FC7FD4" w:rsidRPr="00294F19" w:rsidRDefault="00FC7FD4" w:rsidP="00FC7FD4">
            <w:pPr>
              <w:pStyle w:val="Tabletextright"/>
            </w:pPr>
            <w:r w:rsidRPr="00294F19">
              <w:t>-0.12</w:t>
            </w:r>
          </w:p>
        </w:tc>
        <w:tc>
          <w:tcPr>
            <w:tcW w:w="390" w:type="pct"/>
            <w:noWrap/>
            <w:hideMark/>
          </w:tcPr>
          <w:p w:rsidR="00FC7FD4" w:rsidRPr="00294F19" w:rsidRDefault="00FC7FD4" w:rsidP="00FC7FD4">
            <w:pPr>
              <w:pStyle w:val="Tabletextright"/>
            </w:pPr>
            <w:r w:rsidRPr="00294F19">
              <w:t>163</w:t>
            </w:r>
          </w:p>
        </w:tc>
        <w:tc>
          <w:tcPr>
            <w:tcW w:w="389" w:type="pct"/>
            <w:noWrap/>
            <w:hideMark/>
          </w:tcPr>
          <w:p w:rsidR="00FC7FD4" w:rsidRPr="00294F19" w:rsidRDefault="00FC7FD4" w:rsidP="00FC7FD4">
            <w:pPr>
              <w:pStyle w:val="Tabletextright"/>
            </w:pPr>
            <w:r w:rsidRPr="00294F19">
              <w:t>107</w:t>
            </w:r>
          </w:p>
        </w:tc>
        <w:tc>
          <w:tcPr>
            <w:tcW w:w="339" w:type="pct"/>
            <w:noWrap/>
            <w:hideMark/>
          </w:tcPr>
          <w:p w:rsidR="00FC7FD4" w:rsidRPr="00294F19" w:rsidRDefault="00FC7FD4" w:rsidP="00FC7FD4">
            <w:pPr>
              <w:pStyle w:val="Tabletextright"/>
            </w:pPr>
            <w:r w:rsidRPr="00294F19">
              <w:t>0.68</w:t>
            </w:r>
          </w:p>
        </w:tc>
        <w:tc>
          <w:tcPr>
            <w:tcW w:w="421" w:type="pct"/>
            <w:noWrap/>
            <w:hideMark/>
          </w:tcPr>
          <w:p w:rsidR="00FC7FD4" w:rsidRPr="00294F19" w:rsidRDefault="00FC7FD4" w:rsidP="00FC7FD4">
            <w:pPr>
              <w:pStyle w:val="Tabletextright"/>
            </w:pPr>
            <w:r w:rsidRPr="00294F19">
              <w:t>14.677</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0.05822</w:t>
            </w:r>
          </w:p>
        </w:tc>
        <w:tc>
          <w:tcPr>
            <w:tcW w:w="317" w:type="pct"/>
            <w:noWrap/>
            <w:hideMark/>
          </w:tcPr>
          <w:p w:rsidR="00FC7FD4" w:rsidRPr="00294F19" w:rsidRDefault="00FC7FD4" w:rsidP="00FC7FD4">
            <w:pPr>
              <w:pStyle w:val="Tabletextright"/>
            </w:pPr>
            <w:r w:rsidRPr="00294F19">
              <w:t>1.8</w:t>
            </w:r>
          </w:p>
        </w:tc>
        <w:tc>
          <w:tcPr>
            <w:tcW w:w="345" w:type="pct"/>
            <w:noWrap/>
            <w:hideMark/>
          </w:tcPr>
          <w:p w:rsidR="00FC7FD4" w:rsidRPr="00294F19" w:rsidRDefault="00FC7FD4" w:rsidP="00FC7FD4">
            <w:pPr>
              <w:pStyle w:val="Tabletextright"/>
            </w:pPr>
            <w:r w:rsidRPr="00294F19">
              <w:t>22</w:t>
            </w:r>
          </w:p>
        </w:tc>
        <w:tc>
          <w:tcPr>
            <w:tcW w:w="380" w:type="pct"/>
            <w:noWrap/>
            <w:hideMark/>
          </w:tcPr>
          <w:p w:rsidR="00FC7FD4" w:rsidRPr="00294F19" w:rsidRDefault="00FC7FD4" w:rsidP="00FC7FD4">
            <w:pPr>
              <w:pStyle w:val="Tabletextright"/>
            </w:pPr>
            <w:r w:rsidRPr="00294F19">
              <w:t>424.9</w:t>
            </w:r>
          </w:p>
        </w:tc>
        <w:tc>
          <w:tcPr>
            <w:tcW w:w="316" w:type="pct"/>
            <w:noWrap/>
            <w:hideMark/>
          </w:tcPr>
          <w:p w:rsidR="00FC7FD4" w:rsidRPr="00294F19" w:rsidRDefault="00FC7FD4" w:rsidP="00FC7FD4">
            <w:pPr>
              <w:pStyle w:val="Tabletextright"/>
            </w:pPr>
            <w:r w:rsidRPr="00294F19">
              <w:t>3.9</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2134803.5.2.1</w:t>
            </w:r>
          </w:p>
        </w:tc>
        <w:tc>
          <w:tcPr>
            <w:tcW w:w="388" w:type="pct"/>
            <w:noWrap/>
            <w:hideMark/>
          </w:tcPr>
          <w:p w:rsidR="00FC7FD4" w:rsidRPr="00294F19" w:rsidRDefault="00FC7FD4" w:rsidP="00FC7FD4">
            <w:pPr>
              <w:pStyle w:val="Tabletextright"/>
            </w:pPr>
            <w:r w:rsidRPr="00294F19">
              <w:t>0.29</w:t>
            </w:r>
          </w:p>
        </w:tc>
        <w:tc>
          <w:tcPr>
            <w:tcW w:w="390" w:type="pct"/>
            <w:noWrap/>
            <w:hideMark/>
          </w:tcPr>
          <w:p w:rsidR="00FC7FD4" w:rsidRPr="00294F19" w:rsidRDefault="00FC7FD4" w:rsidP="00FC7FD4">
            <w:pPr>
              <w:pStyle w:val="Tabletextright"/>
            </w:pPr>
            <w:r w:rsidRPr="00294F19">
              <w:t>208</w:t>
            </w:r>
          </w:p>
        </w:tc>
        <w:tc>
          <w:tcPr>
            <w:tcW w:w="389" w:type="pct"/>
            <w:noWrap/>
            <w:hideMark/>
          </w:tcPr>
          <w:p w:rsidR="00FC7FD4" w:rsidRPr="00294F19" w:rsidRDefault="00FC7FD4" w:rsidP="00FC7FD4">
            <w:pPr>
              <w:pStyle w:val="Tabletextright"/>
            </w:pPr>
            <w:r w:rsidRPr="00294F19">
              <w:t>201</w:t>
            </w:r>
          </w:p>
        </w:tc>
        <w:tc>
          <w:tcPr>
            <w:tcW w:w="339" w:type="pct"/>
            <w:noWrap/>
            <w:hideMark/>
          </w:tcPr>
          <w:p w:rsidR="00FC7FD4" w:rsidRPr="00294F19" w:rsidRDefault="00FC7FD4" w:rsidP="00FC7FD4">
            <w:pPr>
              <w:pStyle w:val="Tabletextright"/>
            </w:pPr>
            <w:r w:rsidRPr="00294F19">
              <w:t>1.00</w:t>
            </w:r>
          </w:p>
        </w:tc>
        <w:tc>
          <w:tcPr>
            <w:tcW w:w="421" w:type="pct"/>
            <w:noWrap/>
            <w:hideMark/>
          </w:tcPr>
          <w:p w:rsidR="00FC7FD4" w:rsidRPr="00294F19" w:rsidRDefault="00FC7FD4" w:rsidP="00FC7FD4">
            <w:pPr>
              <w:pStyle w:val="Tabletextright"/>
            </w:pPr>
            <w:r w:rsidRPr="00294F19">
              <w:t>14.660</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0.05240</w:t>
            </w:r>
          </w:p>
        </w:tc>
        <w:tc>
          <w:tcPr>
            <w:tcW w:w="317" w:type="pct"/>
            <w:noWrap/>
            <w:hideMark/>
          </w:tcPr>
          <w:p w:rsidR="00FC7FD4" w:rsidRPr="00294F19" w:rsidRDefault="00FC7FD4" w:rsidP="00FC7FD4">
            <w:pPr>
              <w:pStyle w:val="Tabletextright"/>
            </w:pPr>
            <w:r w:rsidRPr="00294F19">
              <w:t>2.2</w:t>
            </w:r>
          </w:p>
        </w:tc>
        <w:tc>
          <w:tcPr>
            <w:tcW w:w="345" w:type="pct"/>
            <w:noWrap/>
            <w:hideMark/>
          </w:tcPr>
          <w:p w:rsidR="00FC7FD4" w:rsidRPr="00294F19" w:rsidRDefault="00FC7FD4" w:rsidP="00FC7FD4">
            <w:pPr>
              <w:pStyle w:val="Tabletextright"/>
            </w:pPr>
            <w:r w:rsidRPr="00294F19">
              <w:t>-42</w:t>
            </w:r>
          </w:p>
        </w:tc>
        <w:tc>
          <w:tcPr>
            <w:tcW w:w="380" w:type="pct"/>
            <w:noWrap/>
            <w:hideMark/>
          </w:tcPr>
          <w:p w:rsidR="00FC7FD4" w:rsidRPr="00294F19" w:rsidRDefault="00FC7FD4" w:rsidP="00FC7FD4">
            <w:pPr>
              <w:pStyle w:val="Tabletextright"/>
            </w:pPr>
            <w:r w:rsidRPr="00294F19">
              <w:t>425.4</w:t>
            </w:r>
          </w:p>
        </w:tc>
        <w:tc>
          <w:tcPr>
            <w:tcW w:w="316" w:type="pct"/>
            <w:noWrap/>
            <w:hideMark/>
          </w:tcPr>
          <w:p w:rsidR="00FC7FD4" w:rsidRPr="00294F19" w:rsidRDefault="00FC7FD4" w:rsidP="00FC7FD4">
            <w:pPr>
              <w:pStyle w:val="Tabletextright"/>
            </w:pPr>
            <w:r w:rsidRPr="00294F19">
              <w:t>3.8</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2134803.2.1.1</w:t>
            </w:r>
          </w:p>
        </w:tc>
        <w:tc>
          <w:tcPr>
            <w:tcW w:w="388" w:type="pct"/>
            <w:noWrap/>
            <w:hideMark/>
          </w:tcPr>
          <w:p w:rsidR="00FC7FD4" w:rsidRPr="00294F19" w:rsidRDefault="00FC7FD4" w:rsidP="00FC7FD4">
            <w:pPr>
              <w:pStyle w:val="Tabletextright"/>
            </w:pPr>
            <w:r w:rsidRPr="00294F19">
              <w:t>-0.02</w:t>
            </w:r>
          </w:p>
        </w:tc>
        <w:tc>
          <w:tcPr>
            <w:tcW w:w="390" w:type="pct"/>
            <w:noWrap/>
            <w:hideMark/>
          </w:tcPr>
          <w:p w:rsidR="00FC7FD4" w:rsidRPr="00294F19" w:rsidRDefault="00FC7FD4" w:rsidP="00FC7FD4">
            <w:pPr>
              <w:pStyle w:val="Tabletextright"/>
            </w:pPr>
            <w:r w:rsidRPr="00294F19">
              <w:t>273</w:t>
            </w:r>
          </w:p>
        </w:tc>
        <w:tc>
          <w:tcPr>
            <w:tcW w:w="389" w:type="pct"/>
            <w:noWrap/>
            <w:hideMark/>
          </w:tcPr>
          <w:p w:rsidR="00FC7FD4" w:rsidRPr="00294F19" w:rsidRDefault="00FC7FD4" w:rsidP="00FC7FD4">
            <w:pPr>
              <w:pStyle w:val="Tabletextright"/>
            </w:pPr>
            <w:r w:rsidRPr="00294F19">
              <w:t>248</w:t>
            </w:r>
          </w:p>
        </w:tc>
        <w:tc>
          <w:tcPr>
            <w:tcW w:w="339" w:type="pct"/>
            <w:noWrap/>
            <w:hideMark/>
          </w:tcPr>
          <w:p w:rsidR="00FC7FD4" w:rsidRPr="00294F19" w:rsidRDefault="00FC7FD4" w:rsidP="00FC7FD4">
            <w:pPr>
              <w:pStyle w:val="Tabletextright"/>
            </w:pPr>
            <w:r w:rsidRPr="00294F19">
              <w:t>0.94</w:t>
            </w:r>
          </w:p>
        </w:tc>
        <w:tc>
          <w:tcPr>
            <w:tcW w:w="421" w:type="pct"/>
            <w:noWrap/>
            <w:hideMark/>
          </w:tcPr>
          <w:p w:rsidR="00FC7FD4" w:rsidRPr="00294F19" w:rsidRDefault="00FC7FD4" w:rsidP="00FC7FD4">
            <w:pPr>
              <w:pStyle w:val="Tabletextright"/>
            </w:pPr>
            <w:r w:rsidRPr="00294F19">
              <w:t>14.649</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0.05495</w:t>
            </w:r>
          </w:p>
        </w:tc>
        <w:tc>
          <w:tcPr>
            <w:tcW w:w="317" w:type="pct"/>
            <w:noWrap/>
            <w:hideMark/>
          </w:tcPr>
          <w:p w:rsidR="00FC7FD4" w:rsidRPr="00294F19" w:rsidRDefault="00FC7FD4" w:rsidP="00FC7FD4">
            <w:pPr>
              <w:pStyle w:val="Tabletextright"/>
            </w:pPr>
            <w:r w:rsidRPr="00294F19">
              <w:t>1.2</w:t>
            </w:r>
          </w:p>
        </w:tc>
        <w:tc>
          <w:tcPr>
            <w:tcW w:w="345" w:type="pct"/>
            <w:noWrap/>
            <w:hideMark/>
          </w:tcPr>
          <w:p w:rsidR="00FC7FD4" w:rsidRPr="00294F19" w:rsidRDefault="00FC7FD4" w:rsidP="00FC7FD4">
            <w:pPr>
              <w:pStyle w:val="Tabletextright"/>
            </w:pPr>
            <w:r w:rsidRPr="00294F19">
              <w:t>-4</w:t>
            </w:r>
          </w:p>
        </w:tc>
        <w:tc>
          <w:tcPr>
            <w:tcW w:w="380" w:type="pct"/>
            <w:noWrap/>
            <w:hideMark/>
          </w:tcPr>
          <w:p w:rsidR="00FC7FD4" w:rsidRPr="00294F19" w:rsidRDefault="00FC7FD4" w:rsidP="00FC7FD4">
            <w:pPr>
              <w:pStyle w:val="Tabletextright"/>
            </w:pPr>
            <w:r w:rsidRPr="00294F19">
              <w:t>425.7</w:t>
            </w:r>
          </w:p>
        </w:tc>
        <w:tc>
          <w:tcPr>
            <w:tcW w:w="316" w:type="pct"/>
            <w:noWrap/>
            <w:hideMark/>
          </w:tcPr>
          <w:p w:rsidR="00FC7FD4" w:rsidRPr="00294F19" w:rsidRDefault="00FC7FD4" w:rsidP="00FC7FD4">
            <w:pPr>
              <w:pStyle w:val="Tabletextright"/>
            </w:pPr>
            <w:r w:rsidRPr="00294F19">
              <w:t>3.3</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2134803.15.1.1</w:t>
            </w:r>
          </w:p>
        </w:tc>
        <w:tc>
          <w:tcPr>
            <w:tcW w:w="388" w:type="pct"/>
            <w:noWrap/>
            <w:hideMark/>
          </w:tcPr>
          <w:p w:rsidR="00FC7FD4" w:rsidRPr="00294F19" w:rsidRDefault="00FC7FD4" w:rsidP="00FC7FD4">
            <w:pPr>
              <w:pStyle w:val="Tabletextright"/>
            </w:pPr>
            <w:r w:rsidRPr="00294F19">
              <w:t>-0.07</w:t>
            </w:r>
          </w:p>
        </w:tc>
        <w:tc>
          <w:tcPr>
            <w:tcW w:w="390" w:type="pct"/>
            <w:noWrap/>
            <w:hideMark/>
          </w:tcPr>
          <w:p w:rsidR="00FC7FD4" w:rsidRPr="00294F19" w:rsidRDefault="00FC7FD4" w:rsidP="00FC7FD4">
            <w:pPr>
              <w:pStyle w:val="Tabletextright"/>
            </w:pPr>
            <w:r w:rsidRPr="00294F19">
              <w:t>190</w:t>
            </w:r>
          </w:p>
        </w:tc>
        <w:tc>
          <w:tcPr>
            <w:tcW w:w="389" w:type="pct"/>
            <w:noWrap/>
            <w:hideMark/>
          </w:tcPr>
          <w:p w:rsidR="00FC7FD4" w:rsidRPr="00294F19" w:rsidRDefault="00FC7FD4" w:rsidP="00FC7FD4">
            <w:pPr>
              <w:pStyle w:val="Tabletextright"/>
            </w:pPr>
            <w:r w:rsidRPr="00294F19">
              <w:t>109</w:t>
            </w:r>
          </w:p>
        </w:tc>
        <w:tc>
          <w:tcPr>
            <w:tcW w:w="339" w:type="pct"/>
            <w:noWrap/>
            <w:hideMark/>
          </w:tcPr>
          <w:p w:rsidR="00FC7FD4" w:rsidRPr="00294F19" w:rsidRDefault="00FC7FD4" w:rsidP="00FC7FD4">
            <w:pPr>
              <w:pStyle w:val="Tabletextright"/>
            </w:pPr>
            <w:r w:rsidRPr="00294F19">
              <w:t>0.59</w:t>
            </w:r>
          </w:p>
        </w:tc>
        <w:tc>
          <w:tcPr>
            <w:tcW w:w="421" w:type="pct"/>
            <w:noWrap/>
            <w:hideMark/>
          </w:tcPr>
          <w:p w:rsidR="00FC7FD4" w:rsidRPr="00294F19" w:rsidRDefault="00FC7FD4" w:rsidP="00FC7FD4">
            <w:pPr>
              <w:pStyle w:val="Tabletextright"/>
            </w:pPr>
            <w:r w:rsidRPr="00294F19">
              <w:t>14.626</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0.05646</w:t>
            </w:r>
          </w:p>
        </w:tc>
        <w:tc>
          <w:tcPr>
            <w:tcW w:w="317" w:type="pct"/>
            <w:noWrap/>
            <w:hideMark/>
          </w:tcPr>
          <w:p w:rsidR="00FC7FD4" w:rsidRPr="00294F19" w:rsidRDefault="00FC7FD4" w:rsidP="00FC7FD4">
            <w:pPr>
              <w:pStyle w:val="Tabletextright"/>
            </w:pPr>
            <w:r w:rsidRPr="00294F19">
              <w:t>1.6</w:t>
            </w:r>
          </w:p>
        </w:tc>
        <w:tc>
          <w:tcPr>
            <w:tcW w:w="345" w:type="pct"/>
            <w:noWrap/>
            <w:hideMark/>
          </w:tcPr>
          <w:p w:rsidR="00FC7FD4" w:rsidRPr="00294F19" w:rsidRDefault="00FC7FD4" w:rsidP="00FC7FD4">
            <w:pPr>
              <w:pStyle w:val="Tabletextright"/>
            </w:pPr>
            <w:r w:rsidRPr="00294F19">
              <w:t>10</w:t>
            </w:r>
          </w:p>
        </w:tc>
        <w:tc>
          <w:tcPr>
            <w:tcW w:w="380" w:type="pct"/>
            <w:noWrap/>
            <w:hideMark/>
          </w:tcPr>
          <w:p w:rsidR="00FC7FD4" w:rsidRPr="00294F19" w:rsidRDefault="00FC7FD4" w:rsidP="00FC7FD4">
            <w:pPr>
              <w:pStyle w:val="Tabletextright"/>
            </w:pPr>
            <w:r w:rsidRPr="00294F19">
              <w:t>426.3</w:t>
            </w:r>
          </w:p>
        </w:tc>
        <w:tc>
          <w:tcPr>
            <w:tcW w:w="316" w:type="pct"/>
            <w:noWrap/>
            <w:hideMark/>
          </w:tcPr>
          <w:p w:rsidR="00FC7FD4" w:rsidRPr="00294F19" w:rsidRDefault="00FC7FD4" w:rsidP="00FC7FD4">
            <w:pPr>
              <w:pStyle w:val="Tabletextright"/>
            </w:pPr>
            <w:r w:rsidRPr="00294F19">
              <w:t>3.7</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2134803.19.1.1</w:t>
            </w:r>
          </w:p>
        </w:tc>
        <w:tc>
          <w:tcPr>
            <w:tcW w:w="388" w:type="pct"/>
            <w:noWrap/>
            <w:hideMark/>
          </w:tcPr>
          <w:p w:rsidR="00FC7FD4" w:rsidRPr="00294F19" w:rsidRDefault="00FC7FD4" w:rsidP="00FC7FD4">
            <w:pPr>
              <w:pStyle w:val="Tabletextright"/>
            </w:pPr>
            <w:r w:rsidRPr="00294F19">
              <w:t>-0.27</w:t>
            </w:r>
          </w:p>
        </w:tc>
        <w:tc>
          <w:tcPr>
            <w:tcW w:w="390" w:type="pct"/>
            <w:noWrap/>
            <w:hideMark/>
          </w:tcPr>
          <w:p w:rsidR="00FC7FD4" w:rsidRPr="00294F19" w:rsidRDefault="00FC7FD4" w:rsidP="00FC7FD4">
            <w:pPr>
              <w:pStyle w:val="Tabletextright"/>
            </w:pPr>
            <w:r w:rsidRPr="00294F19">
              <w:t>270</w:t>
            </w:r>
          </w:p>
        </w:tc>
        <w:tc>
          <w:tcPr>
            <w:tcW w:w="389" w:type="pct"/>
            <w:noWrap/>
            <w:hideMark/>
          </w:tcPr>
          <w:p w:rsidR="00FC7FD4" w:rsidRPr="00294F19" w:rsidRDefault="00FC7FD4" w:rsidP="00FC7FD4">
            <w:pPr>
              <w:pStyle w:val="Tabletextright"/>
            </w:pPr>
            <w:r w:rsidRPr="00294F19">
              <w:t>281</w:t>
            </w:r>
          </w:p>
        </w:tc>
        <w:tc>
          <w:tcPr>
            <w:tcW w:w="339" w:type="pct"/>
            <w:noWrap/>
            <w:hideMark/>
          </w:tcPr>
          <w:p w:rsidR="00FC7FD4" w:rsidRPr="00294F19" w:rsidRDefault="00FC7FD4" w:rsidP="00FC7FD4">
            <w:pPr>
              <w:pStyle w:val="Tabletextright"/>
            </w:pPr>
            <w:r w:rsidRPr="00294F19">
              <w:t>1.08</w:t>
            </w:r>
          </w:p>
        </w:tc>
        <w:tc>
          <w:tcPr>
            <w:tcW w:w="421" w:type="pct"/>
            <w:noWrap/>
            <w:hideMark/>
          </w:tcPr>
          <w:p w:rsidR="00FC7FD4" w:rsidRPr="00294F19" w:rsidRDefault="00FC7FD4" w:rsidP="00FC7FD4">
            <w:pPr>
              <w:pStyle w:val="Tabletextright"/>
            </w:pPr>
            <w:r w:rsidRPr="00294F19">
              <w:t>14.571</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0.05831</w:t>
            </w:r>
          </w:p>
        </w:tc>
        <w:tc>
          <w:tcPr>
            <w:tcW w:w="317" w:type="pct"/>
            <w:noWrap/>
            <w:hideMark/>
          </w:tcPr>
          <w:p w:rsidR="00FC7FD4" w:rsidRPr="00294F19" w:rsidRDefault="00FC7FD4" w:rsidP="00FC7FD4">
            <w:pPr>
              <w:pStyle w:val="Tabletextright"/>
            </w:pPr>
            <w:r w:rsidRPr="00294F19">
              <w:t>1.6</w:t>
            </w:r>
          </w:p>
        </w:tc>
        <w:tc>
          <w:tcPr>
            <w:tcW w:w="345" w:type="pct"/>
            <w:noWrap/>
            <w:hideMark/>
          </w:tcPr>
          <w:p w:rsidR="00FC7FD4" w:rsidRPr="00294F19" w:rsidRDefault="00FC7FD4" w:rsidP="00FC7FD4">
            <w:pPr>
              <w:pStyle w:val="Tabletextright"/>
            </w:pPr>
            <w:r w:rsidRPr="00294F19">
              <w:t>22</w:t>
            </w:r>
          </w:p>
        </w:tc>
        <w:tc>
          <w:tcPr>
            <w:tcW w:w="380" w:type="pct"/>
            <w:noWrap/>
            <w:hideMark/>
          </w:tcPr>
          <w:p w:rsidR="00FC7FD4" w:rsidRPr="00294F19" w:rsidRDefault="00FC7FD4" w:rsidP="00FC7FD4">
            <w:pPr>
              <w:pStyle w:val="Tabletextright"/>
            </w:pPr>
            <w:r w:rsidRPr="00294F19">
              <w:t>427.9</w:t>
            </w:r>
          </w:p>
        </w:tc>
        <w:tc>
          <w:tcPr>
            <w:tcW w:w="316" w:type="pct"/>
            <w:noWrap/>
            <w:hideMark/>
          </w:tcPr>
          <w:p w:rsidR="00FC7FD4" w:rsidRPr="00294F19" w:rsidRDefault="00FC7FD4" w:rsidP="00FC7FD4">
            <w:pPr>
              <w:pStyle w:val="Tabletextright"/>
            </w:pPr>
            <w:r w:rsidRPr="00294F19">
              <w:t>3.4</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2134803.10.1.1</w:t>
            </w:r>
          </w:p>
        </w:tc>
        <w:tc>
          <w:tcPr>
            <w:tcW w:w="388" w:type="pct"/>
            <w:noWrap/>
            <w:hideMark/>
          </w:tcPr>
          <w:p w:rsidR="00FC7FD4" w:rsidRPr="00294F19" w:rsidRDefault="00FC7FD4" w:rsidP="00FC7FD4">
            <w:pPr>
              <w:pStyle w:val="Tabletextright"/>
            </w:pPr>
            <w:r w:rsidRPr="00294F19">
              <w:t>-0.11</w:t>
            </w:r>
          </w:p>
        </w:tc>
        <w:tc>
          <w:tcPr>
            <w:tcW w:w="390" w:type="pct"/>
            <w:noWrap/>
            <w:hideMark/>
          </w:tcPr>
          <w:p w:rsidR="00FC7FD4" w:rsidRPr="00294F19" w:rsidRDefault="00FC7FD4" w:rsidP="00FC7FD4">
            <w:pPr>
              <w:pStyle w:val="Tabletextright"/>
            </w:pPr>
            <w:r w:rsidRPr="00294F19">
              <w:t>175</w:t>
            </w:r>
          </w:p>
        </w:tc>
        <w:tc>
          <w:tcPr>
            <w:tcW w:w="389" w:type="pct"/>
            <w:noWrap/>
            <w:hideMark/>
          </w:tcPr>
          <w:p w:rsidR="00FC7FD4" w:rsidRPr="00294F19" w:rsidRDefault="00FC7FD4" w:rsidP="00FC7FD4">
            <w:pPr>
              <w:pStyle w:val="Tabletextright"/>
            </w:pPr>
            <w:r w:rsidRPr="00294F19">
              <w:t>70</w:t>
            </w:r>
          </w:p>
        </w:tc>
        <w:tc>
          <w:tcPr>
            <w:tcW w:w="339" w:type="pct"/>
            <w:noWrap/>
            <w:hideMark/>
          </w:tcPr>
          <w:p w:rsidR="00FC7FD4" w:rsidRPr="00294F19" w:rsidRDefault="00FC7FD4" w:rsidP="00FC7FD4">
            <w:pPr>
              <w:pStyle w:val="Tabletextright"/>
            </w:pPr>
            <w:r w:rsidRPr="00294F19">
              <w:t>0.41</w:t>
            </w:r>
          </w:p>
        </w:tc>
        <w:tc>
          <w:tcPr>
            <w:tcW w:w="421" w:type="pct"/>
            <w:noWrap/>
            <w:hideMark/>
          </w:tcPr>
          <w:p w:rsidR="00FC7FD4" w:rsidRPr="00294F19" w:rsidRDefault="00FC7FD4" w:rsidP="00FC7FD4">
            <w:pPr>
              <w:pStyle w:val="Tabletextright"/>
            </w:pPr>
            <w:r w:rsidRPr="00294F19">
              <w:t>14.545</w:t>
            </w:r>
          </w:p>
        </w:tc>
        <w:tc>
          <w:tcPr>
            <w:tcW w:w="317" w:type="pct"/>
            <w:noWrap/>
            <w:hideMark/>
          </w:tcPr>
          <w:p w:rsidR="00FC7FD4" w:rsidRPr="00294F19" w:rsidRDefault="00FC7FD4" w:rsidP="00FC7FD4">
            <w:pPr>
              <w:pStyle w:val="Tabletextright"/>
            </w:pPr>
            <w:r w:rsidRPr="00294F19">
              <w:t>0.9</w:t>
            </w:r>
          </w:p>
        </w:tc>
        <w:tc>
          <w:tcPr>
            <w:tcW w:w="485" w:type="pct"/>
            <w:noWrap/>
            <w:hideMark/>
          </w:tcPr>
          <w:p w:rsidR="00FC7FD4" w:rsidRPr="00294F19" w:rsidRDefault="00FC7FD4" w:rsidP="00FC7FD4">
            <w:pPr>
              <w:pStyle w:val="Tabletextright"/>
            </w:pPr>
            <w:r w:rsidRPr="00294F19">
              <w:t>0.05647</w:t>
            </w:r>
          </w:p>
        </w:tc>
        <w:tc>
          <w:tcPr>
            <w:tcW w:w="317" w:type="pct"/>
            <w:noWrap/>
            <w:hideMark/>
          </w:tcPr>
          <w:p w:rsidR="00FC7FD4" w:rsidRPr="00294F19" w:rsidRDefault="00FC7FD4" w:rsidP="00FC7FD4">
            <w:pPr>
              <w:pStyle w:val="Tabletextright"/>
            </w:pPr>
            <w:r w:rsidRPr="00294F19">
              <w:t>1.8</w:t>
            </w:r>
          </w:p>
        </w:tc>
        <w:tc>
          <w:tcPr>
            <w:tcW w:w="345" w:type="pct"/>
            <w:noWrap/>
            <w:hideMark/>
          </w:tcPr>
          <w:p w:rsidR="00FC7FD4" w:rsidRPr="00294F19" w:rsidRDefault="00FC7FD4" w:rsidP="00FC7FD4">
            <w:pPr>
              <w:pStyle w:val="Tabletextright"/>
            </w:pPr>
            <w:r w:rsidRPr="00294F19">
              <w:t>9</w:t>
            </w:r>
          </w:p>
        </w:tc>
        <w:tc>
          <w:tcPr>
            <w:tcW w:w="380" w:type="pct"/>
            <w:noWrap/>
            <w:hideMark/>
          </w:tcPr>
          <w:p w:rsidR="00FC7FD4" w:rsidRPr="00294F19" w:rsidRDefault="00FC7FD4" w:rsidP="00FC7FD4">
            <w:pPr>
              <w:pStyle w:val="Tabletextright"/>
            </w:pPr>
            <w:r w:rsidRPr="00294F19">
              <w:t>428.6</w:t>
            </w:r>
          </w:p>
        </w:tc>
        <w:tc>
          <w:tcPr>
            <w:tcW w:w="316" w:type="pct"/>
            <w:noWrap/>
            <w:hideMark/>
          </w:tcPr>
          <w:p w:rsidR="00FC7FD4" w:rsidRPr="00294F19" w:rsidRDefault="00FC7FD4" w:rsidP="00FC7FD4">
            <w:pPr>
              <w:pStyle w:val="Tabletextright"/>
            </w:pPr>
            <w:r w:rsidRPr="00294F19">
              <w:t>3.9</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2134803.21.1.1</w:t>
            </w:r>
          </w:p>
        </w:tc>
        <w:tc>
          <w:tcPr>
            <w:tcW w:w="388" w:type="pct"/>
            <w:noWrap/>
            <w:hideMark/>
          </w:tcPr>
          <w:p w:rsidR="00FC7FD4" w:rsidRPr="00294F19" w:rsidRDefault="00FC7FD4" w:rsidP="00FC7FD4">
            <w:pPr>
              <w:pStyle w:val="Tabletextright"/>
            </w:pPr>
            <w:r w:rsidRPr="00294F19">
              <w:t>-0.55</w:t>
            </w:r>
          </w:p>
        </w:tc>
        <w:tc>
          <w:tcPr>
            <w:tcW w:w="390" w:type="pct"/>
            <w:noWrap/>
            <w:hideMark/>
          </w:tcPr>
          <w:p w:rsidR="00FC7FD4" w:rsidRPr="00294F19" w:rsidRDefault="00FC7FD4" w:rsidP="00FC7FD4">
            <w:pPr>
              <w:pStyle w:val="Tabletextright"/>
            </w:pPr>
            <w:r w:rsidRPr="00294F19">
              <w:t>85</w:t>
            </w:r>
          </w:p>
        </w:tc>
        <w:tc>
          <w:tcPr>
            <w:tcW w:w="389" w:type="pct"/>
            <w:noWrap/>
            <w:hideMark/>
          </w:tcPr>
          <w:p w:rsidR="00FC7FD4" w:rsidRPr="00294F19" w:rsidRDefault="00FC7FD4" w:rsidP="00FC7FD4">
            <w:pPr>
              <w:pStyle w:val="Tabletextright"/>
            </w:pPr>
            <w:r w:rsidRPr="00294F19">
              <w:t>52</w:t>
            </w:r>
          </w:p>
        </w:tc>
        <w:tc>
          <w:tcPr>
            <w:tcW w:w="339" w:type="pct"/>
            <w:noWrap/>
            <w:hideMark/>
          </w:tcPr>
          <w:p w:rsidR="00FC7FD4" w:rsidRPr="00294F19" w:rsidRDefault="00FC7FD4" w:rsidP="00FC7FD4">
            <w:pPr>
              <w:pStyle w:val="Tabletextright"/>
            </w:pPr>
            <w:r w:rsidRPr="00294F19">
              <w:t>0.63</w:t>
            </w:r>
          </w:p>
        </w:tc>
        <w:tc>
          <w:tcPr>
            <w:tcW w:w="421" w:type="pct"/>
            <w:noWrap/>
            <w:hideMark/>
          </w:tcPr>
          <w:p w:rsidR="00FC7FD4" w:rsidRPr="00294F19" w:rsidRDefault="00FC7FD4" w:rsidP="00FC7FD4">
            <w:pPr>
              <w:pStyle w:val="Tabletextright"/>
            </w:pPr>
            <w:r w:rsidRPr="00294F19">
              <w:t>14.498</w:t>
            </w:r>
          </w:p>
        </w:tc>
        <w:tc>
          <w:tcPr>
            <w:tcW w:w="317" w:type="pct"/>
            <w:noWrap/>
            <w:hideMark/>
          </w:tcPr>
          <w:p w:rsidR="00FC7FD4" w:rsidRPr="00294F19" w:rsidRDefault="00FC7FD4" w:rsidP="00FC7FD4">
            <w:pPr>
              <w:pStyle w:val="Tabletextright"/>
            </w:pPr>
            <w:r w:rsidRPr="00294F19">
              <w:t>1.2</w:t>
            </w:r>
          </w:p>
        </w:tc>
        <w:tc>
          <w:tcPr>
            <w:tcW w:w="485" w:type="pct"/>
            <w:noWrap/>
            <w:hideMark/>
          </w:tcPr>
          <w:p w:rsidR="00FC7FD4" w:rsidRPr="00294F19" w:rsidRDefault="00FC7FD4" w:rsidP="00FC7FD4">
            <w:pPr>
              <w:pStyle w:val="Tabletextright"/>
            </w:pPr>
            <w:r w:rsidRPr="00294F19">
              <w:t>0.05938</w:t>
            </w:r>
          </w:p>
        </w:tc>
        <w:tc>
          <w:tcPr>
            <w:tcW w:w="317" w:type="pct"/>
            <w:noWrap/>
            <w:hideMark/>
          </w:tcPr>
          <w:p w:rsidR="00FC7FD4" w:rsidRPr="00294F19" w:rsidRDefault="00FC7FD4" w:rsidP="00FC7FD4">
            <w:pPr>
              <w:pStyle w:val="Tabletextright"/>
            </w:pPr>
            <w:r w:rsidRPr="00294F19">
              <w:t>3.5</w:t>
            </w:r>
          </w:p>
        </w:tc>
        <w:tc>
          <w:tcPr>
            <w:tcW w:w="345" w:type="pct"/>
            <w:noWrap/>
            <w:hideMark/>
          </w:tcPr>
          <w:p w:rsidR="00FC7FD4" w:rsidRPr="00294F19" w:rsidRDefault="00FC7FD4" w:rsidP="00FC7FD4">
            <w:pPr>
              <w:pStyle w:val="Tabletextright"/>
            </w:pPr>
            <w:r w:rsidRPr="00294F19">
              <w:t>27</w:t>
            </w:r>
          </w:p>
        </w:tc>
        <w:tc>
          <w:tcPr>
            <w:tcW w:w="380" w:type="pct"/>
            <w:noWrap/>
            <w:hideMark/>
          </w:tcPr>
          <w:p w:rsidR="00FC7FD4" w:rsidRPr="00294F19" w:rsidRDefault="00FC7FD4" w:rsidP="00FC7FD4">
            <w:pPr>
              <w:pStyle w:val="Tabletextright"/>
            </w:pPr>
            <w:r w:rsidRPr="00294F19">
              <w:t>430.0</w:t>
            </w:r>
          </w:p>
        </w:tc>
        <w:tc>
          <w:tcPr>
            <w:tcW w:w="316" w:type="pct"/>
            <w:noWrap/>
            <w:hideMark/>
          </w:tcPr>
          <w:p w:rsidR="00FC7FD4" w:rsidRPr="00294F19" w:rsidRDefault="00FC7FD4" w:rsidP="00FC7FD4">
            <w:pPr>
              <w:pStyle w:val="Tabletextright"/>
            </w:pPr>
            <w:r w:rsidRPr="00294F19">
              <w:t>5.2</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2134803.11.1.1</w:t>
            </w:r>
          </w:p>
        </w:tc>
        <w:tc>
          <w:tcPr>
            <w:tcW w:w="388" w:type="pct"/>
            <w:noWrap/>
            <w:hideMark/>
          </w:tcPr>
          <w:p w:rsidR="00FC7FD4" w:rsidRPr="00294F19" w:rsidRDefault="00FC7FD4" w:rsidP="00FC7FD4">
            <w:pPr>
              <w:pStyle w:val="Tabletextright"/>
            </w:pPr>
            <w:r w:rsidRPr="00294F19">
              <w:t>-0.07</w:t>
            </w:r>
          </w:p>
        </w:tc>
        <w:tc>
          <w:tcPr>
            <w:tcW w:w="390" w:type="pct"/>
            <w:noWrap/>
            <w:hideMark/>
          </w:tcPr>
          <w:p w:rsidR="00FC7FD4" w:rsidRPr="00294F19" w:rsidRDefault="00FC7FD4" w:rsidP="00FC7FD4">
            <w:pPr>
              <w:pStyle w:val="Tabletextright"/>
            </w:pPr>
            <w:r w:rsidRPr="00294F19">
              <w:t>88</w:t>
            </w:r>
          </w:p>
        </w:tc>
        <w:tc>
          <w:tcPr>
            <w:tcW w:w="389" w:type="pct"/>
            <w:noWrap/>
            <w:hideMark/>
          </w:tcPr>
          <w:p w:rsidR="00FC7FD4" w:rsidRPr="00294F19" w:rsidRDefault="00FC7FD4" w:rsidP="00FC7FD4">
            <w:pPr>
              <w:pStyle w:val="Tabletextright"/>
            </w:pPr>
            <w:r w:rsidRPr="00294F19">
              <w:t>58</w:t>
            </w:r>
          </w:p>
        </w:tc>
        <w:tc>
          <w:tcPr>
            <w:tcW w:w="339" w:type="pct"/>
            <w:noWrap/>
            <w:hideMark/>
          </w:tcPr>
          <w:p w:rsidR="00FC7FD4" w:rsidRPr="00294F19" w:rsidRDefault="00FC7FD4" w:rsidP="00FC7FD4">
            <w:pPr>
              <w:pStyle w:val="Tabletextright"/>
            </w:pPr>
            <w:r w:rsidRPr="00294F19">
              <w:t>0.67</w:t>
            </w:r>
          </w:p>
        </w:tc>
        <w:tc>
          <w:tcPr>
            <w:tcW w:w="421" w:type="pct"/>
            <w:noWrap/>
            <w:hideMark/>
          </w:tcPr>
          <w:p w:rsidR="00FC7FD4" w:rsidRPr="00294F19" w:rsidRDefault="00FC7FD4" w:rsidP="00FC7FD4">
            <w:pPr>
              <w:pStyle w:val="Tabletextright"/>
            </w:pPr>
            <w:r w:rsidRPr="00294F19">
              <w:t>14.392</w:t>
            </w:r>
          </w:p>
        </w:tc>
        <w:tc>
          <w:tcPr>
            <w:tcW w:w="317" w:type="pct"/>
            <w:noWrap/>
            <w:hideMark/>
          </w:tcPr>
          <w:p w:rsidR="00FC7FD4" w:rsidRPr="00294F19" w:rsidRDefault="00FC7FD4" w:rsidP="00FC7FD4">
            <w:pPr>
              <w:pStyle w:val="Tabletextright"/>
            </w:pPr>
            <w:r w:rsidRPr="00294F19">
              <w:t>1.2</w:t>
            </w:r>
          </w:p>
        </w:tc>
        <w:tc>
          <w:tcPr>
            <w:tcW w:w="485" w:type="pct"/>
            <w:noWrap/>
            <w:hideMark/>
          </w:tcPr>
          <w:p w:rsidR="00FC7FD4" w:rsidRPr="00294F19" w:rsidRDefault="00FC7FD4" w:rsidP="00FC7FD4">
            <w:pPr>
              <w:pStyle w:val="Tabletextright"/>
            </w:pPr>
            <w:r w:rsidRPr="00294F19">
              <w:t>0.05695</w:t>
            </w:r>
          </w:p>
        </w:tc>
        <w:tc>
          <w:tcPr>
            <w:tcW w:w="317" w:type="pct"/>
            <w:noWrap/>
            <w:hideMark/>
          </w:tcPr>
          <w:p w:rsidR="00FC7FD4" w:rsidRPr="00294F19" w:rsidRDefault="00FC7FD4" w:rsidP="00FC7FD4">
            <w:pPr>
              <w:pStyle w:val="Tabletextright"/>
            </w:pPr>
            <w:r w:rsidRPr="00294F19">
              <w:t>2.3</w:t>
            </w:r>
          </w:p>
        </w:tc>
        <w:tc>
          <w:tcPr>
            <w:tcW w:w="345" w:type="pct"/>
            <w:noWrap/>
            <w:hideMark/>
          </w:tcPr>
          <w:p w:rsidR="00FC7FD4" w:rsidRPr="00294F19" w:rsidRDefault="00FC7FD4" w:rsidP="00FC7FD4">
            <w:pPr>
              <w:pStyle w:val="Tabletextright"/>
            </w:pPr>
            <w:r w:rsidRPr="00294F19">
              <w:t>12</w:t>
            </w:r>
          </w:p>
        </w:tc>
        <w:tc>
          <w:tcPr>
            <w:tcW w:w="380" w:type="pct"/>
            <w:noWrap/>
            <w:hideMark/>
          </w:tcPr>
          <w:p w:rsidR="00FC7FD4" w:rsidRPr="00294F19" w:rsidRDefault="00FC7FD4" w:rsidP="00FC7FD4">
            <w:pPr>
              <w:pStyle w:val="Tabletextright"/>
            </w:pPr>
            <w:r w:rsidRPr="00294F19">
              <w:t>433.1</w:t>
            </w:r>
          </w:p>
        </w:tc>
        <w:tc>
          <w:tcPr>
            <w:tcW w:w="316" w:type="pct"/>
            <w:noWrap/>
            <w:hideMark/>
          </w:tcPr>
          <w:p w:rsidR="00FC7FD4" w:rsidRPr="00294F19" w:rsidRDefault="00FC7FD4" w:rsidP="00FC7FD4">
            <w:pPr>
              <w:pStyle w:val="Tabletextright"/>
            </w:pPr>
            <w:r w:rsidRPr="00294F19">
              <w:t>5.1</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2134803.9.1.1</w:t>
            </w:r>
          </w:p>
        </w:tc>
        <w:tc>
          <w:tcPr>
            <w:tcW w:w="388" w:type="pct"/>
            <w:noWrap/>
            <w:hideMark/>
          </w:tcPr>
          <w:p w:rsidR="00FC7FD4" w:rsidRPr="00294F19" w:rsidRDefault="00FC7FD4" w:rsidP="00FC7FD4">
            <w:pPr>
              <w:pStyle w:val="Tabletextright"/>
            </w:pPr>
            <w:r w:rsidRPr="00294F19">
              <w:t>-0.22</w:t>
            </w:r>
          </w:p>
        </w:tc>
        <w:tc>
          <w:tcPr>
            <w:tcW w:w="390" w:type="pct"/>
            <w:noWrap/>
            <w:hideMark/>
          </w:tcPr>
          <w:p w:rsidR="00FC7FD4" w:rsidRPr="00294F19" w:rsidRDefault="00FC7FD4" w:rsidP="00FC7FD4">
            <w:pPr>
              <w:pStyle w:val="Tabletextright"/>
            </w:pPr>
            <w:r w:rsidRPr="00294F19">
              <w:t>58</w:t>
            </w:r>
          </w:p>
        </w:tc>
        <w:tc>
          <w:tcPr>
            <w:tcW w:w="389" w:type="pct"/>
            <w:noWrap/>
            <w:hideMark/>
          </w:tcPr>
          <w:p w:rsidR="00FC7FD4" w:rsidRPr="00294F19" w:rsidRDefault="00FC7FD4" w:rsidP="00FC7FD4">
            <w:pPr>
              <w:pStyle w:val="Tabletextright"/>
            </w:pPr>
            <w:r w:rsidRPr="00294F19">
              <w:t>46</w:t>
            </w:r>
          </w:p>
        </w:tc>
        <w:tc>
          <w:tcPr>
            <w:tcW w:w="339" w:type="pct"/>
            <w:noWrap/>
            <w:hideMark/>
          </w:tcPr>
          <w:p w:rsidR="00FC7FD4" w:rsidRPr="00294F19" w:rsidRDefault="00FC7FD4" w:rsidP="00FC7FD4">
            <w:pPr>
              <w:pStyle w:val="Tabletextright"/>
            </w:pPr>
            <w:r w:rsidRPr="00294F19">
              <w:t>0.82</w:t>
            </w:r>
          </w:p>
        </w:tc>
        <w:tc>
          <w:tcPr>
            <w:tcW w:w="421" w:type="pct"/>
            <w:noWrap/>
            <w:hideMark/>
          </w:tcPr>
          <w:p w:rsidR="00FC7FD4" w:rsidRPr="00294F19" w:rsidRDefault="00FC7FD4" w:rsidP="00FC7FD4">
            <w:pPr>
              <w:pStyle w:val="Tabletextright"/>
            </w:pPr>
            <w:r w:rsidRPr="00294F19">
              <w:t>14.380</w:t>
            </w:r>
          </w:p>
        </w:tc>
        <w:tc>
          <w:tcPr>
            <w:tcW w:w="317" w:type="pct"/>
            <w:noWrap/>
            <w:hideMark/>
          </w:tcPr>
          <w:p w:rsidR="00FC7FD4" w:rsidRPr="00294F19" w:rsidRDefault="00FC7FD4" w:rsidP="00FC7FD4">
            <w:pPr>
              <w:pStyle w:val="Tabletextright"/>
            </w:pPr>
            <w:r w:rsidRPr="00294F19">
              <w:t>1.5</w:t>
            </w:r>
          </w:p>
        </w:tc>
        <w:tc>
          <w:tcPr>
            <w:tcW w:w="485" w:type="pct"/>
            <w:noWrap/>
            <w:hideMark/>
          </w:tcPr>
          <w:p w:rsidR="00FC7FD4" w:rsidRPr="00294F19" w:rsidRDefault="00FC7FD4" w:rsidP="00FC7FD4">
            <w:pPr>
              <w:pStyle w:val="Tabletextright"/>
            </w:pPr>
            <w:r w:rsidRPr="00294F19">
              <w:t>0.05610</w:t>
            </w:r>
          </w:p>
        </w:tc>
        <w:tc>
          <w:tcPr>
            <w:tcW w:w="317" w:type="pct"/>
            <w:noWrap/>
            <w:hideMark/>
          </w:tcPr>
          <w:p w:rsidR="00FC7FD4" w:rsidRPr="00294F19" w:rsidRDefault="00FC7FD4" w:rsidP="00FC7FD4">
            <w:pPr>
              <w:pStyle w:val="Tabletextright"/>
            </w:pPr>
            <w:r w:rsidRPr="00294F19">
              <w:t>5.0</w:t>
            </w:r>
          </w:p>
        </w:tc>
        <w:tc>
          <w:tcPr>
            <w:tcW w:w="345" w:type="pct"/>
            <w:noWrap/>
            <w:hideMark/>
          </w:tcPr>
          <w:p w:rsidR="00FC7FD4" w:rsidRPr="00294F19" w:rsidRDefault="00FC7FD4" w:rsidP="00FC7FD4">
            <w:pPr>
              <w:pStyle w:val="Tabletextright"/>
            </w:pPr>
            <w:r w:rsidRPr="00294F19">
              <w:t>5</w:t>
            </w:r>
          </w:p>
        </w:tc>
        <w:tc>
          <w:tcPr>
            <w:tcW w:w="380" w:type="pct"/>
            <w:noWrap/>
            <w:hideMark/>
          </w:tcPr>
          <w:p w:rsidR="00FC7FD4" w:rsidRPr="00294F19" w:rsidRDefault="00FC7FD4" w:rsidP="00FC7FD4">
            <w:pPr>
              <w:pStyle w:val="Tabletextright"/>
            </w:pPr>
            <w:r w:rsidRPr="00294F19">
              <w:t>433.4</w:t>
            </w:r>
          </w:p>
        </w:tc>
        <w:tc>
          <w:tcPr>
            <w:tcW w:w="316" w:type="pct"/>
            <w:noWrap/>
            <w:hideMark/>
          </w:tcPr>
          <w:p w:rsidR="00FC7FD4" w:rsidRPr="00294F19" w:rsidRDefault="00FC7FD4" w:rsidP="00FC7FD4">
            <w:pPr>
              <w:pStyle w:val="Tabletextright"/>
            </w:pPr>
            <w:r w:rsidRPr="00294F19">
              <w:t>6.1</w:t>
            </w:r>
          </w:p>
        </w:tc>
      </w:tr>
      <w:tr w:rsidR="00FC7FD4"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Group 2: Inherited zircon (n = 1)</w:t>
            </w:r>
          </w:p>
        </w:tc>
      </w:tr>
      <w:tr w:rsidR="00FC7FD4"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FC7FD4" w:rsidRPr="00294F19" w:rsidRDefault="00FC7FD4" w:rsidP="0014069D">
            <w:pPr>
              <w:pStyle w:val="Tabletextleft"/>
            </w:pPr>
            <w:r w:rsidRPr="00294F19">
              <w:t>2134803.13.2.1</w:t>
            </w:r>
          </w:p>
        </w:tc>
        <w:tc>
          <w:tcPr>
            <w:tcW w:w="388" w:type="pct"/>
            <w:noWrap/>
            <w:hideMark/>
          </w:tcPr>
          <w:p w:rsidR="00FC7FD4" w:rsidRPr="00294F19" w:rsidRDefault="00FC7FD4" w:rsidP="00FC7FD4">
            <w:pPr>
              <w:pStyle w:val="Tabletextright"/>
            </w:pPr>
            <w:r w:rsidRPr="00294F19">
              <w:t>0.19</w:t>
            </w:r>
          </w:p>
        </w:tc>
        <w:tc>
          <w:tcPr>
            <w:tcW w:w="390" w:type="pct"/>
            <w:noWrap/>
            <w:hideMark/>
          </w:tcPr>
          <w:p w:rsidR="00FC7FD4" w:rsidRPr="00294F19" w:rsidRDefault="00FC7FD4" w:rsidP="00FC7FD4">
            <w:pPr>
              <w:pStyle w:val="Tabletextright"/>
            </w:pPr>
            <w:r w:rsidRPr="00294F19">
              <w:t>327</w:t>
            </w:r>
          </w:p>
        </w:tc>
        <w:tc>
          <w:tcPr>
            <w:tcW w:w="389" w:type="pct"/>
            <w:noWrap/>
            <w:hideMark/>
          </w:tcPr>
          <w:p w:rsidR="00FC7FD4" w:rsidRPr="00294F19" w:rsidRDefault="00FC7FD4" w:rsidP="00FC7FD4">
            <w:pPr>
              <w:pStyle w:val="Tabletextright"/>
            </w:pPr>
            <w:r w:rsidRPr="00294F19">
              <w:t>60</w:t>
            </w:r>
          </w:p>
        </w:tc>
        <w:tc>
          <w:tcPr>
            <w:tcW w:w="339" w:type="pct"/>
            <w:noWrap/>
            <w:hideMark/>
          </w:tcPr>
          <w:p w:rsidR="00FC7FD4" w:rsidRPr="00294F19" w:rsidRDefault="00FC7FD4" w:rsidP="00FC7FD4">
            <w:pPr>
              <w:pStyle w:val="Tabletextright"/>
            </w:pPr>
            <w:r w:rsidRPr="00294F19">
              <w:t>0.19</w:t>
            </w:r>
          </w:p>
        </w:tc>
        <w:tc>
          <w:tcPr>
            <w:tcW w:w="421" w:type="pct"/>
            <w:noWrap/>
            <w:hideMark/>
          </w:tcPr>
          <w:p w:rsidR="00FC7FD4" w:rsidRPr="00294F19" w:rsidRDefault="00FC7FD4" w:rsidP="00FC7FD4">
            <w:pPr>
              <w:pStyle w:val="Tabletextright"/>
            </w:pPr>
            <w:r w:rsidRPr="00294F19">
              <w:t>11.411</w:t>
            </w:r>
          </w:p>
        </w:tc>
        <w:tc>
          <w:tcPr>
            <w:tcW w:w="317" w:type="pct"/>
            <w:noWrap/>
            <w:hideMark/>
          </w:tcPr>
          <w:p w:rsidR="00FC7FD4" w:rsidRPr="00294F19" w:rsidRDefault="00FC7FD4" w:rsidP="00FC7FD4">
            <w:pPr>
              <w:pStyle w:val="Tabletextright"/>
            </w:pPr>
            <w:r w:rsidRPr="00294F19">
              <w:t>0.8</w:t>
            </w:r>
          </w:p>
        </w:tc>
        <w:tc>
          <w:tcPr>
            <w:tcW w:w="485" w:type="pct"/>
            <w:noWrap/>
            <w:hideMark/>
          </w:tcPr>
          <w:p w:rsidR="00FC7FD4" w:rsidRPr="00294F19" w:rsidRDefault="00FC7FD4" w:rsidP="00FC7FD4">
            <w:pPr>
              <w:pStyle w:val="Tabletextright"/>
            </w:pPr>
            <w:r w:rsidRPr="00294F19">
              <w:t>0.05855</w:t>
            </w:r>
          </w:p>
        </w:tc>
        <w:tc>
          <w:tcPr>
            <w:tcW w:w="317" w:type="pct"/>
            <w:noWrap/>
            <w:hideMark/>
          </w:tcPr>
          <w:p w:rsidR="00FC7FD4" w:rsidRPr="00294F19" w:rsidRDefault="00FC7FD4" w:rsidP="00FC7FD4">
            <w:pPr>
              <w:pStyle w:val="Tabletextright"/>
            </w:pPr>
            <w:r w:rsidRPr="00294F19">
              <w:t>1.2</w:t>
            </w:r>
          </w:p>
        </w:tc>
        <w:tc>
          <w:tcPr>
            <w:tcW w:w="345" w:type="pct"/>
            <w:noWrap/>
            <w:hideMark/>
          </w:tcPr>
          <w:p w:rsidR="00FC7FD4" w:rsidRPr="00294F19" w:rsidRDefault="00FC7FD4" w:rsidP="00FC7FD4">
            <w:pPr>
              <w:pStyle w:val="Tabletextright"/>
            </w:pPr>
            <w:r w:rsidRPr="00294F19">
              <w:t>2</w:t>
            </w:r>
          </w:p>
        </w:tc>
        <w:tc>
          <w:tcPr>
            <w:tcW w:w="380" w:type="pct"/>
            <w:noWrap/>
            <w:hideMark/>
          </w:tcPr>
          <w:p w:rsidR="00FC7FD4" w:rsidRPr="00294F19" w:rsidRDefault="00FC7FD4" w:rsidP="00FC7FD4">
            <w:pPr>
              <w:pStyle w:val="Tabletextright"/>
            </w:pPr>
            <w:r w:rsidRPr="00294F19">
              <w:t>541.5</w:t>
            </w:r>
          </w:p>
        </w:tc>
        <w:tc>
          <w:tcPr>
            <w:tcW w:w="316" w:type="pct"/>
            <w:noWrap/>
            <w:hideMark/>
          </w:tcPr>
          <w:p w:rsidR="00FC7FD4" w:rsidRPr="00294F19" w:rsidRDefault="00FC7FD4" w:rsidP="00FC7FD4">
            <w:pPr>
              <w:pStyle w:val="Tabletextright"/>
            </w:pPr>
            <w:r w:rsidRPr="00294F19">
              <w:t>4.0</w:t>
            </w:r>
          </w:p>
        </w:tc>
      </w:tr>
      <w:tr w:rsidR="00D16A9B"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D16A9B" w:rsidRPr="0014069D" w:rsidRDefault="00D16A9B" w:rsidP="0014069D">
            <w:pPr>
              <w:pStyle w:val="Tabletextleft"/>
              <w:rPr>
                <w:rStyle w:val="Italic"/>
              </w:rPr>
            </w:pPr>
            <w:r w:rsidRPr="0014069D">
              <w:rPr>
                <w:rStyle w:val="Italic"/>
              </w:rPr>
              <w:t>Not considered</w:t>
            </w:r>
            <w:r w:rsidR="003C0116" w:rsidRPr="0014069D">
              <w:rPr>
                <w:rStyle w:val="Italic"/>
              </w:rPr>
              <w:t>: instrument instability</w:t>
            </w:r>
            <w:r w:rsidRPr="0014069D">
              <w:rPr>
                <w:rStyle w:val="Italic"/>
              </w:rPr>
              <w:t xml:space="preserve"> (n = </w:t>
            </w:r>
            <w:r w:rsidR="003C0116" w:rsidRPr="0014069D">
              <w:rPr>
                <w:rStyle w:val="Italic"/>
              </w:rPr>
              <w:t>2</w:t>
            </w:r>
            <w:r w:rsidRPr="0014069D">
              <w:rPr>
                <w:rStyle w:val="Italic"/>
              </w:rPr>
              <w:t>)</w:t>
            </w:r>
          </w:p>
        </w:tc>
      </w:tr>
      <w:tr w:rsidR="00D16A9B"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13" w:type="pct"/>
            <w:noWrap/>
            <w:hideMark/>
          </w:tcPr>
          <w:p w:rsidR="00D16A9B" w:rsidRPr="00294F19" w:rsidRDefault="00D16A9B" w:rsidP="0014069D">
            <w:pPr>
              <w:pStyle w:val="Tabletextleft"/>
            </w:pPr>
            <w:r w:rsidRPr="00294F19">
              <w:t>2134803.3.1.1</w:t>
            </w:r>
          </w:p>
        </w:tc>
        <w:tc>
          <w:tcPr>
            <w:tcW w:w="388" w:type="pct"/>
            <w:hideMark/>
          </w:tcPr>
          <w:p w:rsidR="00D16A9B" w:rsidRPr="00294F19" w:rsidRDefault="00D16A9B" w:rsidP="00BE7F3A">
            <w:pPr>
              <w:pStyle w:val="Tabletextright"/>
            </w:pPr>
            <w:r w:rsidRPr="00294F19">
              <w:t>0.15</w:t>
            </w:r>
          </w:p>
        </w:tc>
        <w:tc>
          <w:tcPr>
            <w:tcW w:w="390" w:type="pct"/>
            <w:hideMark/>
          </w:tcPr>
          <w:p w:rsidR="00D16A9B" w:rsidRPr="00294F19" w:rsidRDefault="00D16A9B" w:rsidP="00BE7F3A">
            <w:pPr>
              <w:pStyle w:val="Tabletextright"/>
            </w:pPr>
            <w:r w:rsidRPr="00294F19">
              <w:t>234</w:t>
            </w:r>
          </w:p>
        </w:tc>
        <w:tc>
          <w:tcPr>
            <w:tcW w:w="389" w:type="pct"/>
            <w:hideMark/>
          </w:tcPr>
          <w:p w:rsidR="00D16A9B" w:rsidRPr="00294F19" w:rsidRDefault="00D16A9B" w:rsidP="00BE7F3A">
            <w:pPr>
              <w:pStyle w:val="Tabletextright"/>
            </w:pPr>
            <w:r w:rsidRPr="00294F19">
              <w:t>107</w:t>
            </w:r>
          </w:p>
        </w:tc>
        <w:tc>
          <w:tcPr>
            <w:tcW w:w="339" w:type="pct"/>
            <w:hideMark/>
          </w:tcPr>
          <w:p w:rsidR="00D16A9B" w:rsidRPr="00294F19" w:rsidRDefault="00D16A9B" w:rsidP="00BE7F3A">
            <w:pPr>
              <w:pStyle w:val="Tabletextright"/>
            </w:pPr>
            <w:r w:rsidRPr="00294F19">
              <w:t>0.47</w:t>
            </w:r>
          </w:p>
        </w:tc>
        <w:tc>
          <w:tcPr>
            <w:tcW w:w="421" w:type="pct"/>
            <w:hideMark/>
          </w:tcPr>
          <w:p w:rsidR="00D16A9B" w:rsidRPr="00294F19" w:rsidRDefault="00D16A9B" w:rsidP="00BE7F3A">
            <w:pPr>
              <w:pStyle w:val="Tabletextright"/>
            </w:pPr>
            <w:r w:rsidRPr="00294F19">
              <w:t>15.314</w:t>
            </w:r>
          </w:p>
        </w:tc>
        <w:tc>
          <w:tcPr>
            <w:tcW w:w="317" w:type="pct"/>
            <w:hideMark/>
          </w:tcPr>
          <w:p w:rsidR="00D16A9B" w:rsidRPr="00294F19" w:rsidRDefault="00D16A9B" w:rsidP="00BE7F3A">
            <w:pPr>
              <w:pStyle w:val="Tabletextright"/>
            </w:pPr>
            <w:r w:rsidRPr="00294F19">
              <w:t>0.9</w:t>
            </w:r>
          </w:p>
        </w:tc>
        <w:tc>
          <w:tcPr>
            <w:tcW w:w="485" w:type="pct"/>
            <w:hideMark/>
          </w:tcPr>
          <w:p w:rsidR="00D16A9B" w:rsidRPr="00294F19" w:rsidRDefault="00D16A9B" w:rsidP="00BE7F3A">
            <w:pPr>
              <w:pStyle w:val="Tabletextright"/>
            </w:pPr>
            <w:r w:rsidRPr="00294F19">
              <w:t>0.05433</w:t>
            </w:r>
          </w:p>
        </w:tc>
        <w:tc>
          <w:tcPr>
            <w:tcW w:w="317" w:type="pct"/>
            <w:hideMark/>
          </w:tcPr>
          <w:p w:rsidR="00D16A9B" w:rsidRPr="00294F19" w:rsidRDefault="00D16A9B" w:rsidP="00BE7F3A">
            <w:pPr>
              <w:pStyle w:val="Tabletextright"/>
            </w:pPr>
            <w:r w:rsidRPr="00294F19">
              <w:t>1.9</w:t>
            </w:r>
          </w:p>
        </w:tc>
        <w:tc>
          <w:tcPr>
            <w:tcW w:w="345" w:type="pct"/>
            <w:hideMark/>
          </w:tcPr>
          <w:p w:rsidR="00D16A9B" w:rsidRPr="00294F19" w:rsidRDefault="00D16A9B" w:rsidP="00BE7F3A">
            <w:pPr>
              <w:pStyle w:val="Tabletextright"/>
            </w:pPr>
            <w:r w:rsidRPr="00294F19">
              <w:t>-6</w:t>
            </w:r>
          </w:p>
        </w:tc>
        <w:tc>
          <w:tcPr>
            <w:tcW w:w="380" w:type="pct"/>
            <w:hideMark/>
          </w:tcPr>
          <w:p w:rsidR="00D16A9B" w:rsidRPr="00294F19" w:rsidRDefault="00D16A9B" w:rsidP="00BE7F3A">
            <w:pPr>
              <w:pStyle w:val="Tabletextright"/>
            </w:pPr>
            <w:r w:rsidRPr="00294F19">
              <w:t>407.8</w:t>
            </w:r>
          </w:p>
        </w:tc>
        <w:tc>
          <w:tcPr>
            <w:tcW w:w="316" w:type="pct"/>
            <w:hideMark/>
          </w:tcPr>
          <w:p w:rsidR="00D16A9B" w:rsidRPr="00294F19" w:rsidRDefault="00D16A9B" w:rsidP="00BE7F3A">
            <w:pPr>
              <w:pStyle w:val="Tabletextright"/>
            </w:pPr>
            <w:r w:rsidRPr="00294F19">
              <w:t>3.4</w:t>
            </w:r>
          </w:p>
        </w:tc>
      </w:tr>
      <w:tr w:rsidR="00D16A9B"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D16A9B" w:rsidRPr="00294F19" w:rsidRDefault="00D16A9B" w:rsidP="0014069D">
            <w:pPr>
              <w:pStyle w:val="Tabletextleft"/>
            </w:pPr>
            <w:r w:rsidRPr="00294F19">
              <w:t>2134803.18.1.1</w:t>
            </w:r>
          </w:p>
        </w:tc>
        <w:tc>
          <w:tcPr>
            <w:tcW w:w="388" w:type="pct"/>
            <w:noWrap/>
            <w:hideMark/>
          </w:tcPr>
          <w:p w:rsidR="00D16A9B" w:rsidRPr="00294F19" w:rsidRDefault="00D16A9B" w:rsidP="00BE7F3A">
            <w:pPr>
              <w:pStyle w:val="Tabletextright"/>
            </w:pPr>
            <w:r w:rsidRPr="00294F19">
              <w:t>-0.48</w:t>
            </w:r>
          </w:p>
        </w:tc>
        <w:tc>
          <w:tcPr>
            <w:tcW w:w="390" w:type="pct"/>
            <w:noWrap/>
            <w:hideMark/>
          </w:tcPr>
          <w:p w:rsidR="00D16A9B" w:rsidRPr="00294F19" w:rsidRDefault="00D16A9B" w:rsidP="00BE7F3A">
            <w:pPr>
              <w:pStyle w:val="Tabletextright"/>
            </w:pPr>
            <w:r w:rsidRPr="00294F19">
              <w:t>53</w:t>
            </w:r>
          </w:p>
        </w:tc>
        <w:tc>
          <w:tcPr>
            <w:tcW w:w="389" w:type="pct"/>
            <w:noWrap/>
            <w:hideMark/>
          </w:tcPr>
          <w:p w:rsidR="00D16A9B" w:rsidRPr="00294F19" w:rsidRDefault="00D16A9B" w:rsidP="00BE7F3A">
            <w:pPr>
              <w:pStyle w:val="Tabletextright"/>
            </w:pPr>
            <w:r w:rsidRPr="00294F19">
              <w:t>34</w:t>
            </w:r>
          </w:p>
        </w:tc>
        <w:tc>
          <w:tcPr>
            <w:tcW w:w="339" w:type="pct"/>
            <w:noWrap/>
            <w:hideMark/>
          </w:tcPr>
          <w:p w:rsidR="00D16A9B" w:rsidRPr="00294F19" w:rsidRDefault="00D16A9B" w:rsidP="00BE7F3A">
            <w:pPr>
              <w:pStyle w:val="Tabletextright"/>
            </w:pPr>
            <w:r w:rsidRPr="00294F19">
              <w:t>0.66</w:t>
            </w:r>
          </w:p>
        </w:tc>
        <w:tc>
          <w:tcPr>
            <w:tcW w:w="421" w:type="pct"/>
            <w:noWrap/>
            <w:hideMark/>
          </w:tcPr>
          <w:p w:rsidR="00D16A9B" w:rsidRPr="00294F19" w:rsidRDefault="00D16A9B" w:rsidP="00BE7F3A">
            <w:pPr>
              <w:pStyle w:val="Tabletextright"/>
            </w:pPr>
            <w:r w:rsidRPr="00294F19">
              <w:t>15.217</w:t>
            </w:r>
          </w:p>
        </w:tc>
        <w:tc>
          <w:tcPr>
            <w:tcW w:w="317" w:type="pct"/>
            <w:noWrap/>
            <w:hideMark/>
          </w:tcPr>
          <w:p w:rsidR="00D16A9B" w:rsidRPr="00294F19" w:rsidRDefault="00D16A9B" w:rsidP="00BE7F3A">
            <w:pPr>
              <w:pStyle w:val="Tabletextright"/>
            </w:pPr>
            <w:r w:rsidRPr="00294F19">
              <w:t>2.3</w:t>
            </w:r>
          </w:p>
        </w:tc>
        <w:tc>
          <w:tcPr>
            <w:tcW w:w="485" w:type="pct"/>
            <w:noWrap/>
            <w:hideMark/>
          </w:tcPr>
          <w:p w:rsidR="00D16A9B" w:rsidRPr="00294F19" w:rsidRDefault="00D16A9B" w:rsidP="00BE7F3A">
            <w:pPr>
              <w:pStyle w:val="Tabletextright"/>
            </w:pPr>
            <w:r w:rsidRPr="00294F19">
              <w:t>0.06025</w:t>
            </w:r>
          </w:p>
        </w:tc>
        <w:tc>
          <w:tcPr>
            <w:tcW w:w="317" w:type="pct"/>
            <w:noWrap/>
            <w:hideMark/>
          </w:tcPr>
          <w:p w:rsidR="00D16A9B" w:rsidRPr="00294F19" w:rsidRDefault="00D16A9B" w:rsidP="00BE7F3A">
            <w:pPr>
              <w:pStyle w:val="Tabletextright"/>
            </w:pPr>
            <w:r w:rsidRPr="00294F19">
              <w:t>4.0</w:t>
            </w:r>
          </w:p>
        </w:tc>
        <w:tc>
          <w:tcPr>
            <w:tcW w:w="345" w:type="pct"/>
            <w:noWrap/>
            <w:hideMark/>
          </w:tcPr>
          <w:p w:rsidR="00D16A9B" w:rsidRPr="00294F19" w:rsidRDefault="00D16A9B" w:rsidP="00BE7F3A">
            <w:pPr>
              <w:pStyle w:val="Tabletextright"/>
            </w:pPr>
            <w:r w:rsidRPr="00294F19">
              <w:t>34</w:t>
            </w:r>
          </w:p>
        </w:tc>
        <w:tc>
          <w:tcPr>
            <w:tcW w:w="380" w:type="pct"/>
            <w:noWrap/>
            <w:hideMark/>
          </w:tcPr>
          <w:p w:rsidR="00D16A9B" w:rsidRPr="00294F19" w:rsidRDefault="00D16A9B" w:rsidP="00BE7F3A">
            <w:pPr>
              <w:pStyle w:val="Tabletextright"/>
            </w:pPr>
            <w:r w:rsidRPr="00294F19">
              <w:t>410.3</w:t>
            </w:r>
          </w:p>
        </w:tc>
        <w:tc>
          <w:tcPr>
            <w:tcW w:w="316" w:type="pct"/>
            <w:noWrap/>
            <w:hideMark/>
          </w:tcPr>
          <w:p w:rsidR="00D16A9B" w:rsidRPr="00294F19" w:rsidRDefault="00D16A9B" w:rsidP="00BE7F3A">
            <w:pPr>
              <w:pStyle w:val="Tabletextright"/>
            </w:pPr>
            <w:r w:rsidRPr="00294F19">
              <w:t>9.2</w:t>
            </w:r>
          </w:p>
        </w:tc>
      </w:tr>
      <w:tr w:rsidR="003C0116" w:rsidRPr="00294F19" w:rsidTr="008A406B">
        <w:trPr>
          <w:cnfStyle w:val="000000010000" w:firstRow="0" w:lastRow="0" w:firstColumn="0" w:lastColumn="0" w:oddVBand="0" w:evenVBand="0" w:oddHBand="0" w:evenHBand="1" w:firstRowFirstColumn="0" w:firstRowLastColumn="0" w:lastRowFirstColumn="0" w:lastRowLastColumn="0"/>
          <w:cantSplit/>
          <w:trHeight w:val="57"/>
        </w:trPr>
        <w:tc>
          <w:tcPr>
            <w:tcW w:w="5000" w:type="pct"/>
            <w:gridSpan w:val="12"/>
            <w:noWrap/>
            <w:hideMark/>
          </w:tcPr>
          <w:p w:rsidR="003C0116" w:rsidRPr="00294F19" w:rsidRDefault="003C0116" w:rsidP="0014069D">
            <w:pPr>
              <w:pStyle w:val="Tabletextleft"/>
            </w:pPr>
            <w:r w:rsidRPr="00394C98">
              <w:rPr>
                <w:rStyle w:val="Italic"/>
              </w:rPr>
              <w:t>Not considered: high</w:t>
            </w:r>
            <w:r w:rsidRPr="0014069D">
              <w:t xml:space="preserve"> </w:t>
            </w:r>
            <w:r w:rsidRPr="00394C98">
              <w:rPr>
                <w:rStyle w:val="SuperscriptItalic"/>
              </w:rPr>
              <w:t>206</w:t>
            </w:r>
            <w:r w:rsidRPr="00394C98">
              <w:rPr>
                <w:rStyle w:val="Italic"/>
              </w:rPr>
              <w:t>Pb</w:t>
            </w:r>
            <w:r w:rsidRPr="003442A3">
              <w:rPr>
                <w:rStyle w:val="Subscriptitalic"/>
              </w:rPr>
              <w:t>c</w:t>
            </w:r>
            <w:r w:rsidRPr="0014069D">
              <w:rPr>
                <w:rStyle w:val="Italic"/>
              </w:rPr>
              <w:t xml:space="preserve"> (n = 1)</w:t>
            </w:r>
          </w:p>
        </w:tc>
      </w:tr>
      <w:tr w:rsidR="00D16A9B" w:rsidRPr="00294F19"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13" w:type="pct"/>
            <w:noWrap/>
            <w:hideMark/>
          </w:tcPr>
          <w:p w:rsidR="00D16A9B" w:rsidRPr="00294F19" w:rsidRDefault="00D16A9B" w:rsidP="0014069D">
            <w:pPr>
              <w:pStyle w:val="Tabletextleft"/>
            </w:pPr>
            <w:r w:rsidRPr="00294F19">
              <w:t>2134803.8.1.1</w:t>
            </w:r>
          </w:p>
        </w:tc>
        <w:tc>
          <w:tcPr>
            <w:tcW w:w="388" w:type="pct"/>
            <w:noWrap/>
            <w:hideMark/>
          </w:tcPr>
          <w:p w:rsidR="00D16A9B" w:rsidRPr="00294F19" w:rsidRDefault="00D16A9B" w:rsidP="00BE7F3A">
            <w:pPr>
              <w:pStyle w:val="Tabletextright"/>
            </w:pPr>
            <w:r w:rsidRPr="00294F19">
              <w:t>1.81</w:t>
            </w:r>
          </w:p>
        </w:tc>
        <w:tc>
          <w:tcPr>
            <w:tcW w:w="390" w:type="pct"/>
            <w:noWrap/>
            <w:hideMark/>
          </w:tcPr>
          <w:p w:rsidR="00D16A9B" w:rsidRPr="00294F19" w:rsidRDefault="00D16A9B" w:rsidP="00BE7F3A">
            <w:pPr>
              <w:pStyle w:val="Tabletextright"/>
            </w:pPr>
            <w:r w:rsidRPr="00294F19">
              <w:t>72</w:t>
            </w:r>
          </w:p>
        </w:tc>
        <w:tc>
          <w:tcPr>
            <w:tcW w:w="389" w:type="pct"/>
            <w:noWrap/>
            <w:hideMark/>
          </w:tcPr>
          <w:p w:rsidR="00D16A9B" w:rsidRPr="00294F19" w:rsidRDefault="00D16A9B" w:rsidP="00BE7F3A">
            <w:pPr>
              <w:pStyle w:val="Tabletextright"/>
            </w:pPr>
            <w:r w:rsidRPr="00294F19">
              <w:t>63</w:t>
            </w:r>
          </w:p>
        </w:tc>
        <w:tc>
          <w:tcPr>
            <w:tcW w:w="339" w:type="pct"/>
            <w:noWrap/>
            <w:hideMark/>
          </w:tcPr>
          <w:p w:rsidR="00D16A9B" w:rsidRPr="00294F19" w:rsidRDefault="00D16A9B" w:rsidP="00BE7F3A">
            <w:pPr>
              <w:pStyle w:val="Tabletextright"/>
            </w:pPr>
            <w:r w:rsidRPr="00294F19">
              <w:t>0.90</w:t>
            </w:r>
          </w:p>
        </w:tc>
        <w:tc>
          <w:tcPr>
            <w:tcW w:w="421" w:type="pct"/>
            <w:noWrap/>
            <w:hideMark/>
          </w:tcPr>
          <w:p w:rsidR="00D16A9B" w:rsidRPr="00294F19" w:rsidRDefault="00D16A9B" w:rsidP="00BE7F3A">
            <w:pPr>
              <w:pStyle w:val="Tabletextright"/>
            </w:pPr>
            <w:r w:rsidRPr="00294F19">
              <w:t>15.007</w:t>
            </w:r>
          </w:p>
        </w:tc>
        <w:tc>
          <w:tcPr>
            <w:tcW w:w="317" w:type="pct"/>
            <w:noWrap/>
            <w:hideMark/>
          </w:tcPr>
          <w:p w:rsidR="00D16A9B" w:rsidRPr="00294F19" w:rsidRDefault="00D16A9B" w:rsidP="00BE7F3A">
            <w:pPr>
              <w:pStyle w:val="Tabletextright"/>
            </w:pPr>
            <w:r w:rsidRPr="00294F19">
              <w:t>1.4</w:t>
            </w:r>
          </w:p>
        </w:tc>
        <w:tc>
          <w:tcPr>
            <w:tcW w:w="485" w:type="pct"/>
            <w:noWrap/>
            <w:hideMark/>
          </w:tcPr>
          <w:p w:rsidR="00D16A9B" w:rsidRPr="00294F19" w:rsidRDefault="00D16A9B" w:rsidP="00BE7F3A">
            <w:pPr>
              <w:pStyle w:val="Tabletextright"/>
            </w:pPr>
            <w:r w:rsidRPr="00294F19">
              <w:t>0.04128</w:t>
            </w:r>
          </w:p>
        </w:tc>
        <w:tc>
          <w:tcPr>
            <w:tcW w:w="317" w:type="pct"/>
            <w:noWrap/>
            <w:hideMark/>
          </w:tcPr>
          <w:p w:rsidR="00D16A9B" w:rsidRPr="00294F19" w:rsidRDefault="00D16A9B" w:rsidP="00BE7F3A">
            <w:pPr>
              <w:pStyle w:val="Tabletextright"/>
            </w:pPr>
            <w:r w:rsidRPr="00294F19">
              <w:t>9.3</w:t>
            </w:r>
          </w:p>
        </w:tc>
        <w:tc>
          <w:tcPr>
            <w:tcW w:w="345" w:type="pct"/>
            <w:noWrap/>
            <w:hideMark/>
          </w:tcPr>
          <w:p w:rsidR="00D16A9B" w:rsidRPr="00294F19" w:rsidRDefault="00D16A9B" w:rsidP="00BE7F3A">
            <w:pPr>
              <w:pStyle w:val="Tabletextright"/>
            </w:pPr>
            <w:r w:rsidRPr="00294F19">
              <w:t>262</w:t>
            </w:r>
          </w:p>
        </w:tc>
        <w:tc>
          <w:tcPr>
            <w:tcW w:w="380" w:type="pct"/>
            <w:noWrap/>
            <w:hideMark/>
          </w:tcPr>
          <w:p w:rsidR="00D16A9B" w:rsidRPr="00294F19" w:rsidRDefault="00D16A9B" w:rsidP="00BE7F3A">
            <w:pPr>
              <w:pStyle w:val="Tabletextright"/>
            </w:pPr>
            <w:r w:rsidRPr="00294F19">
              <w:t>415.8</w:t>
            </w:r>
          </w:p>
        </w:tc>
        <w:tc>
          <w:tcPr>
            <w:tcW w:w="316" w:type="pct"/>
            <w:noWrap/>
            <w:hideMark/>
          </w:tcPr>
          <w:p w:rsidR="00D16A9B" w:rsidRPr="00294F19" w:rsidRDefault="00D16A9B" w:rsidP="00BE7F3A">
            <w:pPr>
              <w:pStyle w:val="Tabletextright"/>
            </w:pPr>
            <w:r w:rsidRPr="00294F19">
              <w:t>5.7</w:t>
            </w:r>
          </w:p>
        </w:tc>
      </w:tr>
    </w:tbl>
    <w:p w:rsidR="00FC7FD4" w:rsidRDefault="00FC7FD4" w:rsidP="00FC7FD4">
      <w:pPr>
        <w:pStyle w:val="Heading1"/>
      </w:pPr>
      <w:bookmarkStart w:id="84" w:name="_Toc372269193"/>
      <w:bookmarkStart w:id="85" w:name="_Toc372548235"/>
      <w:bookmarkStart w:id="86" w:name="_Toc382388340"/>
      <w:proofErr w:type="spellStart"/>
      <w:r>
        <w:lastRenderedPageBreak/>
        <w:t>Gourock</w:t>
      </w:r>
      <w:proofErr w:type="spellEnd"/>
      <w:r>
        <w:t xml:space="preserve"> </w:t>
      </w:r>
      <w:proofErr w:type="spellStart"/>
      <w:r>
        <w:t>Granodiorite</w:t>
      </w:r>
      <w:bookmarkEnd w:id="84"/>
      <w:bookmarkEnd w:id="85"/>
      <w:bookmarkEnd w:id="86"/>
      <w:proofErr w:type="spellEnd"/>
    </w:p>
    <w:p w:rsidR="00FC7FD4" w:rsidRDefault="00FC7FD4" w:rsidP="00FC7FD4">
      <w:pPr>
        <w:pStyle w:val="Tabletitle"/>
      </w:pPr>
      <w:r w:rsidRPr="00932561">
        <w:t xml:space="preserve">Table </w:t>
      </w:r>
      <w:r w:rsidR="008D2DF4">
        <w:fldChar w:fldCharType="begin"/>
      </w:r>
      <w:r w:rsidR="008D2DF4">
        <w:instrText xml:space="preserve"> STYLEREF 1 \s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1</w:t>
      </w:r>
      <w:r w:rsidR="008D2DF4">
        <w:rPr>
          <w:noProof/>
        </w:rPr>
        <w:fldChar w:fldCharType="end"/>
      </w:r>
      <w:r>
        <w:t xml:space="preserve"> Summary of results: </w:t>
      </w:r>
      <w:proofErr w:type="spellStart"/>
      <w:r>
        <w:t>Gourock</w:t>
      </w:r>
      <w:proofErr w:type="spellEnd"/>
      <w:r>
        <w:t xml:space="preserve"> </w:t>
      </w:r>
      <w:proofErr w:type="spellStart"/>
      <w:r>
        <w:t>Granodiorite</w:t>
      </w:r>
      <w:proofErr w:type="spellEnd"/>
      <w:r>
        <w:t xml:space="preserve"> (GSNSW: CAPTLJD-0688, GA: 2134802). </w:t>
      </w:r>
    </w:p>
    <w:tbl>
      <w:tblPr>
        <w:tblStyle w:val="TableGAHeaderColumn"/>
        <w:tblW w:w="9015" w:type="dxa"/>
        <w:tblLayout w:type="fixed"/>
        <w:tblLook w:val="04A0" w:firstRow="1" w:lastRow="0" w:firstColumn="1" w:lastColumn="0" w:noHBand="0" w:noVBand="1"/>
        <w:tblCaption w:val="Table 5.1 Summary of results: Gourock Granodiorite "/>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3155"/>
        <w:gridCol w:w="5860"/>
      </w:tblGrid>
      <w:tr w:rsidR="00FC7FD4" w:rsidRPr="00A8172F" w:rsidTr="00FC7FD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50" w:type="pct"/>
          </w:tcPr>
          <w:p w:rsidR="00FC7FD4" w:rsidRPr="00B60E1F" w:rsidRDefault="00FC7FD4" w:rsidP="00FC7FD4">
            <w:pPr>
              <w:pStyle w:val="Tabletextleft"/>
            </w:pPr>
            <w:r w:rsidRPr="00B60E1F">
              <w:t xml:space="preserve">GA </w:t>
            </w:r>
            <w:proofErr w:type="spellStart"/>
            <w:r w:rsidRPr="00B60E1F">
              <w:t>S</w:t>
            </w:r>
            <w:r>
              <w:t>ample</w:t>
            </w:r>
            <w:r w:rsidRPr="00B60E1F">
              <w:t>N</w:t>
            </w:r>
            <w:r>
              <w:t>o</w:t>
            </w:r>
            <w:proofErr w:type="spellEnd"/>
          </w:p>
        </w:tc>
        <w:tc>
          <w:tcPr>
            <w:tcW w:w="3250" w:type="pct"/>
          </w:tcPr>
          <w:p w:rsidR="00FC7FD4" w:rsidRPr="00551F78" w:rsidRDefault="00FC7FD4" w:rsidP="00FC7FD4">
            <w:pPr>
              <w:pStyle w:val="Tabletextleft"/>
              <w:cnfStyle w:val="100000000000" w:firstRow="1" w:lastRow="0" w:firstColumn="0" w:lastColumn="0" w:oddVBand="0" w:evenVBand="0" w:oddHBand="0" w:evenHBand="0" w:firstRowFirstColumn="0" w:firstRowLastColumn="0" w:lastRowFirstColumn="0" w:lastRowLastColumn="0"/>
            </w:pPr>
            <w:r>
              <w:t>2134802</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B60E1F">
              <w:t xml:space="preserve">GSNSW </w:t>
            </w:r>
            <w:proofErr w:type="spellStart"/>
            <w:r w:rsidRPr="00B60E1F">
              <w:t>S</w:t>
            </w:r>
            <w:r>
              <w:t>ite</w:t>
            </w:r>
            <w:r w:rsidRPr="00B60E1F">
              <w:t>ID</w:t>
            </w:r>
            <w:proofErr w:type="spellEnd"/>
          </w:p>
        </w:tc>
        <w:tc>
          <w:tcPr>
            <w:tcW w:w="3250" w:type="pct"/>
          </w:tcPr>
          <w:p w:rsidR="00FC7FD4" w:rsidRPr="00551F78"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CAPTLJD-0688</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t>Parent Unit</w:t>
            </w:r>
          </w:p>
        </w:tc>
        <w:tc>
          <w:tcPr>
            <w:tcW w:w="3250" w:type="pct"/>
          </w:tcPr>
          <w:p w:rsidR="00FC7FD4" w:rsidRPr="001D6067" w:rsidRDefault="009E28FC" w:rsidP="00FC7FD4">
            <w:pPr>
              <w:pStyle w:val="Tabletextleft"/>
              <w:cnfStyle w:val="000000010000" w:firstRow="0" w:lastRow="0" w:firstColumn="0" w:lastColumn="0" w:oddVBand="0" w:evenVBand="0" w:oddHBand="0" w:evenHBand="1" w:firstRowFirstColumn="0" w:firstRowLastColumn="0" w:lastRowFirstColumn="0" w:lastRowLastColumn="0"/>
            </w:pPr>
            <w:proofErr w:type="spellStart"/>
            <w:r>
              <w:t>Thurralilly</w:t>
            </w:r>
            <w:proofErr w:type="spellEnd"/>
            <w:r>
              <w:t xml:space="preserve"> Suite</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S</w:t>
            </w:r>
            <w:r>
              <w:t>tratigraphic</w:t>
            </w:r>
            <w:r w:rsidRPr="006C0D89">
              <w:t xml:space="preserve"> U</w:t>
            </w:r>
            <w:r>
              <w:t>nit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proofErr w:type="spellStart"/>
            <w:r>
              <w:t>Gourock</w:t>
            </w:r>
            <w:proofErr w:type="spellEnd"/>
            <w:r>
              <w:t xml:space="preserve"> </w:t>
            </w:r>
            <w:proofErr w:type="spellStart"/>
            <w:r>
              <w:t>Granodiorite</w:t>
            </w:r>
            <w:proofErr w:type="spellEnd"/>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I</w:t>
            </w:r>
            <w:r>
              <w:t>nformal</w:t>
            </w:r>
            <w:r w:rsidRPr="006C0D89">
              <w:t xml:space="preserve"> </w:t>
            </w:r>
            <w:r>
              <w:t>Identifier</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6C0D89" w:rsidRDefault="00FC7FD4" w:rsidP="00FC7FD4">
            <w:pPr>
              <w:pStyle w:val="Tabletextleft"/>
            </w:pPr>
            <w:r w:rsidRPr="006C0D89">
              <w:t>L</w:t>
            </w:r>
            <w:r>
              <w:t>ithology</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proofErr w:type="spellStart"/>
            <w:r>
              <w:t>Granodiorite</w:t>
            </w:r>
            <w:proofErr w:type="spellEnd"/>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6C0D89">
              <w:t>P</w:t>
            </w:r>
            <w:r>
              <w:t>rovince</w:t>
            </w:r>
          </w:p>
        </w:tc>
        <w:tc>
          <w:tcPr>
            <w:tcW w:w="3250" w:type="pct"/>
          </w:tcPr>
          <w:p w:rsidR="00FC7FD4" w:rsidRPr="001D6067"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 xml:space="preserve">Eastern Lachlan </w:t>
            </w:r>
            <w:proofErr w:type="spellStart"/>
            <w:r>
              <w:t>Orogen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1:250 000 S</w:t>
            </w:r>
            <w:r>
              <w:t>heet</w:t>
            </w:r>
          </w:p>
        </w:tc>
        <w:tc>
          <w:tcPr>
            <w:tcW w:w="3250" w:type="pct"/>
          </w:tcPr>
          <w:p w:rsidR="00FC7FD4" w:rsidRPr="001D6067"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t>CANBERRA (SI/55-16)</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E57A41" w:rsidRDefault="00FC7FD4" w:rsidP="00FC7FD4">
            <w:pPr>
              <w:pStyle w:val="Tabletextleft"/>
            </w:pPr>
            <w:r w:rsidRPr="00E57A41">
              <w:t xml:space="preserve">1:100 000 </w:t>
            </w:r>
            <w:r>
              <w:t>Sheet</w:t>
            </w:r>
          </w:p>
        </w:tc>
        <w:tc>
          <w:tcPr>
            <w:tcW w:w="3250" w:type="pct"/>
          </w:tcPr>
          <w:p w:rsidR="00FC7FD4" w:rsidRPr="006C3D80" w:rsidRDefault="00FC7FD4" w:rsidP="00FC7FD4">
            <w:pPr>
              <w:pStyle w:val="Tabletextleft"/>
              <w:cnfStyle w:val="000000010000" w:firstRow="0" w:lastRow="0" w:firstColumn="0" w:lastColumn="0" w:oddVBand="0" w:evenVBand="0" w:oddHBand="0" w:evenHBand="1" w:firstRowFirstColumn="0" w:firstRowLastColumn="0" w:lastRowFirstColumn="0" w:lastRowLastColumn="0"/>
              <w:rPr>
                <w:smallCaps/>
              </w:rPr>
            </w:pPr>
            <w:r>
              <w:rPr>
                <w:smallCaps/>
              </w:rPr>
              <w:t>Araluen (8826)</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5064C1" w:rsidRDefault="00FC7FD4" w:rsidP="00FC7FD4">
            <w:pPr>
              <w:pStyle w:val="Tabletextleft"/>
            </w:pPr>
            <w:r w:rsidRPr="005064C1">
              <w:t>Location (GDA94)</w:t>
            </w:r>
          </w:p>
        </w:tc>
        <w:tc>
          <w:tcPr>
            <w:tcW w:w="3250" w:type="pct"/>
          </w:tcPr>
          <w:p w:rsidR="00FC7FD4" w:rsidRPr="005064C1"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5064C1">
              <w:t>35.812354°S, 149.510984°E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E57A41">
              <w:t>L</w:t>
            </w:r>
            <w:r>
              <w:t>ocation</w:t>
            </w:r>
            <w:r w:rsidRPr="00E57A41">
              <w:t xml:space="preserve"> (MGA94)</w:t>
            </w:r>
          </w:p>
        </w:tc>
        <w:tc>
          <w:tcPr>
            <w:tcW w:w="3250" w:type="pct"/>
          </w:tcPr>
          <w:p w:rsidR="00FC7FD4" w:rsidRPr="003510FB"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t>Zone 55</w:t>
            </w:r>
            <w:r w:rsidRPr="007168C2">
              <w:t xml:space="preserve">; </w:t>
            </w:r>
            <w:r>
              <w:t>726867</w:t>
            </w:r>
            <w:r w:rsidR="004F581C">
              <w:t xml:space="preserve"> </w:t>
            </w:r>
            <w:proofErr w:type="spellStart"/>
            <w:r w:rsidRPr="007168C2">
              <w:t>mE</w:t>
            </w:r>
            <w:proofErr w:type="spellEnd"/>
            <w:r w:rsidRPr="007168C2">
              <w:t xml:space="preserve">, </w:t>
            </w:r>
            <w:r>
              <w:t>6033954</w:t>
            </w:r>
            <w:r w:rsidR="004F581C">
              <w:t xml:space="preserve"> </w:t>
            </w:r>
            <w:proofErr w:type="spellStart"/>
            <w:r w:rsidRPr="007168C2">
              <w:t>mN</w:t>
            </w:r>
            <w:proofErr w:type="spellEnd"/>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rsidRPr="0083577B">
              <w:t>A</w:t>
            </w:r>
            <w:r>
              <w:t>nalytical</w:t>
            </w:r>
            <w:r w:rsidRPr="0083577B">
              <w:t xml:space="preserve"> </w:t>
            </w:r>
            <w:r>
              <w:t>Session No</w:t>
            </w:r>
          </w:p>
        </w:tc>
        <w:tc>
          <w:tcPr>
            <w:tcW w:w="3250" w:type="pct"/>
          </w:tcPr>
          <w:p w:rsidR="00FC7FD4" w:rsidRPr="00551F78" w:rsidRDefault="00FC7FD4" w:rsidP="002846A2">
            <w:pPr>
              <w:pStyle w:val="Tabletextleft"/>
              <w:cnfStyle w:val="000000100000" w:firstRow="0" w:lastRow="0" w:firstColumn="0" w:lastColumn="0" w:oddVBand="0" w:evenVBand="0" w:oddHBand="1" w:evenHBand="0" w:firstRowFirstColumn="0" w:firstRowLastColumn="0" w:lastRowFirstColumn="0" w:lastRowLastColumn="0"/>
            </w:pPr>
            <w:r>
              <w:t xml:space="preserve">130038 </w:t>
            </w:r>
            <w:r w:rsidRPr="006C26ED">
              <w:t xml:space="preserve">(see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210A67">
              <w:t xml:space="preserve"> </w:t>
            </w:r>
            <w:r w:rsidRPr="006C26ED">
              <w:t xml:space="preserve">for parameters derived from concurrent measurements of </w:t>
            </w:r>
            <w:r w:rsidRPr="003442A3">
              <w:rPr>
                <w:rStyle w:val="Superscript"/>
              </w:rPr>
              <w:t>206</w:t>
            </w:r>
            <w:r w:rsidRPr="006C26ED">
              <w:t>Pb</w:t>
            </w:r>
            <w:r>
              <w:t>/</w:t>
            </w:r>
            <w:r w:rsidRPr="003442A3">
              <w:rPr>
                <w:rStyle w:val="Superscript"/>
              </w:rPr>
              <w:t>238</w:t>
            </w:r>
            <w:r w:rsidRPr="006C26ED">
              <w:t xml:space="preserve">U and </w:t>
            </w:r>
            <w:r w:rsidRPr="003442A3">
              <w:rPr>
                <w:rStyle w:val="Superscript"/>
              </w:rPr>
              <w:t>207</w:t>
            </w:r>
            <w:r w:rsidRPr="006C26ED">
              <w:t>Pb/</w:t>
            </w:r>
            <w:r w:rsidRPr="003442A3">
              <w:rPr>
                <w:rStyle w:val="Superscript"/>
              </w:rPr>
              <w:t>206</w:t>
            </w:r>
            <w:r w:rsidRPr="006C26ED">
              <w:t>Pb reference zircons</w:t>
            </w:r>
            <w:r>
              <w:t>)</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Interpreted Age</w:t>
            </w:r>
          </w:p>
        </w:tc>
        <w:tc>
          <w:tcPr>
            <w:tcW w:w="3250" w:type="pct"/>
          </w:tcPr>
          <w:p w:rsidR="00FC7FD4" w:rsidRPr="006C3D80" w:rsidRDefault="00E87F5B" w:rsidP="00FC7FD4">
            <w:pPr>
              <w:pStyle w:val="Tabletextleft"/>
              <w:cnfStyle w:val="000000010000" w:firstRow="0" w:lastRow="0" w:firstColumn="0" w:lastColumn="0" w:oddVBand="0" w:evenVBand="0" w:oddHBand="0" w:evenHBand="1" w:firstRowFirstColumn="0" w:firstRowLastColumn="0" w:lastRowFirstColumn="0" w:lastRowLastColumn="0"/>
              <w:rPr>
                <w:sz w:val="16"/>
                <w:szCs w:val="16"/>
              </w:rPr>
            </w:pPr>
            <w:r>
              <w:t>421.6 ± 1.9</w:t>
            </w:r>
            <w:r w:rsidR="00FC7FD4" w:rsidRPr="007168C2">
              <w:t xml:space="preserve"> Ma</w:t>
            </w:r>
            <w:r w:rsidR="00FC7FD4" w:rsidRPr="0014069D">
              <w:t xml:space="preserve"> (</w:t>
            </w:r>
            <w:r w:rsidR="00FC7FD4" w:rsidRPr="0014069D">
              <w:rPr>
                <w:rStyle w:val="Italic"/>
              </w:rPr>
              <w:t>n</w:t>
            </w:r>
            <w:r w:rsidR="00FC7FD4" w:rsidRPr="0014069D">
              <w:t xml:space="preserve"> = 25)</w:t>
            </w:r>
          </w:p>
        </w:tc>
      </w:tr>
      <w:tr w:rsidR="00FC7FD4" w:rsidRPr="00A8172F"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tcPr>
          <w:p w:rsidR="00FC7FD4" w:rsidRPr="001247C2" w:rsidRDefault="00FC7FD4" w:rsidP="00FC7FD4">
            <w:pPr>
              <w:pStyle w:val="Tabletextleft"/>
            </w:pPr>
            <w:r>
              <w:t>Geological Attribution</w:t>
            </w:r>
          </w:p>
        </w:tc>
        <w:tc>
          <w:tcPr>
            <w:tcW w:w="3250" w:type="pct"/>
          </w:tcPr>
          <w:p w:rsidR="00FC7FD4" w:rsidRPr="007B653C" w:rsidRDefault="00FC7FD4" w:rsidP="00FC7FD4">
            <w:pPr>
              <w:pStyle w:val="Tabletextleft"/>
              <w:cnfStyle w:val="000000100000" w:firstRow="0" w:lastRow="0" w:firstColumn="0" w:lastColumn="0" w:oddVBand="0" w:evenVBand="0" w:oddHBand="1" w:evenHBand="0" w:firstRowFirstColumn="0" w:firstRowLastColumn="0" w:lastRowFirstColumn="0" w:lastRowLastColumn="0"/>
            </w:pPr>
            <w:r w:rsidRPr="007B653C">
              <w:t>Magmatic crystallisation age</w:t>
            </w:r>
          </w:p>
        </w:tc>
      </w:tr>
      <w:tr w:rsidR="00FC7FD4" w:rsidRPr="00A8172F"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tcPr>
          <w:p w:rsidR="00FC7FD4" w:rsidRDefault="00FC7FD4" w:rsidP="00FC7FD4">
            <w:pPr>
              <w:pStyle w:val="Tabletextleft"/>
            </w:pPr>
            <w:r>
              <w:t>Isotopic Ratio used</w:t>
            </w:r>
          </w:p>
        </w:tc>
        <w:tc>
          <w:tcPr>
            <w:tcW w:w="3250" w:type="pct"/>
          </w:tcPr>
          <w:p w:rsidR="00FC7FD4" w:rsidRPr="007B653C" w:rsidRDefault="00FC7FD4" w:rsidP="00FC7FD4">
            <w:pPr>
              <w:pStyle w:val="Tabletextleft"/>
              <w:cnfStyle w:val="000000010000" w:firstRow="0" w:lastRow="0" w:firstColumn="0" w:lastColumn="0" w:oddVBand="0" w:evenVBand="0" w:oddHBand="0" w:evenHBand="1" w:firstRowFirstColumn="0" w:firstRowLastColumn="0" w:lastRowFirstColumn="0" w:lastRowLastColumn="0"/>
            </w:pPr>
            <w:r w:rsidRPr="007B653C">
              <w:rPr>
                <w:rStyle w:val="Superscript"/>
              </w:rPr>
              <w:t>206</w:t>
            </w:r>
            <w:r w:rsidRPr="007B653C">
              <w:t>Pb/</w:t>
            </w:r>
            <w:r w:rsidRPr="007B653C">
              <w:rPr>
                <w:rStyle w:val="Superscript"/>
              </w:rPr>
              <w:t>238</w:t>
            </w:r>
            <w:r w:rsidRPr="007B653C">
              <w:t>U (</w:t>
            </w:r>
            <w:r w:rsidRPr="007B653C">
              <w:rPr>
                <w:rStyle w:val="Superscript"/>
              </w:rPr>
              <w:t>204</w:t>
            </w:r>
            <w:r w:rsidRPr="007B653C">
              <w:t>Pb-corrected)</w:t>
            </w:r>
          </w:p>
        </w:tc>
      </w:tr>
    </w:tbl>
    <w:p w:rsidR="00FC7FD4" w:rsidRDefault="00FC7FD4" w:rsidP="00FC7FD4">
      <w:pPr>
        <w:pStyle w:val="Heading2"/>
      </w:pPr>
      <w:bookmarkStart w:id="87" w:name="_Toc372269194"/>
      <w:bookmarkStart w:id="88" w:name="_Toc372548236"/>
      <w:bookmarkStart w:id="89" w:name="_Toc382388341"/>
      <w:r>
        <w:t>Sampling Details and Geological Relationships</w:t>
      </w:r>
      <w:bookmarkEnd w:id="87"/>
      <w:bookmarkEnd w:id="88"/>
      <w:bookmarkEnd w:id="89"/>
    </w:p>
    <w:p w:rsidR="00FC7FD4" w:rsidRDefault="00812175" w:rsidP="00FC7FD4">
      <w:pPr>
        <w:pStyle w:val="BodyText"/>
      </w:pPr>
      <w:r>
        <w:t>The</w:t>
      </w:r>
      <w:r w:rsidR="00FC7FD4" w:rsidRPr="007B653C">
        <w:t xml:space="preserve"> sample was taken from roadside outcrop on the northern side of Bald Peak Road in the </w:t>
      </w:r>
      <w:proofErr w:type="spellStart"/>
      <w:r w:rsidR="00FC7FD4" w:rsidRPr="007B653C">
        <w:t>Tallaganda</w:t>
      </w:r>
      <w:proofErr w:type="spellEnd"/>
      <w:r w:rsidR="00FC7FD4" w:rsidRPr="007B653C">
        <w:t xml:space="preserve"> State Forest</w:t>
      </w:r>
      <w:r w:rsidR="00FC7FD4">
        <w:t xml:space="preserve"> (</w:t>
      </w:r>
      <w:r w:rsidR="008969D9">
        <w:fldChar w:fldCharType="begin"/>
      </w:r>
      <w:r w:rsidR="008969D9">
        <w:instrText xml:space="preserve"> REF _Ref382382254 \h </w:instrText>
      </w:r>
      <w:r w:rsidR="008969D9">
        <w:fldChar w:fldCharType="separate"/>
      </w:r>
      <w:r w:rsidR="004043F9" w:rsidRPr="00932561">
        <w:t xml:space="preserve">Figure </w:t>
      </w:r>
      <w:r w:rsidR="004043F9">
        <w:rPr>
          <w:noProof/>
        </w:rPr>
        <w:t>5</w:t>
      </w:r>
      <w:r w:rsidR="004043F9">
        <w:t>.</w:t>
      </w:r>
      <w:r w:rsidR="004043F9">
        <w:rPr>
          <w:noProof/>
        </w:rPr>
        <w:t>1</w:t>
      </w:r>
      <w:r w:rsidR="008969D9">
        <w:fldChar w:fldCharType="end"/>
      </w:r>
      <w:r w:rsidR="00FC7FD4">
        <w:t>)</w:t>
      </w:r>
      <w:r w:rsidR="00FC7FD4" w:rsidRPr="007B653C">
        <w:t>. The sample comprised 32 kg of strongly foliated, grey to cream, massive, medium- to coarse-grained hornblende</w:t>
      </w:r>
      <w:r w:rsidR="00FC7FD4">
        <w:t>-</w:t>
      </w:r>
      <w:proofErr w:type="spellStart"/>
      <w:r w:rsidR="00FC7FD4">
        <w:t>biotite</w:t>
      </w:r>
      <w:proofErr w:type="spellEnd"/>
      <w:r w:rsidR="00FC7FD4" w:rsidRPr="007B653C">
        <w:t xml:space="preserve"> </w:t>
      </w:r>
      <w:proofErr w:type="spellStart"/>
      <w:r w:rsidR="00FC7FD4" w:rsidRPr="007B653C">
        <w:t>granodiorite</w:t>
      </w:r>
      <w:proofErr w:type="spellEnd"/>
      <w:r w:rsidR="00FC7FD4" w:rsidRPr="007B653C">
        <w:t xml:space="preserve">. </w:t>
      </w:r>
      <w:proofErr w:type="spellStart"/>
      <w:r w:rsidR="00FC7FD4" w:rsidRPr="007B653C">
        <w:t>Leucogranite</w:t>
      </w:r>
      <w:proofErr w:type="spellEnd"/>
      <w:r w:rsidR="00FC7FD4" w:rsidRPr="007B653C">
        <w:t xml:space="preserve"> that is locally present as dyke-like bodies was not sampled.</w:t>
      </w:r>
    </w:p>
    <w:p w:rsidR="00FC7FD4" w:rsidRDefault="00FC7FD4" w:rsidP="00FC7FD4">
      <w:pPr>
        <w:pStyle w:val="BodyText"/>
      </w:pPr>
      <w:r>
        <w:t xml:space="preserve">The </w:t>
      </w:r>
      <w:proofErr w:type="spellStart"/>
      <w:r>
        <w:t>Gourock</w:t>
      </w:r>
      <w:proofErr w:type="spellEnd"/>
      <w:r>
        <w:t xml:space="preserve"> </w:t>
      </w:r>
      <w:proofErr w:type="spellStart"/>
      <w:r>
        <w:t>Granodiorite</w:t>
      </w:r>
      <w:proofErr w:type="spellEnd"/>
      <w:r>
        <w:t xml:space="preserve"> is composed of two </w:t>
      </w:r>
      <w:proofErr w:type="spellStart"/>
      <w:r>
        <w:t>meridionally</w:t>
      </w:r>
      <w:proofErr w:type="spellEnd"/>
      <w:r>
        <w:t xml:space="preserve"> elongated, partly fault bound masses each approximately 7</w:t>
      </w:r>
      <w:r w:rsidR="00D16A9B">
        <w:t> k</w:t>
      </w:r>
      <w:r>
        <w:t>m</w:t>
      </w:r>
      <w:r w:rsidRPr="00582C3B">
        <w:rPr>
          <w:rStyle w:val="Superscript"/>
        </w:rPr>
        <w:t>2</w:t>
      </w:r>
      <w:r>
        <w:t xml:space="preserve"> outcropping on </w:t>
      </w:r>
      <w:r w:rsidRPr="004A7C58">
        <w:rPr>
          <w:smallCaps/>
        </w:rPr>
        <w:t>Araluen</w:t>
      </w:r>
      <w:r>
        <w:t xml:space="preserve"> and </w:t>
      </w:r>
      <w:r w:rsidR="00812175">
        <w:t>easternmost</w:t>
      </w:r>
      <w:r>
        <w:t xml:space="preserve"> </w:t>
      </w:r>
      <w:r w:rsidRPr="004A7C58">
        <w:rPr>
          <w:smallCaps/>
        </w:rPr>
        <w:t>Michelago</w:t>
      </w:r>
      <w:r>
        <w:t>.</w:t>
      </w:r>
      <w:r w:rsidR="00D9419B">
        <w:t xml:space="preserve"> It has previously yielded a </w:t>
      </w:r>
      <w:r w:rsidR="00D9419B" w:rsidRPr="00FB4A9A">
        <w:t>K–</w:t>
      </w:r>
      <w:proofErr w:type="spellStart"/>
      <w:r w:rsidR="00D9419B" w:rsidRPr="00FB4A9A">
        <w:t>Ar</w:t>
      </w:r>
      <w:proofErr w:type="spellEnd"/>
      <w:r w:rsidR="00D9419B" w:rsidRPr="00FB4A9A">
        <w:t xml:space="preserve"> </w:t>
      </w:r>
      <w:proofErr w:type="spellStart"/>
      <w:r w:rsidR="00D9419B" w:rsidRPr="00FB4A9A">
        <w:t>biotite</w:t>
      </w:r>
      <w:proofErr w:type="spellEnd"/>
      <w:r w:rsidR="00D9419B" w:rsidRPr="00FB4A9A">
        <w:t xml:space="preserve"> age of 373 ± 6 Ma and a </w:t>
      </w:r>
      <w:proofErr w:type="spellStart"/>
      <w:r w:rsidR="00D9419B" w:rsidRPr="00FB4A9A">
        <w:t>biotite</w:t>
      </w:r>
      <w:proofErr w:type="spellEnd"/>
      <w:r w:rsidR="00D9419B" w:rsidRPr="00FB4A9A">
        <w:t xml:space="preserve">-whole rock </w:t>
      </w:r>
      <w:proofErr w:type="spellStart"/>
      <w:r w:rsidR="00D9419B" w:rsidRPr="00FB4A9A">
        <w:t>Rb</w:t>
      </w:r>
      <w:proofErr w:type="spellEnd"/>
      <w:r w:rsidR="00D9419B" w:rsidRPr="00FB4A9A">
        <w:t>–</w:t>
      </w:r>
      <w:proofErr w:type="spellStart"/>
      <w:r w:rsidR="00D9419B" w:rsidRPr="00FB4A9A">
        <w:t>Sr</w:t>
      </w:r>
      <w:proofErr w:type="spellEnd"/>
      <w:r w:rsidR="00D9419B" w:rsidRPr="00FB4A9A">
        <w:t xml:space="preserve"> age of 380 ± 6 Ma </w:t>
      </w:r>
      <w:r w:rsidR="00D9419B">
        <w:t xml:space="preserve">(Wyborn and Owen, 1986). Some of the nearby plutons have been assigned to the Early Devonian </w:t>
      </w:r>
      <w:proofErr w:type="spellStart"/>
      <w:r w:rsidR="00D9419B">
        <w:t>Glenbog</w:t>
      </w:r>
      <w:proofErr w:type="spellEnd"/>
      <w:r w:rsidR="00D9419B">
        <w:t xml:space="preserve"> Suite (Chappell et al. 1991), and others to the Late Silurian </w:t>
      </w:r>
      <w:proofErr w:type="spellStart"/>
      <w:r w:rsidR="00D9419B">
        <w:t>Thur</w:t>
      </w:r>
      <w:r w:rsidR="00F6238C">
        <w:t>r</w:t>
      </w:r>
      <w:r w:rsidR="00D9419B">
        <w:t>alilly</w:t>
      </w:r>
      <w:proofErr w:type="spellEnd"/>
      <w:r w:rsidR="00D9419B">
        <w:t xml:space="preserve"> Suite (</w:t>
      </w:r>
      <w:proofErr w:type="spellStart"/>
      <w:r w:rsidR="00D9419B">
        <w:t>Fitzherbert</w:t>
      </w:r>
      <w:proofErr w:type="spellEnd"/>
      <w:r w:rsidR="00D9419B">
        <w:t xml:space="preserve"> et al., 2011), but the affinity of the </w:t>
      </w:r>
      <w:proofErr w:type="spellStart"/>
      <w:r w:rsidR="00D9419B">
        <w:t>Gourock</w:t>
      </w:r>
      <w:proofErr w:type="spellEnd"/>
      <w:r w:rsidR="00D9419B">
        <w:t xml:space="preserve"> </w:t>
      </w:r>
      <w:proofErr w:type="spellStart"/>
      <w:r w:rsidR="00D9419B">
        <w:t>Granodiorite</w:t>
      </w:r>
      <w:proofErr w:type="spellEnd"/>
      <w:r w:rsidR="00D9419B">
        <w:t xml:space="preserve"> is not clear. </w:t>
      </w:r>
    </w:p>
    <w:p w:rsidR="00D9419B" w:rsidRPr="00E7611F" w:rsidRDefault="00D9419B" w:rsidP="00D9419B">
      <w:pPr>
        <w:pStyle w:val="BodyText"/>
      </w:pPr>
      <w:r>
        <w:t>A SHRIMP U–</w:t>
      </w:r>
      <w:proofErr w:type="spellStart"/>
      <w:r w:rsidRPr="000045EC">
        <w:t>Pb</w:t>
      </w:r>
      <w:proofErr w:type="spellEnd"/>
      <w:r w:rsidRPr="000045EC">
        <w:t xml:space="preserve"> age </w:t>
      </w:r>
      <w:r>
        <w:t xml:space="preserve">for the </w:t>
      </w:r>
      <w:proofErr w:type="spellStart"/>
      <w:r>
        <w:t>Gourock</w:t>
      </w:r>
      <w:proofErr w:type="spellEnd"/>
      <w:r>
        <w:t xml:space="preserve"> </w:t>
      </w:r>
      <w:proofErr w:type="spellStart"/>
      <w:r>
        <w:t>Granodiorite</w:t>
      </w:r>
      <w:proofErr w:type="spellEnd"/>
      <w:r>
        <w:t xml:space="preserve"> will</w:t>
      </w:r>
      <w:r w:rsidRPr="000045EC">
        <w:t xml:space="preserve"> determine </w:t>
      </w:r>
      <w:r>
        <w:t>its</w:t>
      </w:r>
      <w:r w:rsidRPr="000045EC">
        <w:t xml:space="preserve"> relationship with </w:t>
      </w:r>
      <w:r>
        <w:t xml:space="preserve">(1) </w:t>
      </w:r>
      <w:r w:rsidRPr="000045EC">
        <w:t xml:space="preserve">the Late Silurian </w:t>
      </w:r>
      <w:r>
        <w:t xml:space="preserve">rocks of the </w:t>
      </w:r>
      <w:proofErr w:type="spellStart"/>
      <w:r w:rsidRPr="000045EC">
        <w:t>Thurralilly</w:t>
      </w:r>
      <w:proofErr w:type="spellEnd"/>
      <w:r w:rsidRPr="000045EC">
        <w:t xml:space="preserve"> Suite </w:t>
      </w:r>
      <w:r>
        <w:t xml:space="preserve">and Kohinoor </w:t>
      </w:r>
      <w:proofErr w:type="spellStart"/>
      <w:r>
        <w:t>Volcanics</w:t>
      </w:r>
      <w:proofErr w:type="spellEnd"/>
      <w:r>
        <w:t xml:space="preserve"> </w:t>
      </w:r>
      <w:r w:rsidRPr="000045EC">
        <w:t>(</w:t>
      </w:r>
      <w:r>
        <w:t>428–424 Ma:</w:t>
      </w:r>
      <w:r w:rsidRPr="000045EC">
        <w:t xml:space="preserve"> Bodorkos et al., 2010</w:t>
      </w:r>
      <w:r>
        <w:t>; Fraser et al., in prep</w:t>
      </w:r>
      <w:r w:rsidRPr="000045EC">
        <w:t>)</w:t>
      </w:r>
      <w:r>
        <w:t xml:space="preserve">; (2) Early Devonian rocks of the </w:t>
      </w:r>
      <w:proofErr w:type="spellStart"/>
      <w:r>
        <w:t>Glenbog</w:t>
      </w:r>
      <w:proofErr w:type="spellEnd"/>
      <w:r>
        <w:t xml:space="preserve"> and </w:t>
      </w:r>
      <w:proofErr w:type="spellStart"/>
      <w:r>
        <w:t>Candello</w:t>
      </w:r>
      <w:proofErr w:type="spellEnd"/>
      <w:r>
        <w:t xml:space="preserve"> Suites, and the Long Flat </w:t>
      </w:r>
      <w:proofErr w:type="spellStart"/>
      <w:r>
        <w:t>Volcanics</w:t>
      </w:r>
      <w:proofErr w:type="spellEnd"/>
      <w:r>
        <w:t xml:space="preserve"> (414–410 </w:t>
      </w:r>
      <w:r w:rsidRPr="000045EC">
        <w:t>Ma</w:t>
      </w:r>
      <w:r>
        <w:t xml:space="preserve">: Chen et al., 1990; Bodorkos and Simpson, 2008; Bodorkos et al., 2010) and </w:t>
      </w:r>
      <w:r>
        <w:lastRenderedPageBreak/>
        <w:t>(3) hitherto undated nearby plutons of uncertain affinity (</w:t>
      </w:r>
      <w:proofErr w:type="spellStart"/>
      <w:r>
        <w:t>Anembo</w:t>
      </w:r>
      <w:proofErr w:type="spellEnd"/>
      <w:r>
        <w:t xml:space="preserve"> </w:t>
      </w:r>
      <w:proofErr w:type="spellStart"/>
      <w:r>
        <w:t>Granodiorite</w:t>
      </w:r>
      <w:proofErr w:type="spellEnd"/>
      <w:r>
        <w:t xml:space="preserve"> and </w:t>
      </w:r>
      <w:proofErr w:type="spellStart"/>
      <w:r>
        <w:t>Tinderry</w:t>
      </w:r>
      <w:proofErr w:type="spellEnd"/>
      <w:r>
        <w:t xml:space="preserve"> Granite; this volume)</w:t>
      </w:r>
      <w:r w:rsidRPr="00E7611F">
        <w:t xml:space="preserve">. </w:t>
      </w:r>
    </w:p>
    <w:p w:rsidR="00FC7FD4" w:rsidRDefault="00FC7FD4" w:rsidP="00FC7FD4">
      <w:pPr>
        <w:pStyle w:val="Figuresandimagescentred"/>
      </w:pPr>
      <w:r w:rsidRPr="00EA6343">
        <w:rPr>
          <w:noProof/>
        </w:rPr>
        <w:drawing>
          <wp:inline distT="0" distB="0" distL="0" distR="0" wp14:anchorId="5B06DF7C" wp14:editId="31B8721D">
            <wp:extent cx="4608000" cy="3456000"/>
            <wp:effectExtent l="0" t="0" r="2540" b="0"/>
            <wp:docPr id="24" name="Picture 24" descr="Figure 5.1 (top) Representative photographs of the Gourock Granodiorite (GSNSW: CAPTLJD-0688, GA: 2134802) showing outcrop at left and hand sample at right. Pencil for scale is 15.5 cm." title="Figure 5.1 top Representative photographs of the Gourock Granodiorite (GSNSW: CAPTLJD-0688, GA: 2134802) showing outcrop at left and hand sample at right. Pencil for scale is 15.5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geochron\Emma\SHRIMP data\GA6226 EC08 NSW 2012 LFB Captains Flat\Images_2134802_Gourock Granod\P100029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noFill/>
                    <a:ln>
                      <a:noFill/>
                    </a:ln>
                  </pic:spPr>
                </pic:pic>
              </a:graphicData>
            </a:graphic>
          </wp:inline>
        </w:drawing>
      </w:r>
    </w:p>
    <w:p w:rsidR="00FC7FD4" w:rsidRPr="00EA6343" w:rsidRDefault="00FC7FD4" w:rsidP="00FC7FD4">
      <w:pPr>
        <w:pStyle w:val="Figuresandimagescentred"/>
      </w:pPr>
      <w:r w:rsidRPr="00EA6343">
        <w:rPr>
          <w:noProof/>
        </w:rPr>
        <w:drawing>
          <wp:inline distT="0" distB="0" distL="0" distR="0" wp14:anchorId="0BFE82C1" wp14:editId="3DEACCC7">
            <wp:extent cx="4608000" cy="3456000"/>
            <wp:effectExtent l="0" t="0" r="2540" b="0"/>
            <wp:docPr id="21" name="Picture 21" descr="Figure 5.1 (bottom) Representative photographs of the Gourock Granodiorite (GSNSW: CAPTLJD-0688, GA: 2134802) showing outcrop at left and hand sample at right. Pencil for scale is 15.5 cm." title="Figure 5.1 bottom Representative photographs of the Gourock Granodiorite (GSNSW: CAPTLJD-0688, GA: 2134802) showing outcrop at left and hand sample at right. Pencil for scale is 15.5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geochron\Emma\SHRIMP data\GA6226 EC08 NSW 2012 LFB Captains Flat\Images_2134802_Gourock Granod\P10002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08000" cy="3456000"/>
                    </a:xfrm>
                    <a:prstGeom prst="rect">
                      <a:avLst/>
                    </a:prstGeom>
                    <a:noFill/>
                    <a:ln>
                      <a:noFill/>
                    </a:ln>
                  </pic:spPr>
                </pic:pic>
              </a:graphicData>
            </a:graphic>
          </wp:inline>
        </w:drawing>
      </w:r>
    </w:p>
    <w:p w:rsidR="00FC7FD4" w:rsidRDefault="00FC7FD4" w:rsidP="00FC7FD4">
      <w:pPr>
        <w:pStyle w:val="Caption"/>
      </w:pPr>
      <w:bookmarkStart w:id="90" w:name="_Ref382382254"/>
      <w:r w:rsidRPr="00932561">
        <w:t xml:space="preserve">Figure </w:t>
      </w:r>
      <w:r w:rsidR="008D2DF4">
        <w:fldChar w:fldCharType="begin"/>
      </w:r>
      <w:r w:rsidR="008D2DF4">
        <w:instrText xml:space="preserve"> STYLEREF 1 \s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1</w:t>
      </w:r>
      <w:r w:rsidR="008D2DF4">
        <w:rPr>
          <w:noProof/>
        </w:rPr>
        <w:fldChar w:fldCharType="end"/>
      </w:r>
      <w:bookmarkEnd w:id="90"/>
      <w:r>
        <w:t xml:space="preserve"> Representative photographs of the </w:t>
      </w:r>
      <w:proofErr w:type="spellStart"/>
      <w:r>
        <w:t>Gourock</w:t>
      </w:r>
      <w:proofErr w:type="spellEnd"/>
      <w:r>
        <w:t xml:space="preserve"> </w:t>
      </w:r>
      <w:proofErr w:type="spellStart"/>
      <w:r>
        <w:t>Granodiorite</w:t>
      </w:r>
      <w:proofErr w:type="spellEnd"/>
      <w:r>
        <w:t xml:space="preserve"> (GSNSW: CAPTLJD-0688, GA: 2134802) showing outcrop </w:t>
      </w:r>
      <w:r w:rsidR="00CD662B">
        <w:t>(</w:t>
      </w:r>
      <w:r w:rsidR="00D16A9B">
        <w:t>top</w:t>
      </w:r>
      <w:r w:rsidR="00CD662B">
        <w:t>)</w:t>
      </w:r>
      <w:r>
        <w:t xml:space="preserve"> and hand sample </w:t>
      </w:r>
      <w:r w:rsidR="00CD662B">
        <w:t>(</w:t>
      </w:r>
      <w:r w:rsidR="00D16A9B">
        <w:t>bottom</w:t>
      </w:r>
      <w:r w:rsidR="00CD662B">
        <w:t>)</w:t>
      </w:r>
      <w:r>
        <w:t>. Pencil for scale is 15.5 cm.</w:t>
      </w:r>
    </w:p>
    <w:p w:rsidR="00FC7FD4" w:rsidRDefault="00FC7FD4" w:rsidP="00FC7FD4">
      <w:pPr>
        <w:pStyle w:val="Heading2"/>
      </w:pPr>
      <w:bookmarkStart w:id="91" w:name="_Toc372269195"/>
      <w:bookmarkStart w:id="92" w:name="_Toc372548237"/>
      <w:bookmarkStart w:id="93" w:name="_Toc382388342"/>
      <w:r>
        <w:lastRenderedPageBreak/>
        <w:t>Petrography</w:t>
      </w:r>
      <w:bookmarkEnd w:id="91"/>
      <w:bookmarkEnd w:id="92"/>
      <w:bookmarkEnd w:id="93"/>
    </w:p>
    <w:p w:rsidR="00FC7FD4" w:rsidRDefault="00FC7FD4" w:rsidP="00FC7FD4">
      <w:pPr>
        <w:pStyle w:val="BodyText"/>
      </w:pPr>
      <w:r>
        <w:t xml:space="preserve">The sample is strongly deformed and contains a </w:t>
      </w:r>
      <w:proofErr w:type="spellStart"/>
      <w:r>
        <w:t>protomylonitic</w:t>
      </w:r>
      <w:proofErr w:type="spellEnd"/>
      <w:r>
        <w:t xml:space="preserve"> foliation, mainly defined by strongly aligned grains with incipient ribbon-development </w:t>
      </w:r>
      <w:r w:rsidR="00812175">
        <w:t>in</w:t>
      </w:r>
      <w:r>
        <w:t xml:space="preserve"> some of the quartz (</w:t>
      </w:r>
      <w:r w:rsidR="008969D9">
        <w:fldChar w:fldCharType="begin"/>
      </w:r>
      <w:r w:rsidR="008969D9">
        <w:instrText xml:space="preserve"> REF _Ref382382270 \h </w:instrText>
      </w:r>
      <w:r w:rsidR="008969D9">
        <w:fldChar w:fldCharType="separate"/>
      </w:r>
      <w:r w:rsidR="004043F9" w:rsidRPr="00932561">
        <w:t xml:space="preserve">Figure </w:t>
      </w:r>
      <w:r w:rsidR="004043F9">
        <w:rPr>
          <w:noProof/>
        </w:rPr>
        <w:t>5</w:t>
      </w:r>
      <w:r w:rsidR="004043F9">
        <w:t>.</w:t>
      </w:r>
      <w:r w:rsidR="004043F9">
        <w:rPr>
          <w:noProof/>
        </w:rPr>
        <w:t>2</w:t>
      </w:r>
      <w:r w:rsidR="008969D9">
        <w:fldChar w:fldCharType="end"/>
      </w:r>
      <w:r>
        <w:t xml:space="preserve">). </w:t>
      </w:r>
    </w:p>
    <w:p w:rsidR="00FC7FD4" w:rsidRDefault="00FC7FD4" w:rsidP="00FC7FD4">
      <w:pPr>
        <w:pStyle w:val="BodyText"/>
      </w:pPr>
      <w:r>
        <w:t xml:space="preserve">The more resistant feldspars are up to 5.5 mm in size, suggesting the granite is coarse-grained. An approximate mode is 40–45% plagioclase, 30–35% quartz, 5–10% alkali feldspar, 8–9% </w:t>
      </w:r>
      <w:proofErr w:type="spellStart"/>
      <w:r>
        <w:t>biotite</w:t>
      </w:r>
      <w:proofErr w:type="spellEnd"/>
      <w:r>
        <w:t xml:space="preserve"> and 6–7% hornblende, which indicates the rock is a</w:t>
      </w:r>
      <w:r w:rsidR="00F6238C">
        <w:t>n</w:t>
      </w:r>
      <w:r>
        <w:t xml:space="preserve"> I-type </w:t>
      </w:r>
      <w:proofErr w:type="spellStart"/>
      <w:r>
        <w:t>tonalite</w:t>
      </w:r>
      <w:proofErr w:type="spellEnd"/>
      <w:r>
        <w:t xml:space="preserve">. Most of the plagioclase (andesine; An40–45) occurs as short </w:t>
      </w:r>
      <w:proofErr w:type="spellStart"/>
      <w:r>
        <w:t>subhedral</w:t>
      </w:r>
      <w:proofErr w:type="spellEnd"/>
      <w:r>
        <w:t xml:space="preserve"> tabular grains that are little affected by deformation. In contrast, quartz has been entirely modified by deformation and occurs as very elongate, highly strained grains and folia of finely recrystallised quartz. Alkali feldspar is a minor component and occurs as irregular, interstitial </w:t>
      </w:r>
      <w:proofErr w:type="spellStart"/>
      <w:r>
        <w:t>perthitic</w:t>
      </w:r>
      <w:proofErr w:type="spellEnd"/>
      <w:r>
        <w:t xml:space="preserve"> grains. There is minor development of </w:t>
      </w:r>
      <w:proofErr w:type="spellStart"/>
      <w:r>
        <w:t>myrmekite</w:t>
      </w:r>
      <w:proofErr w:type="spellEnd"/>
      <w:r>
        <w:t xml:space="preserve">, usually around the margin of plagioclase or along fractures within it. The ferromagnesian component includes fine- to medium-grained, anhedral mid brown to tan </w:t>
      </w:r>
      <w:proofErr w:type="spellStart"/>
      <w:r>
        <w:t>biotite</w:t>
      </w:r>
      <w:proofErr w:type="spellEnd"/>
      <w:r>
        <w:t xml:space="preserve"> and olive to bright green hornblende, usually closely associated in the large folia that along with elongate quartz, defines the foliation. Accessory phases include small opaques that have been partially to almost completely replaced by </w:t>
      </w:r>
      <w:proofErr w:type="spellStart"/>
      <w:r>
        <w:t>titanite</w:t>
      </w:r>
      <w:proofErr w:type="spellEnd"/>
      <w:r>
        <w:t>, well-formed apatite and zircon.</w:t>
      </w:r>
    </w:p>
    <w:p w:rsidR="00FC7FD4" w:rsidRDefault="00FC7FD4" w:rsidP="00FC7FD4">
      <w:pPr>
        <w:pStyle w:val="Figuresandimagescentred"/>
      </w:pPr>
      <w:r>
        <w:rPr>
          <w:noProof/>
        </w:rPr>
        <w:drawing>
          <wp:inline distT="0" distB="0" distL="0" distR="0" wp14:anchorId="73BEBDA4" wp14:editId="777E2420">
            <wp:extent cx="5753735" cy="4330700"/>
            <wp:effectExtent l="0" t="0" r="0" b="0"/>
            <wp:docPr id="34" name="Picture 34" descr="Figure 5.2 Representative photomicrograph of the protomylonitic Gourock Granodiorite (GSNSW: CAPTLJD-0688, GA: 2134802) composed of ribbon-like deformed and partly recrystallised quartz, resistant plagioclase, minor perthitic alkali feldspar (small patch right of largest biotite-rich aggregate) and biotite (most of the ferromagnesian component in this view) and hornblende (in this view restricted to upper part of centre biotite-rich patch). Scale bar is 1 mm. " title="Figure 5.2 Representative photomicrograph of the Gourock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ure 5.2 Representative photomicrograph of the protomylonitic Gourock Granodiorite (GSNSW: CAPTLJD-0688, GA: 2134802) composed of ribbon-like deformed and partly recrystallised quartz, resistant plagioclase, minor perthitic alkali feldspar (small patch right of largest biotite-rich aggregate) and biotite (most of the ferromagnesian component in this view) and hornblende (in this view restricted to upper part of centre biotite-rich patch). Scale bar is 1 mm.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3735" cy="4330700"/>
                    </a:xfrm>
                    <a:prstGeom prst="rect">
                      <a:avLst/>
                    </a:prstGeom>
                    <a:noFill/>
                    <a:ln>
                      <a:noFill/>
                    </a:ln>
                  </pic:spPr>
                </pic:pic>
              </a:graphicData>
            </a:graphic>
          </wp:inline>
        </w:drawing>
      </w:r>
    </w:p>
    <w:p w:rsidR="00FC7FD4" w:rsidRDefault="00FC7FD4" w:rsidP="00FC7FD4">
      <w:pPr>
        <w:pStyle w:val="Caption"/>
      </w:pPr>
      <w:bookmarkStart w:id="94" w:name="_Ref382382270"/>
      <w:r w:rsidRPr="00932561">
        <w:t xml:space="preserve">Figure </w:t>
      </w:r>
      <w:r w:rsidR="008D2DF4">
        <w:fldChar w:fldCharType="begin"/>
      </w:r>
      <w:r w:rsidR="008D2DF4">
        <w:instrText xml:space="preserve"> STYLEREF 1 \s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2</w:t>
      </w:r>
      <w:r w:rsidR="008D2DF4">
        <w:rPr>
          <w:noProof/>
        </w:rPr>
        <w:fldChar w:fldCharType="end"/>
      </w:r>
      <w:bookmarkEnd w:id="94"/>
      <w:r>
        <w:t xml:space="preserve"> Representative photomicrograph of the </w:t>
      </w:r>
      <w:proofErr w:type="spellStart"/>
      <w:r>
        <w:t>protomylonitic</w:t>
      </w:r>
      <w:proofErr w:type="spellEnd"/>
      <w:r>
        <w:t xml:space="preserve"> </w:t>
      </w:r>
      <w:proofErr w:type="spellStart"/>
      <w:r>
        <w:t>Gourock</w:t>
      </w:r>
      <w:proofErr w:type="spellEnd"/>
      <w:r>
        <w:t xml:space="preserve"> </w:t>
      </w:r>
      <w:proofErr w:type="spellStart"/>
      <w:r>
        <w:t>Granodiorite</w:t>
      </w:r>
      <w:proofErr w:type="spellEnd"/>
      <w:r>
        <w:t xml:space="preserve"> (GSNSW: CAPTLJD-0688, GA: 2134802) composed of ribbon-like deformed and partly recrystallised quartz, resistant plagioclase, minor </w:t>
      </w:r>
      <w:proofErr w:type="spellStart"/>
      <w:r>
        <w:t>perthitic</w:t>
      </w:r>
      <w:proofErr w:type="spellEnd"/>
      <w:r>
        <w:t xml:space="preserve"> alkali feldspar (small patch right of largest </w:t>
      </w:r>
      <w:proofErr w:type="spellStart"/>
      <w:r>
        <w:t>biotite</w:t>
      </w:r>
      <w:proofErr w:type="spellEnd"/>
      <w:r>
        <w:t xml:space="preserve">-rich aggregate) and </w:t>
      </w:r>
      <w:proofErr w:type="spellStart"/>
      <w:r>
        <w:t>biotite</w:t>
      </w:r>
      <w:proofErr w:type="spellEnd"/>
      <w:r>
        <w:t xml:space="preserve"> (most of the ferromagnesian component in this view) and hornblende (in this view restricted to upper part of centre </w:t>
      </w:r>
      <w:proofErr w:type="spellStart"/>
      <w:r>
        <w:t>biotite</w:t>
      </w:r>
      <w:proofErr w:type="spellEnd"/>
      <w:r>
        <w:t xml:space="preserve">-rich patch). Scale bar is 1 mm. </w:t>
      </w:r>
      <w:r w:rsidR="00D16A9B">
        <w:t>Image provided by the Geological Survey of New South Wales.</w:t>
      </w:r>
    </w:p>
    <w:p w:rsidR="00FC7FD4" w:rsidRDefault="00FC7FD4" w:rsidP="00FC7FD4">
      <w:pPr>
        <w:pStyle w:val="Heading2"/>
      </w:pPr>
      <w:bookmarkStart w:id="95" w:name="_Toc372269196"/>
      <w:bookmarkStart w:id="96" w:name="_Toc372548238"/>
      <w:bookmarkStart w:id="97" w:name="_Toc382388343"/>
      <w:r>
        <w:lastRenderedPageBreak/>
        <w:t>Zircon Description</w:t>
      </w:r>
      <w:bookmarkEnd w:id="95"/>
      <w:bookmarkEnd w:id="96"/>
      <w:bookmarkEnd w:id="97"/>
    </w:p>
    <w:p w:rsidR="00FC7FD4" w:rsidRDefault="00FC7FD4" w:rsidP="00FC7FD4">
      <w:pPr>
        <w:pStyle w:val="BodyText"/>
      </w:pPr>
      <w:r>
        <w:t xml:space="preserve">Zircons </w:t>
      </w:r>
      <w:r w:rsidR="00517D5E">
        <w:t>comprise</w:t>
      </w:r>
      <w:r>
        <w:t xml:space="preserve"> predominantly </w:t>
      </w:r>
      <w:proofErr w:type="spellStart"/>
      <w:r>
        <w:t>euhedral</w:t>
      </w:r>
      <w:proofErr w:type="spellEnd"/>
      <w:r>
        <w:t xml:space="preserve"> grains with well-formed facets and stubby prismatic terminations (</w:t>
      </w:r>
      <w:r w:rsidR="008969D9">
        <w:fldChar w:fldCharType="begin"/>
      </w:r>
      <w:r w:rsidR="008969D9">
        <w:instrText xml:space="preserve"> REF _Ref382382280 \h </w:instrText>
      </w:r>
      <w:r w:rsidR="008969D9">
        <w:fldChar w:fldCharType="separate"/>
      </w:r>
      <w:r w:rsidR="004043F9" w:rsidRPr="00932561">
        <w:t>Figure</w:t>
      </w:r>
      <w:r w:rsidR="004043F9">
        <w:t> </w:t>
      </w:r>
      <w:r w:rsidR="004043F9">
        <w:rPr>
          <w:noProof/>
        </w:rPr>
        <w:t>5</w:t>
      </w:r>
      <w:r w:rsidR="004043F9">
        <w:t>.</w:t>
      </w:r>
      <w:r w:rsidR="004043F9">
        <w:rPr>
          <w:noProof/>
        </w:rPr>
        <w:t>3</w:t>
      </w:r>
      <w:r w:rsidR="008969D9">
        <w:fldChar w:fldCharType="end"/>
      </w:r>
      <w:r>
        <w:t>). Long axes are 60–200 µm with grain length to width ratios generally between 2:1 and 4:1.</w:t>
      </w:r>
    </w:p>
    <w:p w:rsidR="00FC7FD4" w:rsidRDefault="00FC7FD4" w:rsidP="00FC7FD4">
      <w:pPr>
        <w:pStyle w:val="BodyText"/>
      </w:pPr>
      <w:r>
        <w:t>In transmitted light the zircons are predominantly transparent and colourless to pale grey in colour, some with yellow staining (</w:t>
      </w:r>
      <w:r w:rsidR="008969D9">
        <w:fldChar w:fldCharType="begin"/>
      </w:r>
      <w:r w:rsidR="008969D9">
        <w:instrText xml:space="preserve"> REF _Ref382382280 \h </w:instrText>
      </w:r>
      <w:r w:rsidR="008969D9">
        <w:fldChar w:fldCharType="separate"/>
      </w:r>
      <w:r w:rsidR="004043F9" w:rsidRPr="00932561">
        <w:t>Figure</w:t>
      </w:r>
      <w:r w:rsidR="004043F9">
        <w:t> </w:t>
      </w:r>
      <w:r w:rsidR="004043F9">
        <w:rPr>
          <w:noProof/>
        </w:rPr>
        <w:t>5</w:t>
      </w:r>
      <w:r w:rsidR="004043F9">
        <w:t>.</w:t>
      </w:r>
      <w:r w:rsidR="004043F9">
        <w:rPr>
          <w:noProof/>
        </w:rPr>
        <w:t>3</w:t>
      </w:r>
      <w:r w:rsidR="008969D9">
        <w:fldChar w:fldCharType="end"/>
      </w:r>
      <w:r>
        <w:t xml:space="preserve">). Clear anhedral and rod-like inclusions are a minor component of the majority of the grains. Cracks in some grains are as longitudinal axial cracks and/or minor crazing. </w:t>
      </w:r>
    </w:p>
    <w:p w:rsidR="00FC7FD4" w:rsidRDefault="00FC7FD4" w:rsidP="00FC7FD4">
      <w:pPr>
        <w:pStyle w:val="BodyText"/>
      </w:pPr>
      <w:proofErr w:type="spellStart"/>
      <w:r>
        <w:t>Cathodoluminescence</w:t>
      </w:r>
      <w:proofErr w:type="spellEnd"/>
      <w:r>
        <w:t xml:space="preserve"> (CL) imaging shows strong concentric zoning in the majority of grains, surrounding a central core region, often with cross-cutting textures at the core/rim </w:t>
      </w:r>
      <w:r w:rsidR="00D10EA3">
        <w:t>boundary (</w:t>
      </w:r>
      <w:r w:rsidR="008969D9">
        <w:fldChar w:fldCharType="begin"/>
      </w:r>
      <w:r w:rsidR="008969D9">
        <w:instrText xml:space="preserve"> REF _Ref382382280 \h </w:instrText>
      </w:r>
      <w:r w:rsidR="008969D9">
        <w:fldChar w:fldCharType="separate"/>
      </w:r>
      <w:r w:rsidR="004043F9" w:rsidRPr="00932561">
        <w:t>Figure</w:t>
      </w:r>
      <w:r w:rsidR="004043F9">
        <w:t> </w:t>
      </w:r>
      <w:r w:rsidR="004043F9">
        <w:rPr>
          <w:noProof/>
        </w:rPr>
        <w:t>5</w:t>
      </w:r>
      <w:r w:rsidR="004043F9">
        <w:t>.</w:t>
      </w:r>
      <w:r w:rsidR="004043F9">
        <w:rPr>
          <w:noProof/>
        </w:rPr>
        <w:t>3</w:t>
      </w:r>
      <w:r w:rsidR="008969D9">
        <w:fldChar w:fldCharType="end"/>
      </w:r>
      <w:r>
        <w:t xml:space="preserve">). CL </w:t>
      </w:r>
      <w:r w:rsidR="00812175">
        <w:t>emission</w:t>
      </w:r>
      <w:r>
        <w:t xml:space="preserve"> is moderate across the sample with rare grains exhibiting high response and diffuse zoning in the core to moderate-low response and concentric zoning in the rim. </w:t>
      </w:r>
    </w:p>
    <w:p w:rsidR="00FC7FD4" w:rsidRDefault="00FC7FD4" w:rsidP="00FC7FD4">
      <w:pPr>
        <w:pStyle w:val="Figuresandimagescentred"/>
      </w:pPr>
      <w:r w:rsidRPr="00165782">
        <w:rPr>
          <w:noProof/>
        </w:rPr>
        <w:drawing>
          <wp:inline distT="0" distB="0" distL="0" distR="0" wp14:anchorId="3D3CE0E0" wp14:editId="638BD7F3">
            <wp:extent cx="5760000" cy="3873600"/>
            <wp:effectExtent l="0" t="0" r="0" b="0"/>
            <wp:docPr id="4" name="Picture 4" descr="Transmitted light image is shown in the upper half and cathodoluminescence image is shown in the lower half. SHRIMP analysis sites are indicated and labelled with sample, grain and spot number. Scale bar is 100 µm. " title="Figure 5.3 Representative zircons of the Gourock Granodiorite (GSNSW: CAPTLJD-0688, GA: 213480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00" cy="3873600"/>
                    </a:xfrm>
                    <a:prstGeom prst="rect">
                      <a:avLst/>
                    </a:prstGeom>
                    <a:noFill/>
                    <a:ln>
                      <a:noFill/>
                    </a:ln>
                  </pic:spPr>
                </pic:pic>
              </a:graphicData>
            </a:graphic>
          </wp:inline>
        </w:drawing>
      </w:r>
    </w:p>
    <w:p w:rsidR="00FC7FD4" w:rsidRDefault="00FC7FD4" w:rsidP="00FC7FD4">
      <w:pPr>
        <w:pStyle w:val="Caption"/>
      </w:pPr>
      <w:bookmarkStart w:id="98" w:name="_Ref382382280"/>
      <w:r w:rsidRPr="00932561">
        <w:t>Figure</w:t>
      </w:r>
      <w:r w:rsidR="008969D9">
        <w:t> </w:t>
      </w:r>
      <w:r w:rsidR="008D2DF4">
        <w:fldChar w:fldCharType="begin"/>
      </w:r>
      <w:r w:rsidR="008D2DF4">
        <w:instrText xml:space="preserve"> STYLEREF 1 \s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3</w:t>
      </w:r>
      <w:r w:rsidR="008D2DF4">
        <w:rPr>
          <w:noProof/>
        </w:rPr>
        <w:fldChar w:fldCharType="end"/>
      </w:r>
      <w:bookmarkEnd w:id="98"/>
      <w:r>
        <w:t xml:space="preserve"> Representative zircons of the </w:t>
      </w:r>
      <w:proofErr w:type="spellStart"/>
      <w:r>
        <w:t>Gourock</w:t>
      </w:r>
      <w:proofErr w:type="spellEnd"/>
      <w:r>
        <w:t xml:space="preserve"> </w:t>
      </w:r>
      <w:proofErr w:type="spellStart"/>
      <w:r>
        <w:t>Granodiorite</w:t>
      </w:r>
      <w:proofErr w:type="spellEnd"/>
      <w:r>
        <w:t xml:space="preserve"> (GSNSW: CAPTLJD-0688, GA: 2134802). Transmitted light image is shown in the upper half and </w:t>
      </w:r>
      <w:proofErr w:type="spellStart"/>
      <w:r>
        <w:t>cathodoluminescence</w:t>
      </w:r>
      <w:proofErr w:type="spellEnd"/>
      <w:r>
        <w:t xml:space="preserve"> image is shown in the lower half. SHRIMP analysis sites are indicated and labelled with sample, </w:t>
      </w:r>
      <w:r w:rsidR="00CD662B">
        <w:t xml:space="preserve">grain, spot and replicate </w:t>
      </w:r>
      <w:r>
        <w:t>number. Scale bar is 100</w:t>
      </w:r>
      <w:r w:rsidR="00CD662B">
        <w:t> </w:t>
      </w:r>
      <w:r>
        <w:t xml:space="preserve">µm. </w:t>
      </w:r>
    </w:p>
    <w:p w:rsidR="00FC7FD4" w:rsidRPr="008F743C" w:rsidRDefault="00FC7FD4" w:rsidP="00FC7FD4">
      <w:pPr>
        <w:pStyle w:val="Heading2"/>
      </w:pPr>
      <w:r>
        <w:br w:type="page"/>
      </w:r>
      <w:bookmarkStart w:id="99" w:name="_Toc372269197"/>
      <w:bookmarkStart w:id="100" w:name="_Toc372548239"/>
      <w:bookmarkStart w:id="101" w:name="_Toc382388344"/>
      <w:r w:rsidRPr="008F743C">
        <w:lastRenderedPageBreak/>
        <w:t>U–</w:t>
      </w:r>
      <w:proofErr w:type="spellStart"/>
      <w:r w:rsidRPr="008F743C">
        <w:t>Pb</w:t>
      </w:r>
      <w:proofErr w:type="spellEnd"/>
      <w:r w:rsidRPr="008F743C">
        <w:t xml:space="preserve"> Isotopic Results</w:t>
      </w:r>
      <w:bookmarkEnd w:id="99"/>
      <w:bookmarkEnd w:id="100"/>
      <w:bookmarkEnd w:id="101"/>
    </w:p>
    <w:p w:rsidR="00517D5E" w:rsidRDefault="00FC7FD4" w:rsidP="00FC7FD4">
      <w:pPr>
        <w:pStyle w:val="BodyText"/>
      </w:pPr>
      <w:r w:rsidRPr="008F743C">
        <w:t>Twenty-seven analyses were obtained from 24 zircons; results are presen</w:t>
      </w:r>
      <w:r w:rsidR="00517D5E">
        <w:t xml:space="preserve">ted in </w:t>
      </w:r>
      <w:r w:rsidR="008969D9">
        <w:fldChar w:fldCharType="begin"/>
      </w:r>
      <w:r w:rsidR="008969D9">
        <w:instrText xml:space="preserve"> REF _Ref382382325 \h </w:instrText>
      </w:r>
      <w:r w:rsidR="008969D9">
        <w:fldChar w:fldCharType="separate"/>
      </w:r>
      <w:r w:rsidR="004043F9" w:rsidRPr="00932561">
        <w:t xml:space="preserve">Figure </w:t>
      </w:r>
      <w:r w:rsidR="004043F9">
        <w:rPr>
          <w:noProof/>
        </w:rPr>
        <w:t>5</w:t>
      </w:r>
      <w:r w:rsidR="004043F9">
        <w:t>.</w:t>
      </w:r>
      <w:r w:rsidR="004043F9">
        <w:rPr>
          <w:noProof/>
        </w:rPr>
        <w:t>4</w:t>
      </w:r>
      <w:r w:rsidR="008969D9">
        <w:fldChar w:fldCharType="end"/>
      </w:r>
      <w:r w:rsidR="00517D5E">
        <w:t xml:space="preserve"> and </w:t>
      </w:r>
      <w:r w:rsidR="002846A2">
        <w:fldChar w:fldCharType="begin"/>
      </w:r>
      <w:r w:rsidR="002846A2">
        <w:instrText xml:space="preserve"> REF _Ref382384624 \h </w:instrText>
      </w:r>
      <w:r w:rsidR="002846A2">
        <w:fldChar w:fldCharType="separate"/>
      </w:r>
      <w:r w:rsidR="004043F9" w:rsidRPr="00932561">
        <w:t>Table</w:t>
      </w:r>
      <w:r w:rsidR="004043F9">
        <w:t> </w:t>
      </w:r>
      <w:r w:rsidR="004043F9">
        <w:rPr>
          <w:noProof/>
        </w:rPr>
        <w:t>5</w:t>
      </w:r>
      <w:r w:rsidR="004043F9">
        <w:t>.</w:t>
      </w:r>
      <w:r w:rsidR="004043F9">
        <w:rPr>
          <w:noProof/>
        </w:rPr>
        <w:t>2</w:t>
      </w:r>
      <w:r w:rsidR="002846A2">
        <w:fldChar w:fldCharType="end"/>
      </w:r>
      <w:r w:rsidRPr="008F743C">
        <w:t xml:space="preserve">. The analysed zircons are characterised by a low to high range of </w:t>
      </w:r>
      <w:r w:rsidRPr="00582C3B">
        <w:rPr>
          <w:rStyle w:val="Superscript"/>
        </w:rPr>
        <w:t>238</w:t>
      </w:r>
      <w:r w:rsidRPr="008F743C">
        <w:t xml:space="preserve">U contents (115–1001 ppm, median 306 ppm), variable </w:t>
      </w:r>
      <w:r w:rsidRPr="00582C3B">
        <w:rPr>
          <w:rStyle w:val="Superscript"/>
        </w:rPr>
        <w:t>232</w:t>
      </w:r>
      <w:r w:rsidRPr="008F743C">
        <w:t>Th/</w:t>
      </w:r>
      <w:r w:rsidRPr="00582C3B">
        <w:rPr>
          <w:rStyle w:val="Superscript"/>
        </w:rPr>
        <w:t>238</w:t>
      </w:r>
      <w:r w:rsidRPr="008F743C">
        <w:t>U (</w:t>
      </w:r>
      <w:r w:rsidR="003772E9">
        <w:t xml:space="preserve">&lt; </w:t>
      </w:r>
      <w:r w:rsidRPr="008F743C">
        <w:t>0.0</w:t>
      </w:r>
      <w:r w:rsidR="003772E9">
        <w:t>1</w:t>
      </w:r>
      <w:r w:rsidRPr="008F743C">
        <w:t xml:space="preserve">–1.06, median 0.53) and low </w:t>
      </w:r>
      <w:r w:rsidRPr="00582C3B">
        <w:rPr>
          <w:rStyle w:val="Superscript"/>
        </w:rPr>
        <w:t>206</w:t>
      </w:r>
      <w:r w:rsidRPr="008F743C">
        <w:t>Pb</w:t>
      </w:r>
      <w:r w:rsidRPr="00582C3B">
        <w:rPr>
          <w:rStyle w:val="Subscript"/>
        </w:rPr>
        <w:t>c</w:t>
      </w:r>
      <w:r w:rsidRPr="008F743C">
        <w:t xml:space="preserve"> </w:t>
      </w:r>
      <w:r w:rsidR="00D10EA3">
        <w:t xml:space="preserve">(maximum  </w:t>
      </w:r>
      <w:r w:rsidRPr="008F743C">
        <w:t>0.26</w:t>
      </w:r>
      <w:r>
        <w:t xml:space="preserve">%, median </w:t>
      </w:r>
      <w:r w:rsidRPr="008F743C">
        <w:t>0.02%)</w:t>
      </w:r>
      <w:r w:rsidR="00D51D26">
        <w:t>. One a</w:t>
      </w:r>
      <w:r w:rsidR="00D10EA3">
        <w:t>nalysis</w:t>
      </w:r>
      <w:r w:rsidR="00517D5E">
        <w:t xml:space="preserve"> </w:t>
      </w:r>
      <w:r w:rsidR="00D10EA3">
        <w:t>(2134802.24.2.1</w:t>
      </w:r>
      <w:r w:rsidR="00D51D26">
        <w:t xml:space="preserve">; </w:t>
      </w:r>
      <w:r w:rsidR="008969D9">
        <w:fldChar w:fldCharType="begin"/>
      </w:r>
      <w:r w:rsidR="008969D9">
        <w:instrText xml:space="preserve"> REF _Ref382382325 \h </w:instrText>
      </w:r>
      <w:r w:rsidR="008969D9">
        <w:fldChar w:fldCharType="separate"/>
      </w:r>
      <w:r w:rsidR="004043F9" w:rsidRPr="00932561">
        <w:t xml:space="preserve">Figure </w:t>
      </w:r>
      <w:r w:rsidR="004043F9">
        <w:rPr>
          <w:noProof/>
        </w:rPr>
        <w:t>5</w:t>
      </w:r>
      <w:r w:rsidR="004043F9">
        <w:t>.</w:t>
      </w:r>
      <w:r w:rsidR="004043F9">
        <w:rPr>
          <w:noProof/>
        </w:rPr>
        <w:t>4</w:t>
      </w:r>
      <w:r w:rsidR="008969D9">
        <w:fldChar w:fldCharType="end"/>
      </w:r>
      <w:r w:rsidR="00D51D26">
        <w:t>, white fill</w:t>
      </w:r>
      <w:r w:rsidR="00D10EA3">
        <w:t>)</w:t>
      </w:r>
      <w:r w:rsidR="00517D5E">
        <w:t xml:space="preserve"> was affected by instrument instability, therefore </w:t>
      </w:r>
      <w:r w:rsidR="00BE4742">
        <w:t>its</w:t>
      </w:r>
      <w:r w:rsidR="00517D5E">
        <w:t xml:space="preserve"> young (~397 Ma) age is unreliable and </w:t>
      </w:r>
      <w:r w:rsidR="00D10EA3">
        <w:t xml:space="preserve">it </w:t>
      </w:r>
      <w:r w:rsidR="00517D5E">
        <w:t xml:space="preserve">is not considered further. </w:t>
      </w:r>
    </w:p>
    <w:p w:rsidR="00FC7FD4" w:rsidRPr="008F743C" w:rsidRDefault="00517D5E" w:rsidP="00FC7FD4">
      <w:pPr>
        <w:pStyle w:val="BodyText"/>
      </w:pPr>
      <w:r>
        <w:t xml:space="preserve">The remaining </w:t>
      </w:r>
      <w:r w:rsidR="00BE4742">
        <w:t xml:space="preserve">26 </w:t>
      </w:r>
      <w:r>
        <w:t>analyses</w:t>
      </w:r>
      <w:r w:rsidR="00FC7FD4" w:rsidRPr="008F743C">
        <w:t xml:space="preserve"> can be divided into </w:t>
      </w:r>
      <w:r w:rsidR="00BE4742">
        <w:t>two</w:t>
      </w:r>
      <w:r w:rsidR="00FC7FD4" w:rsidRPr="008F743C">
        <w:t xml:space="preserve"> </w:t>
      </w:r>
      <w:r>
        <w:t>groups:</w:t>
      </w:r>
      <w:r w:rsidR="00FC7FD4" w:rsidRPr="008F743C">
        <w:t xml:space="preserve"> </w:t>
      </w:r>
    </w:p>
    <w:p w:rsidR="00517D5E" w:rsidRPr="008F743C" w:rsidRDefault="00517D5E" w:rsidP="00517D5E">
      <w:pPr>
        <w:pStyle w:val="Listbulletlevel1"/>
      </w:pPr>
      <w:r>
        <w:t xml:space="preserve">Group 1: </w:t>
      </w:r>
      <w:r w:rsidRPr="008F743C">
        <w:t>25 analyses (</w:t>
      </w:r>
      <w:r w:rsidR="008969D9">
        <w:fldChar w:fldCharType="begin"/>
      </w:r>
      <w:r w:rsidR="008969D9">
        <w:instrText xml:space="preserve"> REF _Ref382382325 \h </w:instrText>
      </w:r>
      <w:r w:rsidR="008969D9">
        <w:fldChar w:fldCharType="separate"/>
      </w:r>
      <w:r w:rsidR="004043F9" w:rsidRPr="00932561">
        <w:t xml:space="preserve">Figure </w:t>
      </w:r>
      <w:r w:rsidR="004043F9">
        <w:rPr>
          <w:noProof/>
        </w:rPr>
        <w:t>5</w:t>
      </w:r>
      <w:r w:rsidR="004043F9">
        <w:t>.</w:t>
      </w:r>
      <w:r w:rsidR="004043F9">
        <w:rPr>
          <w:noProof/>
        </w:rPr>
        <w:t>4</w:t>
      </w:r>
      <w:r w:rsidR="008969D9">
        <w:fldChar w:fldCharType="end"/>
      </w:r>
      <w:r w:rsidRPr="008F743C">
        <w:t xml:space="preserve">, </w:t>
      </w:r>
      <w:r w:rsidR="00CD662B">
        <w:t>pink</w:t>
      </w:r>
      <w:r w:rsidRPr="008F743C">
        <w:t xml:space="preserve"> fill; </w:t>
      </w:r>
      <w:r w:rsidR="002846A2">
        <w:fldChar w:fldCharType="begin"/>
      </w:r>
      <w:r w:rsidR="002846A2">
        <w:instrText xml:space="preserve"> REF _Ref382384624 \h </w:instrText>
      </w:r>
      <w:r w:rsidR="002846A2">
        <w:fldChar w:fldCharType="separate"/>
      </w:r>
      <w:r w:rsidR="004043F9" w:rsidRPr="00932561">
        <w:t>Table</w:t>
      </w:r>
      <w:r w:rsidR="004043F9">
        <w:t> </w:t>
      </w:r>
      <w:r w:rsidR="004043F9">
        <w:rPr>
          <w:noProof/>
        </w:rPr>
        <w:t>5</w:t>
      </w:r>
      <w:r w:rsidR="004043F9">
        <w:t>.</w:t>
      </w:r>
      <w:r w:rsidR="004043F9">
        <w:rPr>
          <w:noProof/>
        </w:rPr>
        <w:t>2</w:t>
      </w:r>
      <w:r w:rsidR="002846A2">
        <w:fldChar w:fldCharType="end"/>
      </w:r>
      <w:r w:rsidRPr="008F743C">
        <w:t xml:space="preserve">) with individual </w:t>
      </w:r>
      <w:r w:rsidRPr="0014069D">
        <w:rPr>
          <w:rStyle w:val="Superscript"/>
        </w:rPr>
        <w:t>206</w:t>
      </w:r>
      <w:r w:rsidRPr="008F743C">
        <w:t>Pb/</w:t>
      </w:r>
      <w:r w:rsidRPr="0014069D">
        <w:rPr>
          <w:rStyle w:val="Superscript"/>
        </w:rPr>
        <w:t>238</w:t>
      </w:r>
      <w:r w:rsidRPr="008F743C">
        <w:t xml:space="preserve">U ages between ~414 Ma and ~425 Ma. The analyses combine to produce a weighted mean </w:t>
      </w:r>
      <w:r w:rsidRPr="0014069D">
        <w:rPr>
          <w:rStyle w:val="Superscript"/>
        </w:rPr>
        <w:t>206</w:t>
      </w:r>
      <w:r w:rsidRPr="008F743C">
        <w:t>Pb</w:t>
      </w:r>
      <w:r w:rsidR="00BE4742">
        <w:t>/</w:t>
      </w:r>
      <w:r w:rsidRPr="0014069D">
        <w:rPr>
          <w:rStyle w:val="Superscript"/>
        </w:rPr>
        <w:t>238</w:t>
      </w:r>
      <w:r w:rsidRPr="008F743C">
        <w:t>U age of 421.6 ± 1.</w:t>
      </w:r>
      <w:r>
        <w:t>9</w:t>
      </w:r>
      <w:r w:rsidRPr="008F743C">
        <w:t xml:space="preserve"> Ma (95% confidence, MSWD = 0.</w:t>
      </w:r>
      <w:r>
        <w:t>55, probability of equivalence = 0.96</w:t>
      </w:r>
      <w:r w:rsidRPr="008F743C">
        <w:t>).</w:t>
      </w:r>
    </w:p>
    <w:p w:rsidR="00FC7FD4" w:rsidRPr="008F743C" w:rsidRDefault="00517D5E" w:rsidP="00FC7FD4">
      <w:pPr>
        <w:pStyle w:val="Listbulletlevel1"/>
      </w:pPr>
      <w:r>
        <w:t>Group 2: One analysi</w:t>
      </w:r>
      <w:r w:rsidR="00FC7FD4" w:rsidRPr="008F743C">
        <w:t xml:space="preserve">s of </w:t>
      </w:r>
      <w:r>
        <w:t>a</w:t>
      </w:r>
      <w:r w:rsidR="00FC7FD4" w:rsidRPr="008F743C">
        <w:t xml:space="preserve"> grain core (</w:t>
      </w:r>
      <w:r w:rsidR="008969D9">
        <w:fldChar w:fldCharType="begin"/>
      </w:r>
      <w:r w:rsidR="008969D9">
        <w:instrText xml:space="preserve"> REF _Ref382382325 \h </w:instrText>
      </w:r>
      <w:r w:rsidR="008969D9">
        <w:fldChar w:fldCharType="separate"/>
      </w:r>
      <w:r w:rsidR="004043F9" w:rsidRPr="00932561">
        <w:t xml:space="preserve">Figure </w:t>
      </w:r>
      <w:r w:rsidR="004043F9">
        <w:rPr>
          <w:noProof/>
        </w:rPr>
        <w:t>5</w:t>
      </w:r>
      <w:r w:rsidR="004043F9">
        <w:t>.</w:t>
      </w:r>
      <w:r w:rsidR="004043F9">
        <w:rPr>
          <w:noProof/>
        </w:rPr>
        <w:t>4</w:t>
      </w:r>
      <w:r w:rsidR="008969D9">
        <w:fldChar w:fldCharType="end"/>
      </w:r>
      <w:r w:rsidR="00FC7FD4" w:rsidRPr="008F743C">
        <w:t xml:space="preserve">, yellow fill; </w:t>
      </w:r>
      <w:r w:rsidR="002846A2">
        <w:fldChar w:fldCharType="begin"/>
      </w:r>
      <w:r w:rsidR="002846A2">
        <w:instrText xml:space="preserve"> REF _Ref382384624 \h </w:instrText>
      </w:r>
      <w:r w:rsidR="002846A2">
        <w:fldChar w:fldCharType="separate"/>
      </w:r>
      <w:r w:rsidR="004043F9" w:rsidRPr="00932561">
        <w:t>Table</w:t>
      </w:r>
      <w:r w:rsidR="004043F9">
        <w:t> </w:t>
      </w:r>
      <w:r w:rsidR="004043F9">
        <w:rPr>
          <w:noProof/>
        </w:rPr>
        <w:t>5</w:t>
      </w:r>
      <w:r w:rsidR="004043F9">
        <w:t>.</w:t>
      </w:r>
      <w:r w:rsidR="004043F9">
        <w:rPr>
          <w:noProof/>
        </w:rPr>
        <w:t>2</w:t>
      </w:r>
      <w:r w:rsidR="002846A2">
        <w:fldChar w:fldCharType="end"/>
      </w:r>
      <w:r w:rsidR="00FC7FD4" w:rsidRPr="008F743C">
        <w:t xml:space="preserve">) with </w:t>
      </w:r>
      <w:r>
        <w:t xml:space="preserve">an </w:t>
      </w:r>
      <w:r w:rsidR="00FC7FD4" w:rsidRPr="008F743C">
        <w:t xml:space="preserve">individual </w:t>
      </w:r>
      <w:r w:rsidR="00FC7FD4" w:rsidRPr="0014069D">
        <w:rPr>
          <w:rStyle w:val="Superscript"/>
        </w:rPr>
        <w:t>206</w:t>
      </w:r>
      <w:r w:rsidR="00FC7FD4" w:rsidRPr="008F743C">
        <w:t>Pb/</w:t>
      </w:r>
      <w:r w:rsidR="00FC7FD4" w:rsidRPr="0014069D">
        <w:rPr>
          <w:rStyle w:val="Superscript"/>
        </w:rPr>
        <w:t>238</w:t>
      </w:r>
      <w:r>
        <w:t>U age</w:t>
      </w:r>
      <w:r w:rsidR="00FC7FD4" w:rsidRPr="008F743C">
        <w:t xml:space="preserve"> of ~1037 Ma that </w:t>
      </w:r>
      <w:r>
        <w:t>is</w:t>
      </w:r>
      <w:r w:rsidR="00FC7FD4" w:rsidRPr="008F743C">
        <w:t xml:space="preserve"> significantly differe</w:t>
      </w:r>
      <w:r w:rsidR="007B284E">
        <w:t>nt to the main population</w:t>
      </w:r>
      <w:r>
        <w:t>.</w:t>
      </w:r>
    </w:p>
    <w:p w:rsidR="00FC7FD4" w:rsidRPr="008F743C" w:rsidRDefault="00FC7FD4" w:rsidP="00FC7FD4">
      <w:pPr>
        <w:pStyle w:val="Heading2"/>
      </w:pPr>
      <w:bookmarkStart w:id="102" w:name="_Toc372269198"/>
      <w:bookmarkStart w:id="103" w:name="_Toc372548240"/>
      <w:bookmarkStart w:id="104" w:name="_Toc382388345"/>
      <w:proofErr w:type="spellStart"/>
      <w:r w:rsidRPr="008F743C">
        <w:t>Geochronological</w:t>
      </w:r>
      <w:proofErr w:type="spellEnd"/>
      <w:r w:rsidRPr="008F743C">
        <w:t xml:space="preserve"> Interpretation</w:t>
      </w:r>
      <w:bookmarkEnd w:id="102"/>
      <w:bookmarkEnd w:id="103"/>
      <w:bookmarkEnd w:id="104"/>
    </w:p>
    <w:p w:rsidR="00517D5E" w:rsidRDefault="00517D5E" w:rsidP="00517D5E">
      <w:pPr>
        <w:pStyle w:val="BodyText"/>
      </w:pPr>
      <w:r>
        <w:t>T</w:t>
      </w:r>
      <w:r w:rsidRPr="008F743C">
        <w:t xml:space="preserve">he weighted mean </w:t>
      </w:r>
      <w:r w:rsidRPr="00582C3B">
        <w:rPr>
          <w:rStyle w:val="Superscript"/>
        </w:rPr>
        <w:t>206</w:t>
      </w:r>
      <w:r w:rsidRPr="008F743C">
        <w:t>Pb/</w:t>
      </w:r>
      <w:r w:rsidRPr="00582C3B">
        <w:rPr>
          <w:rStyle w:val="Superscript"/>
        </w:rPr>
        <w:t>238</w:t>
      </w:r>
      <w:r w:rsidRPr="008F743C">
        <w:t xml:space="preserve">U age of </w:t>
      </w:r>
      <w:r w:rsidRPr="003442A3">
        <w:t>421.6 ± 1.9 Ma</w:t>
      </w:r>
      <w:r w:rsidRPr="008F743C">
        <w:t xml:space="preserve"> for the 23 analyses identified </w:t>
      </w:r>
      <w:r>
        <w:t>in</w:t>
      </w:r>
      <w:r w:rsidRPr="008F743C">
        <w:t xml:space="preserve"> Group 1 is interpreted to be the magmatic crystallisation age of the </w:t>
      </w:r>
      <w:proofErr w:type="spellStart"/>
      <w:r w:rsidRPr="008F743C">
        <w:t>Gourock</w:t>
      </w:r>
      <w:proofErr w:type="spellEnd"/>
      <w:r w:rsidRPr="008F743C">
        <w:t xml:space="preserve"> </w:t>
      </w:r>
      <w:proofErr w:type="spellStart"/>
      <w:r w:rsidRPr="008F743C">
        <w:t>Granodiorite</w:t>
      </w:r>
      <w:proofErr w:type="spellEnd"/>
      <w:r w:rsidR="00BE4742">
        <w:t>.</w:t>
      </w:r>
    </w:p>
    <w:p w:rsidR="00517D5E" w:rsidRPr="008F743C" w:rsidRDefault="00FC7FD4" w:rsidP="00FC7FD4">
      <w:pPr>
        <w:pStyle w:val="BodyText"/>
      </w:pPr>
      <w:r w:rsidRPr="008F743C">
        <w:t xml:space="preserve">The </w:t>
      </w:r>
      <w:r w:rsidR="00517D5E">
        <w:t xml:space="preserve">single analysis </w:t>
      </w:r>
      <w:r w:rsidRPr="008F743C">
        <w:t xml:space="preserve">represented by Group 2 </w:t>
      </w:r>
      <w:r w:rsidR="00517D5E">
        <w:t>is</w:t>
      </w:r>
      <w:r w:rsidRPr="008F743C">
        <w:t xml:space="preserve"> visible in CL images as core material with cross cutting textures and </w:t>
      </w:r>
      <w:r w:rsidR="00517D5E">
        <w:t>is</w:t>
      </w:r>
      <w:r w:rsidRPr="008F743C">
        <w:t xml:space="preserve"> therefore interpreted as </w:t>
      </w:r>
      <w:r w:rsidR="00517D5E">
        <w:t>an inherited core, reflecting</w:t>
      </w:r>
      <w:r w:rsidRPr="008F743C">
        <w:t xml:space="preserve"> input from </w:t>
      </w:r>
      <w:r w:rsidR="00D10EA3">
        <w:t>a Late</w:t>
      </w:r>
      <w:r w:rsidRPr="008F743C">
        <w:t xml:space="preserve"> Mesoproterozoic source (~103</w:t>
      </w:r>
      <w:r w:rsidR="00517D5E">
        <w:t>7</w:t>
      </w:r>
      <w:r w:rsidRPr="008F743C">
        <w:t xml:space="preserve"> Ma</w:t>
      </w:r>
      <w:r w:rsidR="00517D5E">
        <w:t>).</w:t>
      </w:r>
    </w:p>
    <w:p w:rsidR="00BE4742" w:rsidRPr="002E36C4" w:rsidRDefault="00BE4742" w:rsidP="00BE4742">
      <w:pPr>
        <w:pStyle w:val="BodyText"/>
      </w:pPr>
      <w:r>
        <w:t>The SHRIMP U–</w:t>
      </w:r>
      <w:proofErr w:type="spellStart"/>
      <w:r>
        <w:t>Pb</w:t>
      </w:r>
      <w:proofErr w:type="spellEnd"/>
      <w:r>
        <w:t xml:space="preserve"> zircon age of </w:t>
      </w:r>
      <w:r w:rsidRPr="00BE4742">
        <w:t>421.6 ± 1.9 Ma</w:t>
      </w:r>
      <w:r>
        <w:t xml:space="preserve"> suggests the much younger K–</w:t>
      </w:r>
      <w:proofErr w:type="spellStart"/>
      <w:r>
        <w:t>Ar</w:t>
      </w:r>
      <w:proofErr w:type="spellEnd"/>
      <w:r>
        <w:t xml:space="preserve"> and </w:t>
      </w:r>
      <w:proofErr w:type="spellStart"/>
      <w:r>
        <w:t>Rb</w:t>
      </w:r>
      <w:proofErr w:type="spellEnd"/>
      <w:r>
        <w:t>–</w:t>
      </w:r>
      <w:proofErr w:type="spellStart"/>
      <w:r>
        <w:t>Sr</w:t>
      </w:r>
      <w:proofErr w:type="spellEnd"/>
      <w:r>
        <w:t xml:space="preserve"> ages </w:t>
      </w:r>
      <w:r w:rsidRPr="002E36C4">
        <w:t xml:space="preserve">obtained by Wyborn and Owen (1986) </w:t>
      </w:r>
      <w:r>
        <w:t>reflect</w:t>
      </w:r>
      <w:r w:rsidRPr="002E36C4">
        <w:t xml:space="preserve"> at least partial resetting of th</w:t>
      </w:r>
      <w:r>
        <w:t>os</w:t>
      </w:r>
      <w:r w:rsidRPr="002E36C4">
        <w:t>e isotopic systems</w:t>
      </w:r>
      <w:r>
        <w:t>, possibly during</w:t>
      </w:r>
      <w:r w:rsidRPr="002E36C4">
        <w:t xml:space="preserve"> Carboniferous deformation.</w:t>
      </w:r>
    </w:p>
    <w:p w:rsidR="00BE4742" w:rsidRPr="00846D03" w:rsidRDefault="00FC7FD4" w:rsidP="00BE4742">
      <w:pPr>
        <w:pStyle w:val="BodyText"/>
      </w:pPr>
      <w:r w:rsidRPr="003B6B10">
        <w:t xml:space="preserve">The </w:t>
      </w:r>
      <w:proofErr w:type="spellStart"/>
      <w:r w:rsidRPr="003B6B10">
        <w:t>Gourock</w:t>
      </w:r>
      <w:proofErr w:type="spellEnd"/>
      <w:r w:rsidRPr="003B6B10">
        <w:t xml:space="preserve"> </w:t>
      </w:r>
      <w:proofErr w:type="spellStart"/>
      <w:r w:rsidRPr="003B6B10">
        <w:t>Granodiorite</w:t>
      </w:r>
      <w:proofErr w:type="spellEnd"/>
      <w:r w:rsidRPr="003B6B10">
        <w:t xml:space="preserve"> is </w:t>
      </w:r>
      <w:r w:rsidR="00BE4742">
        <w:t xml:space="preserve">significantly </w:t>
      </w:r>
      <w:r w:rsidRPr="003B6B10">
        <w:t xml:space="preserve">older than the nearby </w:t>
      </w:r>
      <w:proofErr w:type="spellStart"/>
      <w:r w:rsidRPr="003B6B10">
        <w:t>Anembo</w:t>
      </w:r>
      <w:proofErr w:type="spellEnd"/>
      <w:r w:rsidRPr="003B6B10">
        <w:t xml:space="preserve"> </w:t>
      </w:r>
      <w:proofErr w:type="spellStart"/>
      <w:r w:rsidRPr="003B6B10">
        <w:t>Granodiorite</w:t>
      </w:r>
      <w:proofErr w:type="spellEnd"/>
      <w:r w:rsidRPr="003B6B10">
        <w:t xml:space="preserve"> (412.</w:t>
      </w:r>
      <w:r w:rsidR="00782F66">
        <w:t>7</w:t>
      </w:r>
      <w:r w:rsidRPr="003B6B10">
        <w:t xml:space="preserve"> ± 1.</w:t>
      </w:r>
      <w:r w:rsidR="00782F66">
        <w:t>9</w:t>
      </w:r>
      <w:r w:rsidRPr="003B6B10">
        <w:t xml:space="preserve"> Ma</w:t>
      </w:r>
      <w:r w:rsidR="00BE4742">
        <w:t>, this volume)</w:t>
      </w:r>
      <w:r w:rsidRPr="003B6B10">
        <w:t xml:space="preserve">, but is </w:t>
      </w:r>
      <w:r w:rsidR="00BE4742">
        <w:t>within error of the nearby</w:t>
      </w:r>
      <w:r w:rsidRPr="003B6B10">
        <w:t xml:space="preserve"> </w:t>
      </w:r>
      <w:proofErr w:type="spellStart"/>
      <w:r w:rsidRPr="003B6B10">
        <w:t>Tin</w:t>
      </w:r>
      <w:r>
        <w:t>derry</w:t>
      </w:r>
      <w:proofErr w:type="spellEnd"/>
      <w:r>
        <w:t xml:space="preserve"> Granite (423.3 ± 2.</w:t>
      </w:r>
      <w:r w:rsidR="00782F66">
        <w:t>2</w:t>
      </w:r>
      <w:r>
        <w:t xml:space="preserve"> Ma</w:t>
      </w:r>
      <w:r w:rsidR="00BE4742">
        <w:t>, this volume</w:t>
      </w:r>
      <w:r>
        <w:t>)</w:t>
      </w:r>
      <w:r w:rsidR="00BE4742">
        <w:t>.</w:t>
      </w:r>
      <w:r w:rsidR="00BE4742" w:rsidRPr="00740B61">
        <w:t xml:space="preserve"> The Late Silurian age for the </w:t>
      </w:r>
      <w:proofErr w:type="spellStart"/>
      <w:r w:rsidR="00BE4742" w:rsidRPr="00740B61">
        <w:t>Gourock</w:t>
      </w:r>
      <w:proofErr w:type="spellEnd"/>
      <w:r w:rsidR="00BE4742" w:rsidRPr="00740B61">
        <w:t xml:space="preserve"> </w:t>
      </w:r>
      <w:proofErr w:type="spellStart"/>
      <w:r w:rsidR="00BE4742" w:rsidRPr="00740B61">
        <w:t>Granodiorite</w:t>
      </w:r>
      <w:proofErr w:type="spellEnd"/>
      <w:r w:rsidR="00BE4742" w:rsidRPr="00740B61">
        <w:t xml:space="preserve"> also confirms its grouping with the </w:t>
      </w:r>
      <w:proofErr w:type="spellStart"/>
      <w:r w:rsidR="00BE4742" w:rsidRPr="00740B61">
        <w:t>Thurralilly</w:t>
      </w:r>
      <w:proofErr w:type="spellEnd"/>
      <w:r w:rsidR="00BE4742" w:rsidRPr="00740B61">
        <w:t xml:space="preserve"> Suite (428–424 Ma: Bodorkos et al., 2010; </w:t>
      </w:r>
      <w:proofErr w:type="spellStart"/>
      <w:r w:rsidR="00BE4742" w:rsidRPr="00740B61">
        <w:t>Fitzherbert</w:t>
      </w:r>
      <w:proofErr w:type="spellEnd"/>
      <w:r w:rsidR="00BE4742" w:rsidRPr="00740B61">
        <w:t xml:space="preserve"> et al., 2011) along strike to the north, rather than the Early Devonian </w:t>
      </w:r>
      <w:proofErr w:type="spellStart"/>
      <w:r w:rsidR="00BE4742" w:rsidRPr="00740B61">
        <w:t>Glenbog</w:t>
      </w:r>
      <w:proofErr w:type="spellEnd"/>
      <w:r w:rsidR="00BE4742" w:rsidRPr="00740B61">
        <w:t xml:space="preserve"> and </w:t>
      </w:r>
      <w:proofErr w:type="spellStart"/>
      <w:r w:rsidR="00BE4742" w:rsidRPr="00740B61">
        <w:t>Candello</w:t>
      </w:r>
      <w:proofErr w:type="spellEnd"/>
      <w:r w:rsidR="00BE4742" w:rsidRPr="00740B61">
        <w:t xml:space="preserve"> suites (413–410 Ma: Chen et al., 1990; Bodorkos and Simpson, 2008; Bodorkos et al., 2010) to the east and west. </w:t>
      </w:r>
    </w:p>
    <w:p w:rsidR="006479A1" w:rsidRPr="006479A1" w:rsidRDefault="00FB13FD" w:rsidP="006479A1">
      <w:pPr>
        <w:pStyle w:val="Figuresandimagescentred"/>
      </w:pPr>
      <w:r w:rsidRPr="00FB13FD">
        <w:rPr>
          <w:noProof/>
        </w:rPr>
        <w:lastRenderedPageBreak/>
        <w:drawing>
          <wp:inline distT="0" distB="0" distL="0" distR="0" wp14:anchorId="06E878AC" wp14:editId="1F6A0779">
            <wp:extent cx="3916393" cy="3216600"/>
            <wp:effectExtent l="0" t="0" r="8255" b="3175"/>
            <wp:docPr id="11" name="Picture 11" descr="Due to the complexity of this document and the niche scientific target audience, no alternative description has been provided. Please email Geoscience Australia at clientservices@ga.gov.au for an alternative description." title="Figure 5.4a Tera-Wasserberg Concordia diagram for analyses from the Gourock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467" t="8804" r="15569"/>
                    <a:stretch/>
                  </pic:blipFill>
                  <pic:spPr bwMode="auto">
                    <a:xfrm>
                      <a:off x="0" y="0"/>
                      <a:ext cx="3915220" cy="3215636"/>
                    </a:xfrm>
                    <a:prstGeom prst="rect">
                      <a:avLst/>
                    </a:prstGeom>
                    <a:noFill/>
                    <a:ln>
                      <a:noFill/>
                    </a:ln>
                    <a:extLst>
                      <a:ext uri="{53640926-AAD7-44D8-BBD7-CCE9431645EC}">
                        <a14:shadowObscured xmlns:a14="http://schemas.microsoft.com/office/drawing/2010/main"/>
                      </a:ext>
                    </a:extLst>
                  </pic:spPr>
                </pic:pic>
              </a:graphicData>
            </a:graphic>
          </wp:inline>
        </w:drawing>
      </w:r>
    </w:p>
    <w:p w:rsidR="00D16A9B" w:rsidRPr="00D16A9B" w:rsidRDefault="00FB13FD" w:rsidP="006479A1">
      <w:pPr>
        <w:pStyle w:val="Figuresandimagescentred"/>
      </w:pPr>
      <w:r w:rsidRPr="00FB13FD">
        <w:rPr>
          <w:noProof/>
        </w:rPr>
        <w:drawing>
          <wp:inline distT="0" distB="0" distL="0" distR="0" wp14:anchorId="41AD6E25" wp14:editId="35675C55">
            <wp:extent cx="3976778" cy="3242479"/>
            <wp:effectExtent l="0" t="0" r="5080" b="0"/>
            <wp:docPr id="10" name="Picture 10" descr="Due to the complexity of this document and the niche scientific target audience, no alternative description has been provided. Please email Geoscience Australia at clientservices@ga.gov.au for an alternative description." title="Figure 5.4b Analyses in order of acquisition from the Gourock Granodio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377" t="8071" r="19611"/>
                    <a:stretch/>
                  </pic:blipFill>
                  <pic:spPr bwMode="auto">
                    <a:xfrm>
                      <a:off x="0" y="0"/>
                      <a:ext cx="3975586" cy="3241507"/>
                    </a:xfrm>
                    <a:prstGeom prst="rect">
                      <a:avLst/>
                    </a:prstGeom>
                    <a:noFill/>
                    <a:ln>
                      <a:noFill/>
                    </a:ln>
                    <a:extLst>
                      <a:ext uri="{53640926-AAD7-44D8-BBD7-CCE9431645EC}">
                        <a14:shadowObscured xmlns:a14="http://schemas.microsoft.com/office/drawing/2010/main"/>
                      </a:ext>
                    </a:extLst>
                  </pic:spPr>
                </pic:pic>
              </a:graphicData>
            </a:graphic>
          </wp:inline>
        </w:drawing>
      </w:r>
    </w:p>
    <w:p w:rsidR="00FC7FD4" w:rsidRDefault="00FC7FD4" w:rsidP="00FC7FD4">
      <w:pPr>
        <w:pStyle w:val="Caption"/>
      </w:pPr>
      <w:bookmarkStart w:id="105" w:name="_Ref382382325"/>
      <w:r w:rsidRPr="00932561">
        <w:t xml:space="preserve">Figure </w:t>
      </w:r>
      <w:r w:rsidR="008D2DF4">
        <w:fldChar w:fldCharType="begin"/>
      </w:r>
      <w:r w:rsidR="008D2DF4">
        <w:instrText xml:space="preserve"> STYLEREF 1 </w:instrText>
      </w:r>
      <w:r w:rsidR="008D2DF4">
        <w:instrText xml:space="preserve">\s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Figure \* ARABIC \s 1 </w:instrText>
      </w:r>
      <w:r w:rsidR="008D2DF4">
        <w:fldChar w:fldCharType="separate"/>
      </w:r>
      <w:r w:rsidR="004043F9">
        <w:rPr>
          <w:noProof/>
        </w:rPr>
        <w:t>4</w:t>
      </w:r>
      <w:r w:rsidR="008D2DF4">
        <w:rPr>
          <w:noProof/>
        </w:rPr>
        <w:fldChar w:fldCharType="end"/>
      </w:r>
      <w:bookmarkEnd w:id="105"/>
      <w:r>
        <w:t xml:space="preserve"> SHRIMP U–</w:t>
      </w:r>
      <w:proofErr w:type="spellStart"/>
      <w:r>
        <w:t>Pb</w:t>
      </w:r>
      <w:proofErr w:type="spellEnd"/>
      <w:r>
        <w:t xml:space="preserve"> data for zircons from the </w:t>
      </w:r>
      <w:proofErr w:type="spellStart"/>
      <w:r>
        <w:t>Gourock</w:t>
      </w:r>
      <w:proofErr w:type="spellEnd"/>
      <w:r>
        <w:t xml:space="preserve"> </w:t>
      </w:r>
      <w:proofErr w:type="spellStart"/>
      <w:r>
        <w:t>Granodiorite</w:t>
      </w:r>
      <w:proofErr w:type="spellEnd"/>
      <w:r>
        <w:t xml:space="preserve"> (GSNSW: CAPTLJD-0688, GA: 2134802). </w:t>
      </w:r>
      <w:r w:rsidR="006479A1">
        <w:t>Pink fill denotes magmatic population</w:t>
      </w:r>
      <w:r w:rsidR="00E87F5B">
        <w:t>, yellow fill denotes inheritance,</w:t>
      </w:r>
      <w:r w:rsidR="006479A1">
        <w:t xml:space="preserve"> and </w:t>
      </w:r>
      <w:r w:rsidR="00FB13FD">
        <w:t>white</w:t>
      </w:r>
      <w:r w:rsidR="006479A1">
        <w:t xml:space="preserve"> fill denotes analysis affected by instrument instability. </w:t>
      </w:r>
      <w:r>
        <w:t xml:space="preserve">(a) </w:t>
      </w:r>
      <w:proofErr w:type="spellStart"/>
      <w:r>
        <w:t>Tera-Wasserburg</w:t>
      </w:r>
      <w:proofErr w:type="spellEnd"/>
      <w:r>
        <w:t xml:space="preserve"> Concordia diagram; (b) </w:t>
      </w:r>
      <w:r w:rsidRPr="00740B61">
        <w:rPr>
          <w:rStyle w:val="Superscript"/>
        </w:rPr>
        <w:t>206</w:t>
      </w:r>
      <w:r>
        <w:t>Pb/</w:t>
      </w:r>
      <w:r w:rsidRPr="00740B61">
        <w:rPr>
          <w:rStyle w:val="Superscript"/>
        </w:rPr>
        <w:t>238</w:t>
      </w:r>
      <w:r>
        <w:t xml:space="preserve">U ages in order of acquisition. Heavy black line represents the weighted mean </w:t>
      </w:r>
      <w:r w:rsidRPr="00740B61">
        <w:rPr>
          <w:rStyle w:val="Superscript"/>
        </w:rPr>
        <w:t>206</w:t>
      </w:r>
      <w:r>
        <w:t>Pb/</w:t>
      </w:r>
      <w:r w:rsidRPr="00740B61">
        <w:rPr>
          <w:rStyle w:val="Superscript"/>
        </w:rPr>
        <w:t>238</w:t>
      </w:r>
      <w:r>
        <w:t>U</w:t>
      </w:r>
      <w:r w:rsidR="00E87F5B">
        <w:t xml:space="preserve"> age of the magmatic population, Mesoproterozoic analysis not shown.</w:t>
      </w:r>
    </w:p>
    <w:p w:rsidR="00FC7FD4" w:rsidRPr="00043D27" w:rsidRDefault="00FC7FD4" w:rsidP="00FC7FD4">
      <w:pPr>
        <w:pStyle w:val="Tabletitle"/>
      </w:pPr>
      <w:r>
        <w:br w:type="page"/>
      </w:r>
      <w:bookmarkStart w:id="106" w:name="_Ref382384624"/>
      <w:r w:rsidRPr="00932561">
        <w:lastRenderedPageBreak/>
        <w:t>Table</w:t>
      </w:r>
      <w:r w:rsidR="002846A2">
        <w:t> </w:t>
      </w:r>
      <w:r w:rsidR="008D2DF4">
        <w:fldChar w:fldCharType="begin"/>
      </w:r>
      <w:r w:rsidR="008D2DF4">
        <w:instrText xml:space="preserve"> STYLEREF 1 \s </w:instrText>
      </w:r>
      <w:r w:rsidR="008D2DF4">
        <w:fldChar w:fldCharType="separate"/>
      </w:r>
      <w:r w:rsidR="004043F9">
        <w:rPr>
          <w:noProof/>
        </w:rPr>
        <w:t>5</w:t>
      </w:r>
      <w:r w:rsidR="008D2DF4">
        <w:rPr>
          <w:noProof/>
        </w:rPr>
        <w:fldChar w:fldCharType="end"/>
      </w:r>
      <w:r w:rsidR="008969D9">
        <w:t>.</w:t>
      </w:r>
      <w:r w:rsidR="008D2DF4">
        <w:fldChar w:fldCharType="begin"/>
      </w:r>
      <w:r w:rsidR="008D2DF4">
        <w:instrText xml:space="preserve"> SEQ Table \* ARABIC \s 1 </w:instrText>
      </w:r>
      <w:r w:rsidR="008D2DF4">
        <w:fldChar w:fldCharType="separate"/>
      </w:r>
      <w:r w:rsidR="004043F9">
        <w:rPr>
          <w:noProof/>
        </w:rPr>
        <w:t>2</w:t>
      </w:r>
      <w:r w:rsidR="008D2DF4">
        <w:rPr>
          <w:noProof/>
        </w:rPr>
        <w:fldChar w:fldCharType="end"/>
      </w:r>
      <w:bookmarkEnd w:id="106"/>
      <w:r>
        <w:t xml:space="preserve"> SHRIMP U–</w:t>
      </w:r>
      <w:proofErr w:type="spellStart"/>
      <w:r>
        <w:t>Pb</w:t>
      </w:r>
      <w:proofErr w:type="spellEnd"/>
      <w:r>
        <w:t xml:space="preserve"> isotopic data for zircons from the </w:t>
      </w:r>
      <w:proofErr w:type="spellStart"/>
      <w:r>
        <w:t>Gourock</w:t>
      </w:r>
      <w:proofErr w:type="spellEnd"/>
      <w:r>
        <w:t xml:space="preserve"> </w:t>
      </w:r>
      <w:proofErr w:type="spellStart"/>
      <w:r>
        <w:t>Granodiorite</w:t>
      </w:r>
      <w:proofErr w:type="spellEnd"/>
      <w:r>
        <w:t xml:space="preserve"> (GSNSW: CAPTLJD-0688, GA: 2134802). All ages are </w:t>
      </w:r>
      <w:r w:rsidRPr="003442A3">
        <w:rPr>
          <w:rStyle w:val="Superscript"/>
        </w:rPr>
        <w:t>206</w:t>
      </w:r>
      <w:r>
        <w:t>Pb/</w:t>
      </w:r>
      <w:r w:rsidRPr="003442A3">
        <w:rPr>
          <w:rStyle w:val="Superscript"/>
        </w:rPr>
        <w:t>238</w:t>
      </w:r>
      <w:r>
        <w:t>U.</w:t>
      </w:r>
    </w:p>
    <w:tbl>
      <w:tblPr>
        <w:tblStyle w:val="TableGAHeaderRow"/>
        <w:tblW w:w="5001" w:type="pct"/>
        <w:tblInd w:w="0" w:type="dxa"/>
        <w:tblLook w:val="04A0" w:firstRow="1" w:lastRow="0" w:firstColumn="1" w:lastColumn="0" w:noHBand="0" w:noVBand="1"/>
        <w:tblCaption w:val="Table 5.2 SHRIMP U–Pb isotopic data for zircons from the Gourock Granodiorite (GSNSW: CAPTLJD-0688, GA: 2134802). All ages are 206Pb/238U."/>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671"/>
        <w:gridCol w:w="706"/>
        <w:gridCol w:w="709"/>
        <w:gridCol w:w="709"/>
        <w:gridCol w:w="617"/>
        <w:gridCol w:w="766"/>
        <w:gridCol w:w="579"/>
        <w:gridCol w:w="886"/>
        <w:gridCol w:w="579"/>
        <w:gridCol w:w="628"/>
        <w:gridCol w:w="766"/>
        <w:gridCol w:w="571"/>
      </w:tblGrid>
      <w:tr w:rsidR="00FC7FD4" w:rsidRPr="00043D27" w:rsidTr="008A406B">
        <w:trPr>
          <w:cnfStyle w:val="100000000000" w:firstRow="1" w:lastRow="0" w:firstColumn="0" w:lastColumn="0" w:oddVBand="0" w:evenVBand="0" w:oddHBand="0" w:evenHBand="0" w:firstRowFirstColumn="0" w:firstRowLastColumn="0" w:lastRowFirstColumn="0" w:lastRowLastColumn="0"/>
          <w:trHeight w:val="57"/>
          <w:tblHeader/>
        </w:trPr>
        <w:tc>
          <w:tcPr>
            <w:tcW w:w="909" w:type="pct"/>
            <w:hideMark/>
          </w:tcPr>
          <w:p w:rsidR="00FC7FD4" w:rsidRPr="00043D27" w:rsidRDefault="00FC7FD4" w:rsidP="003442A3">
            <w:pPr>
              <w:pStyle w:val="Tabletextleft"/>
            </w:pPr>
            <w:r w:rsidRPr="00043D27">
              <w:t>Sample. Grain.</w:t>
            </w:r>
            <w:r w:rsidRPr="00043D27">
              <w:br/>
              <w:t>Spot. Replicate</w:t>
            </w:r>
          </w:p>
        </w:tc>
        <w:tc>
          <w:tcPr>
            <w:tcW w:w="384" w:type="pct"/>
            <w:hideMark/>
          </w:tcPr>
          <w:p w:rsidR="00FC7FD4" w:rsidRPr="00043D27" w:rsidRDefault="00FC7FD4" w:rsidP="0014069D">
            <w:pPr>
              <w:pStyle w:val="Tabletextcentred"/>
            </w:pPr>
            <w:r w:rsidRPr="003442A3">
              <w:rPr>
                <w:rStyle w:val="Superscript"/>
              </w:rPr>
              <w:t>206</w:t>
            </w:r>
            <w:r w:rsidRPr="00043D27">
              <w:t>Pb</w:t>
            </w:r>
            <w:r w:rsidRPr="003442A3">
              <w:rPr>
                <w:rStyle w:val="Subscript"/>
              </w:rPr>
              <w:t>c</w:t>
            </w:r>
            <w:r w:rsidRPr="00043D27">
              <w:t xml:space="preserve"> (%)</w:t>
            </w:r>
          </w:p>
        </w:tc>
        <w:tc>
          <w:tcPr>
            <w:tcW w:w="386" w:type="pct"/>
            <w:hideMark/>
          </w:tcPr>
          <w:p w:rsidR="00FC7FD4" w:rsidRPr="00043D27" w:rsidRDefault="00FC7FD4" w:rsidP="0014069D">
            <w:pPr>
              <w:pStyle w:val="Tabletextcentred"/>
            </w:pPr>
            <w:r w:rsidRPr="00043D27">
              <w:t>U</w:t>
            </w:r>
            <w:r w:rsidRPr="00043D27">
              <w:br/>
              <w:t>(ppm)</w:t>
            </w:r>
          </w:p>
        </w:tc>
        <w:tc>
          <w:tcPr>
            <w:tcW w:w="386" w:type="pct"/>
            <w:hideMark/>
          </w:tcPr>
          <w:p w:rsidR="00FC7FD4" w:rsidRPr="00043D27" w:rsidRDefault="00FC7FD4" w:rsidP="0014069D">
            <w:pPr>
              <w:pStyle w:val="Tabletextcentred"/>
            </w:pPr>
            <w:proofErr w:type="spellStart"/>
            <w:r w:rsidRPr="00043D27">
              <w:t>Th</w:t>
            </w:r>
            <w:proofErr w:type="spellEnd"/>
            <w:r w:rsidRPr="00043D27">
              <w:br/>
              <w:t>(ppm)</w:t>
            </w:r>
          </w:p>
        </w:tc>
        <w:tc>
          <w:tcPr>
            <w:tcW w:w="336" w:type="pct"/>
            <w:hideMark/>
          </w:tcPr>
          <w:p w:rsidR="00FC7FD4" w:rsidRPr="00043D27" w:rsidRDefault="00FC7FD4" w:rsidP="0014069D">
            <w:pPr>
              <w:pStyle w:val="Tabletextcentred"/>
            </w:pPr>
            <w:r w:rsidRPr="003442A3">
              <w:rPr>
                <w:rStyle w:val="Superscript"/>
              </w:rPr>
              <w:t>232</w:t>
            </w:r>
            <w:r w:rsidRPr="00043D27">
              <w:t>Th /</w:t>
            </w:r>
            <w:r w:rsidRPr="003442A3">
              <w:rPr>
                <w:rStyle w:val="Superscript"/>
              </w:rPr>
              <w:t>238</w:t>
            </w:r>
            <w:r w:rsidRPr="00043D27">
              <w:t>U</w:t>
            </w:r>
          </w:p>
        </w:tc>
        <w:tc>
          <w:tcPr>
            <w:tcW w:w="417" w:type="pct"/>
            <w:hideMark/>
          </w:tcPr>
          <w:p w:rsidR="00FC7FD4" w:rsidRPr="00043D27" w:rsidRDefault="00FC7FD4" w:rsidP="0014069D">
            <w:pPr>
              <w:pStyle w:val="Tabletextcentred"/>
            </w:pPr>
            <w:r w:rsidRPr="003442A3">
              <w:rPr>
                <w:rStyle w:val="Superscript"/>
              </w:rPr>
              <w:t>238</w:t>
            </w:r>
            <w:r w:rsidRPr="00043D27">
              <w:t xml:space="preserve">U/ </w:t>
            </w:r>
            <w:r w:rsidRPr="003442A3">
              <w:rPr>
                <w:rStyle w:val="Superscript"/>
              </w:rPr>
              <w:t>206</w:t>
            </w:r>
            <w:r w:rsidRPr="00043D27">
              <w:t>Pb</w:t>
            </w:r>
          </w:p>
        </w:tc>
        <w:tc>
          <w:tcPr>
            <w:tcW w:w="315" w:type="pct"/>
            <w:hideMark/>
          </w:tcPr>
          <w:p w:rsidR="00FC7FD4" w:rsidRPr="00043D27" w:rsidRDefault="00FC7FD4" w:rsidP="0014069D">
            <w:pPr>
              <w:pStyle w:val="Tabletextcentred"/>
            </w:pPr>
            <w:r w:rsidRPr="00043D27">
              <w:t>±1σ (%)</w:t>
            </w:r>
          </w:p>
        </w:tc>
        <w:tc>
          <w:tcPr>
            <w:tcW w:w="482" w:type="pct"/>
            <w:hideMark/>
          </w:tcPr>
          <w:p w:rsidR="00FC7FD4" w:rsidRPr="00043D27" w:rsidRDefault="00FC7FD4" w:rsidP="0014069D">
            <w:pPr>
              <w:pStyle w:val="Tabletextcentred"/>
            </w:pPr>
            <w:r w:rsidRPr="003442A3">
              <w:rPr>
                <w:rStyle w:val="Superscript"/>
              </w:rPr>
              <w:t>207</w:t>
            </w:r>
            <w:r w:rsidRPr="00043D27">
              <w:t>Pb /</w:t>
            </w:r>
            <w:r w:rsidRPr="003442A3">
              <w:rPr>
                <w:rStyle w:val="Superscript"/>
              </w:rPr>
              <w:t>206</w:t>
            </w:r>
            <w:r w:rsidRPr="00043D27">
              <w:t>Pb</w:t>
            </w:r>
          </w:p>
        </w:tc>
        <w:tc>
          <w:tcPr>
            <w:tcW w:w="315" w:type="pct"/>
            <w:hideMark/>
          </w:tcPr>
          <w:p w:rsidR="00FC7FD4" w:rsidRPr="00043D27" w:rsidRDefault="00FC7FD4" w:rsidP="0014069D">
            <w:pPr>
              <w:pStyle w:val="Tabletextcentred"/>
            </w:pPr>
            <w:r w:rsidRPr="00043D27">
              <w:t>±1σ (%)</w:t>
            </w:r>
          </w:p>
        </w:tc>
        <w:tc>
          <w:tcPr>
            <w:tcW w:w="342" w:type="pct"/>
            <w:hideMark/>
          </w:tcPr>
          <w:p w:rsidR="00FC7FD4" w:rsidRPr="00043D27" w:rsidRDefault="00FC7FD4" w:rsidP="0014069D">
            <w:pPr>
              <w:pStyle w:val="Tabletextcentred"/>
            </w:pPr>
            <w:r w:rsidRPr="00043D27">
              <w:t>Disc. (%)</w:t>
            </w:r>
          </w:p>
        </w:tc>
        <w:tc>
          <w:tcPr>
            <w:tcW w:w="417" w:type="pct"/>
            <w:hideMark/>
          </w:tcPr>
          <w:p w:rsidR="00FC7FD4" w:rsidRPr="00043D27" w:rsidRDefault="00FC7FD4" w:rsidP="0014069D">
            <w:pPr>
              <w:pStyle w:val="Tabletextcentred"/>
            </w:pPr>
            <w:r w:rsidRPr="00043D27">
              <w:t>Age (Ma)</w:t>
            </w:r>
          </w:p>
        </w:tc>
        <w:tc>
          <w:tcPr>
            <w:tcW w:w="312" w:type="pct"/>
            <w:hideMark/>
          </w:tcPr>
          <w:p w:rsidR="00FC7FD4" w:rsidRPr="00043D27" w:rsidRDefault="00FC7FD4" w:rsidP="0014069D">
            <w:pPr>
              <w:pStyle w:val="Tabletextcentred"/>
            </w:pPr>
            <w:r w:rsidRPr="00043D27">
              <w:t>±1σ (Ma)</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Group 1: Magmatic zircons (n = 25)</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2134802.3.1.1</w:t>
            </w:r>
          </w:p>
        </w:tc>
        <w:tc>
          <w:tcPr>
            <w:tcW w:w="384" w:type="pct"/>
            <w:noWrap/>
            <w:hideMark/>
          </w:tcPr>
          <w:p w:rsidR="00FC7FD4" w:rsidRPr="00043D27" w:rsidRDefault="00FC7FD4" w:rsidP="00FC7FD4">
            <w:pPr>
              <w:pStyle w:val="Tabletextright"/>
            </w:pPr>
            <w:r w:rsidRPr="00043D27">
              <w:t>-0.06</w:t>
            </w:r>
          </w:p>
        </w:tc>
        <w:tc>
          <w:tcPr>
            <w:tcW w:w="386" w:type="pct"/>
            <w:noWrap/>
            <w:hideMark/>
          </w:tcPr>
          <w:p w:rsidR="00FC7FD4" w:rsidRPr="00043D27" w:rsidRDefault="00FC7FD4" w:rsidP="00FC7FD4">
            <w:pPr>
              <w:pStyle w:val="Tabletextright"/>
            </w:pPr>
            <w:r w:rsidRPr="00043D27">
              <w:t>333</w:t>
            </w:r>
          </w:p>
        </w:tc>
        <w:tc>
          <w:tcPr>
            <w:tcW w:w="386" w:type="pct"/>
            <w:noWrap/>
            <w:hideMark/>
          </w:tcPr>
          <w:p w:rsidR="00FC7FD4" w:rsidRPr="00043D27" w:rsidRDefault="00FC7FD4" w:rsidP="00FC7FD4">
            <w:pPr>
              <w:pStyle w:val="Tabletextright"/>
            </w:pPr>
            <w:r w:rsidRPr="00043D27">
              <w:t>145</w:t>
            </w:r>
          </w:p>
        </w:tc>
        <w:tc>
          <w:tcPr>
            <w:tcW w:w="336" w:type="pct"/>
            <w:noWrap/>
            <w:hideMark/>
          </w:tcPr>
          <w:p w:rsidR="00FC7FD4" w:rsidRPr="00043D27" w:rsidRDefault="00FC7FD4" w:rsidP="00FC7FD4">
            <w:pPr>
              <w:pStyle w:val="Tabletextright"/>
            </w:pPr>
            <w:r w:rsidRPr="00043D27">
              <w:t>0.45</w:t>
            </w:r>
          </w:p>
        </w:tc>
        <w:tc>
          <w:tcPr>
            <w:tcW w:w="417" w:type="pct"/>
            <w:noWrap/>
            <w:hideMark/>
          </w:tcPr>
          <w:p w:rsidR="00FC7FD4" w:rsidRPr="00043D27" w:rsidRDefault="00FC7FD4" w:rsidP="00FC7FD4">
            <w:pPr>
              <w:pStyle w:val="Tabletextright"/>
            </w:pPr>
            <w:r w:rsidRPr="00043D27">
              <w:t>15.067</w:t>
            </w:r>
          </w:p>
        </w:tc>
        <w:tc>
          <w:tcPr>
            <w:tcW w:w="315" w:type="pct"/>
            <w:noWrap/>
            <w:hideMark/>
          </w:tcPr>
          <w:p w:rsidR="00FC7FD4" w:rsidRPr="00043D27" w:rsidRDefault="00FC7FD4" w:rsidP="00FC7FD4">
            <w:pPr>
              <w:pStyle w:val="Tabletextright"/>
            </w:pPr>
            <w:r w:rsidRPr="00043D27">
              <w:t>1.0</w:t>
            </w:r>
          </w:p>
        </w:tc>
        <w:tc>
          <w:tcPr>
            <w:tcW w:w="482" w:type="pct"/>
            <w:noWrap/>
            <w:hideMark/>
          </w:tcPr>
          <w:p w:rsidR="00FC7FD4" w:rsidRPr="00043D27" w:rsidRDefault="00FC7FD4" w:rsidP="00FC7FD4">
            <w:pPr>
              <w:pStyle w:val="Tabletextright"/>
            </w:pPr>
            <w:r w:rsidRPr="00043D27">
              <w:t>0.05284</w:t>
            </w:r>
          </w:p>
        </w:tc>
        <w:tc>
          <w:tcPr>
            <w:tcW w:w="315" w:type="pct"/>
            <w:noWrap/>
            <w:hideMark/>
          </w:tcPr>
          <w:p w:rsidR="00FC7FD4" w:rsidRPr="00043D27" w:rsidRDefault="00FC7FD4" w:rsidP="00FC7FD4">
            <w:pPr>
              <w:pStyle w:val="Tabletextright"/>
            </w:pPr>
            <w:r w:rsidRPr="00043D27">
              <w:t>7.2</w:t>
            </w:r>
          </w:p>
        </w:tc>
        <w:tc>
          <w:tcPr>
            <w:tcW w:w="342" w:type="pct"/>
            <w:noWrap/>
            <w:hideMark/>
          </w:tcPr>
          <w:p w:rsidR="00FC7FD4" w:rsidRPr="00043D27" w:rsidRDefault="00FC7FD4" w:rsidP="00FC7FD4">
            <w:pPr>
              <w:pStyle w:val="Tabletextright"/>
            </w:pPr>
            <w:r w:rsidRPr="00043D27">
              <w:t>-30</w:t>
            </w:r>
          </w:p>
        </w:tc>
        <w:tc>
          <w:tcPr>
            <w:tcW w:w="417" w:type="pct"/>
            <w:noWrap/>
            <w:hideMark/>
          </w:tcPr>
          <w:p w:rsidR="00FC7FD4" w:rsidRPr="00043D27" w:rsidRDefault="00FC7FD4" w:rsidP="00FC7FD4">
            <w:pPr>
              <w:pStyle w:val="Tabletextright"/>
            </w:pPr>
            <w:r w:rsidRPr="00043D27">
              <w:t>414.2</w:t>
            </w:r>
          </w:p>
        </w:tc>
        <w:tc>
          <w:tcPr>
            <w:tcW w:w="312" w:type="pct"/>
            <w:noWrap/>
            <w:hideMark/>
          </w:tcPr>
          <w:p w:rsidR="00FC7FD4" w:rsidRPr="00043D27" w:rsidRDefault="00FC7FD4" w:rsidP="00FC7FD4">
            <w:pPr>
              <w:pStyle w:val="Tabletextright"/>
            </w:pPr>
            <w:r w:rsidRPr="00043D27">
              <w:t>4.1</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2134802.14.1.1</w:t>
            </w:r>
          </w:p>
        </w:tc>
        <w:tc>
          <w:tcPr>
            <w:tcW w:w="384" w:type="pct"/>
            <w:noWrap/>
            <w:hideMark/>
          </w:tcPr>
          <w:p w:rsidR="00FC7FD4" w:rsidRPr="00043D27" w:rsidRDefault="00FC7FD4" w:rsidP="00FC7FD4">
            <w:pPr>
              <w:pStyle w:val="Tabletextright"/>
            </w:pPr>
            <w:r w:rsidRPr="00043D27">
              <w:t>0.13</w:t>
            </w:r>
          </w:p>
        </w:tc>
        <w:tc>
          <w:tcPr>
            <w:tcW w:w="386" w:type="pct"/>
            <w:noWrap/>
            <w:hideMark/>
          </w:tcPr>
          <w:p w:rsidR="00FC7FD4" w:rsidRPr="00043D27" w:rsidRDefault="00FC7FD4" w:rsidP="00FC7FD4">
            <w:pPr>
              <w:pStyle w:val="Tabletextright"/>
            </w:pPr>
            <w:r w:rsidRPr="00043D27">
              <w:t>518</w:t>
            </w:r>
          </w:p>
        </w:tc>
        <w:tc>
          <w:tcPr>
            <w:tcW w:w="386" w:type="pct"/>
            <w:noWrap/>
            <w:hideMark/>
          </w:tcPr>
          <w:p w:rsidR="00FC7FD4" w:rsidRPr="00043D27" w:rsidRDefault="00FC7FD4" w:rsidP="00FC7FD4">
            <w:pPr>
              <w:pStyle w:val="Tabletextright"/>
            </w:pPr>
            <w:r w:rsidRPr="00043D27">
              <w:t>349</w:t>
            </w:r>
          </w:p>
        </w:tc>
        <w:tc>
          <w:tcPr>
            <w:tcW w:w="336" w:type="pct"/>
            <w:noWrap/>
            <w:hideMark/>
          </w:tcPr>
          <w:p w:rsidR="00FC7FD4" w:rsidRPr="00043D27" w:rsidRDefault="00FC7FD4" w:rsidP="00FC7FD4">
            <w:pPr>
              <w:pStyle w:val="Tabletextright"/>
            </w:pPr>
            <w:r w:rsidRPr="00043D27">
              <w:t>0.70</w:t>
            </w:r>
          </w:p>
        </w:tc>
        <w:tc>
          <w:tcPr>
            <w:tcW w:w="417" w:type="pct"/>
            <w:noWrap/>
            <w:hideMark/>
          </w:tcPr>
          <w:p w:rsidR="00FC7FD4" w:rsidRPr="00043D27" w:rsidRDefault="00FC7FD4" w:rsidP="00FC7FD4">
            <w:pPr>
              <w:pStyle w:val="Tabletextright"/>
            </w:pPr>
            <w:r w:rsidRPr="00043D27">
              <w:t>15.064</w:t>
            </w:r>
          </w:p>
        </w:tc>
        <w:tc>
          <w:tcPr>
            <w:tcW w:w="315" w:type="pct"/>
            <w:noWrap/>
            <w:hideMark/>
          </w:tcPr>
          <w:p w:rsidR="00FC7FD4" w:rsidRPr="00043D27" w:rsidRDefault="00FC7FD4" w:rsidP="00FC7FD4">
            <w:pPr>
              <w:pStyle w:val="Tabletextright"/>
            </w:pPr>
            <w:r w:rsidRPr="00043D27">
              <w:t>0.7</w:t>
            </w:r>
          </w:p>
        </w:tc>
        <w:tc>
          <w:tcPr>
            <w:tcW w:w="482" w:type="pct"/>
            <w:noWrap/>
            <w:hideMark/>
          </w:tcPr>
          <w:p w:rsidR="00FC7FD4" w:rsidRPr="00043D27" w:rsidRDefault="00FC7FD4" w:rsidP="00FC7FD4">
            <w:pPr>
              <w:pStyle w:val="Tabletextright"/>
            </w:pPr>
            <w:r w:rsidRPr="00043D27">
              <w:t>0.05476</w:t>
            </w:r>
          </w:p>
        </w:tc>
        <w:tc>
          <w:tcPr>
            <w:tcW w:w="315" w:type="pct"/>
            <w:noWrap/>
            <w:hideMark/>
          </w:tcPr>
          <w:p w:rsidR="00FC7FD4" w:rsidRPr="00043D27" w:rsidRDefault="00FC7FD4" w:rsidP="00FC7FD4">
            <w:pPr>
              <w:pStyle w:val="Tabletextright"/>
            </w:pPr>
            <w:r w:rsidRPr="00043D27">
              <w:t>1.1</w:t>
            </w:r>
          </w:p>
        </w:tc>
        <w:tc>
          <w:tcPr>
            <w:tcW w:w="342" w:type="pct"/>
            <w:noWrap/>
            <w:hideMark/>
          </w:tcPr>
          <w:p w:rsidR="00FC7FD4" w:rsidRPr="00043D27" w:rsidRDefault="00FC7FD4" w:rsidP="00FC7FD4">
            <w:pPr>
              <w:pStyle w:val="Tabletextright"/>
            </w:pPr>
            <w:r w:rsidRPr="00043D27">
              <w:t>-3</w:t>
            </w:r>
          </w:p>
        </w:tc>
        <w:tc>
          <w:tcPr>
            <w:tcW w:w="417" w:type="pct"/>
            <w:noWrap/>
            <w:hideMark/>
          </w:tcPr>
          <w:p w:rsidR="00FC7FD4" w:rsidRPr="00043D27" w:rsidRDefault="00FC7FD4" w:rsidP="00FC7FD4">
            <w:pPr>
              <w:pStyle w:val="Tabletextright"/>
            </w:pPr>
            <w:r w:rsidRPr="00043D27">
              <w:t>414.3</w:t>
            </w:r>
          </w:p>
        </w:tc>
        <w:tc>
          <w:tcPr>
            <w:tcW w:w="312" w:type="pct"/>
            <w:noWrap/>
            <w:hideMark/>
          </w:tcPr>
          <w:p w:rsidR="00FC7FD4" w:rsidRPr="00043D27" w:rsidRDefault="00FC7FD4" w:rsidP="00FC7FD4">
            <w:pPr>
              <w:pStyle w:val="Tabletextright"/>
            </w:pPr>
            <w:r w:rsidRPr="00043D27">
              <w:t>2.7</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2134802.16.1.1</w:t>
            </w:r>
          </w:p>
        </w:tc>
        <w:tc>
          <w:tcPr>
            <w:tcW w:w="384" w:type="pct"/>
            <w:noWrap/>
            <w:hideMark/>
          </w:tcPr>
          <w:p w:rsidR="00FC7FD4" w:rsidRPr="00043D27" w:rsidRDefault="00FC7FD4" w:rsidP="00FC7FD4">
            <w:pPr>
              <w:pStyle w:val="Tabletextright"/>
            </w:pPr>
            <w:r w:rsidRPr="00043D27">
              <w:t>-0.09</w:t>
            </w:r>
          </w:p>
        </w:tc>
        <w:tc>
          <w:tcPr>
            <w:tcW w:w="386" w:type="pct"/>
            <w:noWrap/>
            <w:hideMark/>
          </w:tcPr>
          <w:p w:rsidR="00FC7FD4" w:rsidRPr="00043D27" w:rsidRDefault="00FC7FD4" w:rsidP="00FC7FD4">
            <w:pPr>
              <w:pStyle w:val="Tabletextright"/>
            </w:pPr>
            <w:r w:rsidRPr="00043D27">
              <w:t>275</w:t>
            </w:r>
          </w:p>
        </w:tc>
        <w:tc>
          <w:tcPr>
            <w:tcW w:w="386" w:type="pct"/>
            <w:noWrap/>
            <w:hideMark/>
          </w:tcPr>
          <w:p w:rsidR="00FC7FD4" w:rsidRPr="00043D27" w:rsidRDefault="00FC7FD4" w:rsidP="00FC7FD4">
            <w:pPr>
              <w:pStyle w:val="Tabletextright"/>
            </w:pPr>
            <w:r w:rsidRPr="00043D27">
              <w:t>130</w:t>
            </w:r>
          </w:p>
        </w:tc>
        <w:tc>
          <w:tcPr>
            <w:tcW w:w="336" w:type="pct"/>
            <w:noWrap/>
            <w:hideMark/>
          </w:tcPr>
          <w:p w:rsidR="00FC7FD4" w:rsidRPr="00043D27" w:rsidRDefault="00FC7FD4" w:rsidP="00FC7FD4">
            <w:pPr>
              <w:pStyle w:val="Tabletextright"/>
            </w:pPr>
            <w:r w:rsidRPr="00043D27">
              <w:t>0.49</w:t>
            </w:r>
          </w:p>
        </w:tc>
        <w:tc>
          <w:tcPr>
            <w:tcW w:w="417" w:type="pct"/>
            <w:noWrap/>
            <w:hideMark/>
          </w:tcPr>
          <w:p w:rsidR="00FC7FD4" w:rsidRPr="00043D27" w:rsidRDefault="00FC7FD4" w:rsidP="00FC7FD4">
            <w:pPr>
              <w:pStyle w:val="Tabletextright"/>
            </w:pPr>
            <w:r w:rsidRPr="00043D27">
              <w:t>14.931</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0.05673</w:t>
            </w:r>
          </w:p>
        </w:tc>
        <w:tc>
          <w:tcPr>
            <w:tcW w:w="315" w:type="pct"/>
            <w:noWrap/>
            <w:hideMark/>
          </w:tcPr>
          <w:p w:rsidR="00FC7FD4" w:rsidRPr="00043D27" w:rsidRDefault="00FC7FD4" w:rsidP="00FC7FD4">
            <w:pPr>
              <w:pStyle w:val="Tabletextright"/>
            </w:pPr>
            <w:r w:rsidRPr="00043D27">
              <w:t>1.3</w:t>
            </w:r>
          </w:p>
        </w:tc>
        <w:tc>
          <w:tcPr>
            <w:tcW w:w="342" w:type="pct"/>
            <w:noWrap/>
            <w:hideMark/>
          </w:tcPr>
          <w:p w:rsidR="00FC7FD4" w:rsidRPr="00043D27" w:rsidRDefault="00FC7FD4" w:rsidP="00FC7FD4">
            <w:pPr>
              <w:pStyle w:val="Tabletextright"/>
            </w:pPr>
            <w:r w:rsidRPr="00043D27">
              <w:t>14</w:t>
            </w:r>
          </w:p>
        </w:tc>
        <w:tc>
          <w:tcPr>
            <w:tcW w:w="417" w:type="pct"/>
            <w:noWrap/>
            <w:hideMark/>
          </w:tcPr>
          <w:p w:rsidR="00FC7FD4" w:rsidRPr="00043D27" w:rsidRDefault="00FC7FD4" w:rsidP="00FC7FD4">
            <w:pPr>
              <w:pStyle w:val="Tabletextright"/>
            </w:pPr>
            <w:r w:rsidRPr="00043D27">
              <w:t>417.9</w:t>
            </w:r>
          </w:p>
        </w:tc>
        <w:tc>
          <w:tcPr>
            <w:tcW w:w="312" w:type="pct"/>
            <w:noWrap/>
            <w:hideMark/>
          </w:tcPr>
          <w:p w:rsidR="00FC7FD4" w:rsidRPr="00043D27" w:rsidRDefault="00FC7FD4" w:rsidP="00FC7FD4">
            <w:pPr>
              <w:pStyle w:val="Tabletextright"/>
            </w:pPr>
            <w:r w:rsidRPr="00043D27">
              <w:t>3.2</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2134802.20.1.1</w:t>
            </w:r>
          </w:p>
        </w:tc>
        <w:tc>
          <w:tcPr>
            <w:tcW w:w="384" w:type="pct"/>
            <w:noWrap/>
            <w:hideMark/>
          </w:tcPr>
          <w:p w:rsidR="00FC7FD4" w:rsidRPr="00043D27" w:rsidRDefault="00FC7FD4" w:rsidP="00FC7FD4">
            <w:pPr>
              <w:pStyle w:val="Tabletextright"/>
            </w:pPr>
            <w:r w:rsidRPr="00043D27">
              <w:t>-0.17</w:t>
            </w:r>
          </w:p>
        </w:tc>
        <w:tc>
          <w:tcPr>
            <w:tcW w:w="386" w:type="pct"/>
            <w:noWrap/>
            <w:hideMark/>
          </w:tcPr>
          <w:p w:rsidR="00FC7FD4" w:rsidRPr="00043D27" w:rsidRDefault="00FC7FD4" w:rsidP="00FC7FD4">
            <w:pPr>
              <w:pStyle w:val="Tabletextright"/>
            </w:pPr>
            <w:r w:rsidRPr="00043D27">
              <w:t>232</w:t>
            </w:r>
          </w:p>
        </w:tc>
        <w:tc>
          <w:tcPr>
            <w:tcW w:w="386" w:type="pct"/>
            <w:noWrap/>
            <w:hideMark/>
          </w:tcPr>
          <w:p w:rsidR="00FC7FD4" w:rsidRPr="00043D27" w:rsidRDefault="00FC7FD4" w:rsidP="00FC7FD4">
            <w:pPr>
              <w:pStyle w:val="Tabletextright"/>
            </w:pPr>
            <w:r w:rsidRPr="00043D27">
              <w:t>127</w:t>
            </w:r>
          </w:p>
        </w:tc>
        <w:tc>
          <w:tcPr>
            <w:tcW w:w="336" w:type="pct"/>
            <w:noWrap/>
            <w:hideMark/>
          </w:tcPr>
          <w:p w:rsidR="00FC7FD4" w:rsidRPr="00043D27" w:rsidRDefault="00FC7FD4" w:rsidP="00FC7FD4">
            <w:pPr>
              <w:pStyle w:val="Tabletextright"/>
            </w:pPr>
            <w:r w:rsidRPr="00043D27">
              <w:t>0.56</w:t>
            </w:r>
          </w:p>
        </w:tc>
        <w:tc>
          <w:tcPr>
            <w:tcW w:w="417" w:type="pct"/>
            <w:noWrap/>
            <w:hideMark/>
          </w:tcPr>
          <w:p w:rsidR="00FC7FD4" w:rsidRPr="00043D27" w:rsidRDefault="00FC7FD4" w:rsidP="00FC7FD4">
            <w:pPr>
              <w:pStyle w:val="Tabletextright"/>
            </w:pPr>
            <w:r w:rsidRPr="00043D27">
              <w:t>14.926</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0.05698</w:t>
            </w:r>
          </w:p>
        </w:tc>
        <w:tc>
          <w:tcPr>
            <w:tcW w:w="315" w:type="pct"/>
            <w:noWrap/>
            <w:hideMark/>
          </w:tcPr>
          <w:p w:rsidR="00FC7FD4" w:rsidRPr="00043D27" w:rsidRDefault="00FC7FD4" w:rsidP="00FC7FD4">
            <w:pPr>
              <w:pStyle w:val="Tabletextright"/>
            </w:pPr>
            <w:r w:rsidRPr="00043D27">
              <w:t>1.6</w:t>
            </w:r>
          </w:p>
        </w:tc>
        <w:tc>
          <w:tcPr>
            <w:tcW w:w="342" w:type="pct"/>
            <w:noWrap/>
            <w:hideMark/>
          </w:tcPr>
          <w:p w:rsidR="00FC7FD4" w:rsidRPr="00043D27" w:rsidRDefault="00FC7FD4" w:rsidP="00FC7FD4">
            <w:pPr>
              <w:pStyle w:val="Tabletextright"/>
            </w:pPr>
            <w:r w:rsidRPr="00043D27">
              <w:t>15</w:t>
            </w:r>
          </w:p>
        </w:tc>
        <w:tc>
          <w:tcPr>
            <w:tcW w:w="417" w:type="pct"/>
            <w:noWrap/>
            <w:hideMark/>
          </w:tcPr>
          <w:p w:rsidR="00FC7FD4" w:rsidRPr="00043D27" w:rsidRDefault="00FC7FD4" w:rsidP="00FC7FD4">
            <w:pPr>
              <w:pStyle w:val="Tabletextright"/>
            </w:pPr>
            <w:r w:rsidRPr="00043D27">
              <w:t>418.0</w:t>
            </w:r>
          </w:p>
        </w:tc>
        <w:tc>
          <w:tcPr>
            <w:tcW w:w="312" w:type="pct"/>
            <w:noWrap/>
            <w:hideMark/>
          </w:tcPr>
          <w:p w:rsidR="00FC7FD4" w:rsidRPr="00043D27" w:rsidRDefault="00FC7FD4" w:rsidP="00FC7FD4">
            <w:pPr>
              <w:pStyle w:val="Tabletextright"/>
            </w:pPr>
            <w:r w:rsidRPr="00043D27">
              <w:t>3.4</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2134802.13.1.1</w:t>
            </w:r>
          </w:p>
        </w:tc>
        <w:tc>
          <w:tcPr>
            <w:tcW w:w="384" w:type="pct"/>
            <w:noWrap/>
            <w:hideMark/>
          </w:tcPr>
          <w:p w:rsidR="00FC7FD4" w:rsidRPr="00043D27" w:rsidRDefault="00FC7FD4" w:rsidP="00FC7FD4">
            <w:pPr>
              <w:pStyle w:val="Tabletextright"/>
            </w:pPr>
            <w:r w:rsidRPr="00043D27">
              <w:t>0.26</w:t>
            </w:r>
          </w:p>
        </w:tc>
        <w:tc>
          <w:tcPr>
            <w:tcW w:w="386" w:type="pct"/>
            <w:noWrap/>
            <w:hideMark/>
          </w:tcPr>
          <w:p w:rsidR="00FC7FD4" w:rsidRPr="00043D27" w:rsidRDefault="00FC7FD4" w:rsidP="00FC7FD4">
            <w:pPr>
              <w:pStyle w:val="Tabletextright"/>
            </w:pPr>
            <w:r w:rsidRPr="00043D27">
              <w:t>115</w:t>
            </w:r>
          </w:p>
        </w:tc>
        <w:tc>
          <w:tcPr>
            <w:tcW w:w="386" w:type="pct"/>
            <w:noWrap/>
            <w:hideMark/>
          </w:tcPr>
          <w:p w:rsidR="00FC7FD4" w:rsidRPr="00043D27" w:rsidRDefault="00FC7FD4" w:rsidP="00FC7FD4">
            <w:pPr>
              <w:pStyle w:val="Tabletextright"/>
            </w:pPr>
            <w:r w:rsidRPr="00043D27">
              <w:t>118</w:t>
            </w:r>
          </w:p>
        </w:tc>
        <w:tc>
          <w:tcPr>
            <w:tcW w:w="336" w:type="pct"/>
            <w:noWrap/>
            <w:hideMark/>
          </w:tcPr>
          <w:p w:rsidR="00FC7FD4" w:rsidRPr="00043D27" w:rsidRDefault="00FC7FD4" w:rsidP="00FC7FD4">
            <w:pPr>
              <w:pStyle w:val="Tabletextright"/>
            </w:pPr>
            <w:r w:rsidRPr="00043D27">
              <w:t>1.06</w:t>
            </w:r>
          </w:p>
        </w:tc>
        <w:tc>
          <w:tcPr>
            <w:tcW w:w="417" w:type="pct"/>
            <w:noWrap/>
            <w:hideMark/>
          </w:tcPr>
          <w:p w:rsidR="00FC7FD4" w:rsidRPr="00043D27" w:rsidRDefault="00FC7FD4" w:rsidP="00FC7FD4">
            <w:pPr>
              <w:pStyle w:val="Tabletextright"/>
            </w:pPr>
            <w:r w:rsidRPr="00043D27">
              <w:t>14.900</w:t>
            </w:r>
          </w:p>
        </w:tc>
        <w:tc>
          <w:tcPr>
            <w:tcW w:w="315" w:type="pct"/>
            <w:noWrap/>
            <w:hideMark/>
          </w:tcPr>
          <w:p w:rsidR="00FC7FD4" w:rsidRPr="00043D27" w:rsidRDefault="00FC7FD4" w:rsidP="00FC7FD4">
            <w:pPr>
              <w:pStyle w:val="Tabletextright"/>
            </w:pPr>
            <w:r w:rsidRPr="00043D27">
              <w:t>1.1</w:t>
            </w:r>
          </w:p>
        </w:tc>
        <w:tc>
          <w:tcPr>
            <w:tcW w:w="482" w:type="pct"/>
            <w:noWrap/>
            <w:hideMark/>
          </w:tcPr>
          <w:p w:rsidR="00FC7FD4" w:rsidRPr="00043D27" w:rsidRDefault="00FC7FD4" w:rsidP="00FC7FD4">
            <w:pPr>
              <w:pStyle w:val="Tabletextright"/>
            </w:pPr>
            <w:r w:rsidRPr="00043D27">
              <w:t>0.05257</w:t>
            </w:r>
          </w:p>
        </w:tc>
        <w:tc>
          <w:tcPr>
            <w:tcW w:w="315" w:type="pct"/>
            <w:noWrap/>
            <w:hideMark/>
          </w:tcPr>
          <w:p w:rsidR="00FC7FD4" w:rsidRPr="00043D27" w:rsidRDefault="00FC7FD4" w:rsidP="00FC7FD4">
            <w:pPr>
              <w:pStyle w:val="Tabletextright"/>
            </w:pPr>
            <w:r w:rsidRPr="00043D27">
              <w:t>3.5</w:t>
            </w:r>
          </w:p>
        </w:tc>
        <w:tc>
          <w:tcPr>
            <w:tcW w:w="342" w:type="pct"/>
            <w:noWrap/>
            <w:hideMark/>
          </w:tcPr>
          <w:p w:rsidR="00FC7FD4" w:rsidRPr="00043D27" w:rsidRDefault="00FC7FD4" w:rsidP="00FC7FD4">
            <w:pPr>
              <w:pStyle w:val="Tabletextright"/>
            </w:pPr>
            <w:r w:rsidRPr="00043D27">
              <w:t>-36</w:t>
            </w:r>
          </w:p>
        </w:tc>
        <w:tc>
          <w:tcPr>
            <w:tcW w:w="417" w:type="pct"/>
            <w:noWrap/>
            <w:hideMark/>
          </w:tcPr>
          <w:p w:rsidR="00FC7FD4" w:rsidRPr="00043D27" w:rsidRDefault="00FC7FD4" w:rsidP="00FC7FD4">
            <w:pPr>
              <w:pStyle w:val="Tabletextright"/>
            </w:pPr>
            <w:r w:rsidRPr="00043D27">
              <w:t>418.7</w:t>
            </w:r>
          </w:p>
        </w:tc>
        <w:tc>
          <w:tcPr>
            <w:tcW w:w="312" w:type="pct"/>
            <w:noWrap/>
            <w:hideMark/>
          </w:tcPr>
          <w:p w:rsidR="00FC7FD4" w:rsidRPr="00043D27" w:rsidRDefault="00FC7FD4" w:rsidP="00FC7FD4">
            <w:pPr>
              <w:pStyle w:val="Tabletextright"/>
            </w:pPr>
            <w:r w:rsidRPr="00043D27">
              <w:t>4.4</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2134802.24.1.1</w:t>
            </w:r>
          </w:p>
        </w:tc>
        <w:tc>
          <w:tcPr>
            <w:tcW w:w="384" w:type="pct"/>
            <w:noWrap/>
            <w:hideMark/>
          </w:tcPr>
          <w:p w:rsidR="00FC7FD4" w:rsidRPr="00043D27" w:rsidRDefault="00FC7FD4" w:rsidP="00FC7FD4">
            <w:pPr>
              <w:pStyle w:val="Tabletextright"/>
            </w:pPr>
            <w:r w:rsidRPr="00043D27">
              <w:t>-0.18</w:t>
            </w:r>
          </w:p>
        </w:tc>
        <w:tc>
          <w:tcPr>
            <w:tcW w:w="386" w:type="pct"/>
            <w:noWrap/>
            <w:hideMark/>
          </w:tcPr>
          <w:p w:rsidR="00FC7FD4" w:rsidRPr="00043D27" w:rsidRDefault="00FC7FD4" w:rsidP="00FC7FD4">
            <w:pPr>
              <w:pStyle w:val="Tabletextright"/>
            </w:pPr>
            <w:r w:rsidRPr="00043D27">
              <w:t>306</w:t>
            </w:r>
          </w:p>
        </w:tc>
        <w:tc>
          <w:tcPr>
            <w:tcW w:w="386" w:type="pct"/>
            <w:noWrap/>
            <w:hideMark/>
          </w:tcPr>
          <w:p w:rsidR="00FC7FD4" w:rsidRPr="00043D27" w:rsidRDefault="00FC7FD4" w:rsidP="00FC7FD4">
            <w:pPr>
              <w:pStyle w:val="Tabletextright"/>
            </w:pPr>
            <w:r w:rsidRPr="00043D27">
              <w:t>167</w:t>
            </w:r>
          </w:p>
        </w:tc>
        <w:tc>
          <w:tcPr>
            <w:tcW w:w="336" w:type="pct"/>
            <w:noWrap/>
            <w:hideMark/>
          </w:tcPr>
          <w:p w:rsidR="00FC7FD4" w:rsidRPr="00043D27" w:rsidRDefault="00FC7FD4" w:rsidP="00FC7FD4">
            <w:pPr>
              <w:pStyle w:val="Tabletextright"/>
            </w:pPr>
            <w:r w:rsidRPr="00043D27">
              <w:t>0.56</w:t>
            </w:r>
          </w:p>
        </w:tc>
        <w:tc>
          <w:tcPr>
            <w:tcW w:w="417" w:type="pct"/>
            <w:noWrap/>
            <w:hideMark/>
          </w:tcPr>
          <w:p w:rsidR="00FC7FD4" w:rsidRPr="00043D27" w:rsidRDefault="00FC7FD4" w:rsidP="00FC7FD4">
            <w:pPr>
              <w:pStyle w:val="Tabletextright"/>
            </w:pPr>
            <w:r w:rsidRPr="00043D27">
              <w:t>14.885</w:t>
            </w:r>
          </w:p>
        </w:tc>
        <w:tc>
          <w:tcPr>
            <w:tcW w:w="315" w:type="pct"/>
            <w:noWrap/>
            <w:hideMark/>
          </w:tcPr>
          <w:p w:rsidR="00FC7FD4" w:rsidRPr="00043D27" w:rsidRDefault="00FC7FD4" w:rsidP="00FC7FD4">
            <w:pPr>
              <w:pStyle w:val="Tabletextright"/>
            </w:pPr>
            <w:r w:rsidRPr="00043D27">
              <w:t>1.2</w:t>
            </w:r>
          </w:p>
        </w:tc>
        <w:tc>
          <w:tcPr>
            <w:tcW w:w="482" w:type="pct"/>
            <w:noWrap/>
            <w:hideMark/>
          </w:tcPr>
          <w:p w:rsidR="00FC7FD4" w:rsidRPr="00043D27" w:rsidRDefault="00FC7FD4" w:rsidP="00FC7FD4">
            <w:pPr>
              <w:pStyle w:val="Tabletextright"/>
            </w:pPr>
            <w:r w:rsidRPr="00043D27">
              <w:t>0.05613</w:t>
            </w:r>
          </w:p>
        </w:tc>
        <w:tc>
          <w:tcPr>
            <w:tcW w:w="315" w:type="pct"/>
            <w:noWrap/>
            <w:hideMark/>
          </w:tcPr>
          <w:p w:rsidR="00FC7FD4" w:rsidRPr="00043D27" w:rsidRDefault="00FC7FD4" w:rsidP="00FC7FD4">
            <w:pPr>
              <w:pStyle w:val="Tabletextright"/>
            </w:pPr>
            <w:r w:rsidRPr="00043D27">
              <w:t>1.5</w:t>
            </w:r>
          </w:p>
        </w:tc>
        <w:tc>
          <w:tcPr>
            <w:tcW w:w="342" w:type="pct"/>
            <w:noWrap/>
            <w:hideMark/>
          </w:tcPr>
          <w:p w:rsidR="00FC7FD4" w:rsidRPr="00043D27" w:rsidRDefault="00FC7FD4" w:rsidP="00FC7FD4">
            <w:pPr>
              <w:pStyle w:val="Tabletextright"/>
            </w:pPr>
            <w:r w:rsidRPr="00043D27">
              <w:t>9</w:t>
            </w:r>
          </w:p>
        </w:tc>
        <w:tc>
          <w:tcPr>
            <w:tcW w:w="417" w:type="pct"/>
            <w:noWrap/>
            <w:hideMark/>
          </w:tcPr>
          <w:p w:rsidR="00FC7FD4" w:rsidRPr="00043D27" w:rsidRDefault="00FC7FD4" w:rsidP="00FC7FD4">
            <w:pPr>
              <w:pStyle w:val="Tabletextright"/>
            </w:pPr>
            <w:r w:rsidRPr="00043D27">
              <w:t>419.2</w:t>
            </w:r>
          </w:p>
        </w:tc>
        <w:tc>
          <w:tcPr>
            <w:tcW w:w="312" w:type="pct"/>
            <w:noWrap/>
            <w:hideMark/>
          </w:tcPr>
          <w:p w:rsidR="00FC7FD4" w:rsidRPr="00043D27" w:rsidRDefault="00FC7FD4" w:rsidP="00FC7FD4">
            <w:pPr>
              <w:pStyle w:val="Tabletextright"/>
            </w:pPr>
            <w:r w:rsidRPr="00043D27">
              <w:t>4.8</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2134802.10.1.1</w:t>
            </w:r>
          </w:p>
        </w:tc>
        <w:tc>
          <w:tcPr>
            <w:tcW w:w="384" w:type="pct"/>
            <w:noWrap/>
            <w:hideMark/>
          </w:tcPr>
          <w:p w:rsidR="00FC7FD4" w:rsidRPr="00043D27" w:rsidRDefault="00FC7FD4" w:rsidP="00FC7FD4">
            <w:pPr>
              <w:pStyle w:val="Tabletextright"/>
            </w:pPr>
            <w:r w:rsidRPr="00043D27">
              <w:t>0.02</w:t>
            </w:r>
          </w:p>
        </w:tc>
        <w:tc>
          <w:tcPr>
            <w:tcW w:w="386" w:type="pct"/>
            <w:noWrap/>
            <w:hideMark/>
          </w:tcPr>
          <w:p w:rsidR="00FC7FD4" w:rsidRPr="00043D27" w:rsidRDefault="00FC7FD4" w:rsidP="00FC7FD4">
            <w:pPr>
              <w:pStyle w:val="Tabletextright"/>
            </w:pPr>
            <w:r w:rsidRPr="00043D27">
              <w:t>288</w:t>
            </w:r>
          </w:p>
        </w:tc>
        <w:tc>
          <w:tcPr>
            <w:tcW w:w="386" w:type="pct"/>
            <w:noWrap/>
            <w:hideMark/>
          </w:tcPr>
          <w:p w:rsidR="00FC7FD4" w:rsidRPr="00043D27" w:rsidRDefault="00FC7FD4" w:rsidP="00FC7FD4">
            <w:pPr>
              <w:pStyle w:val="Tabletextright"/>
            </w:pPr>
            <w:r w:rsidRPr="00043D27">
              <w:t>118</w:t>
            </w:r>
          </w:p>
        </w:tc>
        <w:tc>
          <w:tcPr>
            <w:tcW w:w="336" w:type="pct"/>
            <w:noWrap/>
            <w:hideMark/>
          </w:tcPr>
          <w:p w:rsidR="00FC7FD4" w:rsidRPr="00043D27" w:rsidRDefault="00FC7FD4" w:rsidP="00FC7FD4">
            <w:pPr>
              <w:pStyle w:val="Tabletextright"/>
            </w:pPr>
            <w:r w:rsidRPr="00043D27">
              <w:t>0.42</w:t>
            </w:r>
          </w:p>
        </w:tc>
        <w:tc>
          <w:tcPr>
            <w:tcW w:w="417" w:type="pct"/>
            <w:noWrap/>
            <w:hideMark/>
          </w:tcPr>
          <w:p w:rsidR="00FC7FD4" w:rsidRPr="00043D27" w:rsidRDefault="00FC7FD4" w:rsidP="00FC7FD4">
            <w:pPr>
              <w:pStyle w:val="Tabletextright"/>
            </w:pPr>
            <w:r w:rsidRPr="00043D27">
              <w:t>14.844</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0.05432</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-10</w:t>
            </w:r>
          </w:p>
        </w:tc>
        <w:tc>
          <w:tcPr>
            <w:tcW w:w="417" w:type="pct"/>
            <w:noWrap/>
            <w:hideMark/>
          </w:tcPr>
          <w:p w:rsidR="00FC7FD4" w:rsidRPr="00043D27" w:rsidRDefault="00FC7FD4" w:rsidP="00FC7FD4">
            <w:pPr>
              <w:pStyle w:val="Tabletextright"/>
            </w:pPr>
            <w:r w:rsidRPr="00043D27">
              <w:t>420.3</w:t>
            </w:r>
          </w:p>
        </w:tc>
        <w:tc>
          <w:tcPr>
            <w:tcW w:w="312" w:type="pct"/>
            <w:noWrap/>
            <w:hideMark/>
          </w:tcPr>
          <w:p w:rsidR="00FC7FD4" w:rsidRPr="00043D27" w:rsidRDefault="00FC7FD4" w:rsidP="00FC7FD4">
            <w:pPr>
              <w:pStyle w:val="Tabletextright"/>
            </w:pPr>
            <w:r w:rsidRPr="00043D27">
              <w:t>3.2</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2134802.15.1.1</w:t>
            </w:r>
          </w:p>
        </w:tc>
        <w:tc>
          <w:tcPr>
            <w:tcW w:w="384" w:type="pct"/>
            <w:noWrap/>
            <w:hideMark/>
          </w:tcPr>
          <w:p w:rsidR="00FC7FD4" w:rsidRPr="00043D27" w:rsidRDefault="00FC7FD4" w:rsidP="00FC7FD4">
            <w:pPr>
              <w:pStyle w:val="Tabletextright"/>
            </w:pPr>
            <w:r w:rsidRPr="00043D27">
              <w:t>-0.13</w:t>
            </w:r>
          </w:p>
        </w:tc>
        <w:tc>
          <w:tcPr>
            <w:tcW w:w="386" w:type="pct"/>
            <w:noWrap/>
            <w:hideMark/>
          </w:tcPr>
          <w:p w:rsidR="00FC7FD4" w:rsidRPr="00043D27" w:rsidRDefault="00FC7FD4" w:rsidP="00FC7FD4">
            <w:pPr>
              <w:pStyle w:val="Tabletextright"/>
            </w:pPr>
            <w:r w:rsidRPr="00043D27">
              <w:t>250</w:t>
            </w:r>
          </w:p>
        </w:tc>
        <w:tc>
          <w:tcPr>
            <w:tcW w:w="386" w:type="pct"/>
            <w:noWrap/>
            <w:hideMark/>
          </w:tcPr>
          <w:p w:rsidR="00FC7FD4" w:rsidRPr="00043D27" w:rsidRDefault="00FC7FD4" w:rsidP="00FC7FD4">
            <w:pPr>
              <w:pStyle w:val="Tabletextright"/>
            </w:pPr>
            <w:r w:rsidRPr="00043D27">
              <w:t>155</w:t>
            </w:r>
          </w:p>
        </w:tc>
        <w:tc>
          <w:tcPr>
            <w:tcW w:w="336" w:type="pct"/>
            <w:noWrap/>
            <w:hideMark/>
          </w:tcPr>
          <w:p w:rsidR="00FC7FD4" w:rsidRPr="00043D27" w:rsidRDefault="00FC7FD4" w:rsidP="00FC7FD4">
            <w:pPr>
              <w:pStyle w:val="Tabletextright"/>
            </w:pPr>
            <w:r w:rsidRPr="00043D27">
              <w:t>0.64</w:t>
            </w:r>
          </w:p>
        </w:tc>
        <w:tc>
          <w:tcPr>
            <w:tcW w:w="417" w:type="pct"/>
            <w:noWrap/>
            <w:hideMark/>
          </w:tcPr>
          <w:p w:rsidR="00FC7FD4" w:rsidRPr="00043D27" w:rsidRDefault="00FC7FD4" w:rsidP="00FC7FD4">
            <w:pPr>
              <w:pStyle w:val="Tabletextright"/>
            </w:pPr>
            <w:r w:rsidRPr="00043D27">
              <w:t>14.837</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0.05560</w:t>
            </w:r>
          </w:p>
        </w:tc>
        <w:tc>
          <w:tcPr>
            <w:tcW w:w="315" w:type="pct"/>
            <w:noWrap/>
            <w:hideMark/>
          </w:tcPr>
          <w:p w:rsidR="00FC7FD4" w:rsidRPr="00043D27" w:rsidRDefault="00FC7FD4" w:rsidP="00FC7FD4">
            <w:pPr>
              <w:pStyle w:val="Tabletextright"/>
            </w:pPr>
            <w:r w:rsidRPr="00043D27">
              <w:t>1.5</w:t>
            </w:r>
          </w:p>
        </w:tc>
        <w:tc>
          <w:tcPr>
            <w:tcW w:w="342" w:type="pct"/>
            <w:noWrap/>
            <w:hideMark/>
          </w:tcPr>
          <w:p w:rsidR="00FC7FD4" w:rsidRPr="00043D27" w:rsidRDefault="00FC7FD4" w:rsidP="00FC7FD4">
            <w:pPr>
              <w:pStyle w:val="Tabletextright"/>
            </w:pPr>
            <w:r w:rsidRPr="00043D27">
              <w:t>4</w:t>
            </w:r>
          </w:p>
        </w:tc>
        <w:tc>
          <w:tcPr>
            <w:tcW w:w="417" w:type="pct"/>
            <w:noWrap/>
            <w:hideMark/>
          </w:tcPr>
          <w:p w:rsidR="00FC7FD4" w:rsidRPr="00043D27" w:rsidRDefault="00FC7FD4" w:rsidP="00FC7FD4">
            <w:pPr>
              <w:pStyle w:val="Tabletextright"/>
            </w:pPr>
            <w:r w:rsidRPr="00043D27">
              <w:t>420.5</w:t>
            </w:r>
          </w:p>
        </w:tc>
        <w:tc>
          <w:tcPr>
            <w:tcW w:w="312" w:type="pct"/>
            <w:noWrap/>
            <w:hideMark/>
          </w:tcPr>
          <w:p w:rsidR="00FC7FD4" w:rsidRPr="00043D27" w:rsidRDefault="00FC7FD4" w:rsidP="00FC7FD4">
            <w:pPr>
              <w:pStyle w:val="Tabletextright"/>
            </w:pPr>
            <w:r w:rsidRPr="00043D27">
              <w:t>3.4</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2134802.23.1.1</w:t>
            </w:r>
          </w:p>
        </w:tc>
        <w:tc>
          <w:tcPr>
            <w:tcW w:w="384" w:type="pct"/>
            <w:noWrap/>
            <w:hideMark/>
          </w:tcPr>
          <w:p w:rsidR="00FC7FD4" w:rsidRPr="00043D27" w:rsidRDefault="00FC7FD4" w:rsidP="00FC7FD4">
            <w:pPr>
              <w:pStyle w:val="Tabletextright"/>
            </w:pPr>
            <w:r w:rsidRPr="00043D27">
              <w:t>0.14</w:t>
            </w:r>
          </w:p>
        </w:tc>
        <w:tc>
          <w:tcPr>
            <w:tcW w:w="386" w:type="pct"/>
            <w:noWrap/>
            <w:hideMark/>
          </w:tcPr>
          <w:p w:rsidR="00FC7FD4" w:rsidRPr="00043D27" w:rsidRDefault="00FC7FD4" w:rsidP="00FC7FD4">
            <w:pPr>
              <w:pStyle w:val="Tabletextright"/>
            </w:pPr>
            <w:r w:rsidRPr="00043D27">
              <w:t>333</w:t>
            </w:r>
          </w:p>
        </w:tc>
        <w:tc>
          <w:tcPr>
            <w:tcW w:w="386" w:type="pct"/>
            <w:noWrap/>
            <w:hideMark/>
          </w:tcPr>
          <w:p w:rsidR="00FC7FD4" w:rsidRPr="00043D27" w:rsidRDefault="00FC7FD4" w:rsidP="00FC7FD4">
            <w:pPr>
              <w:pStyle w:val="Tabletextright"/>
            </w:pPr>
            <w:r w:rsidRPr="00043D27">
              <w:t>168</w:t>
            </w:r>
          </w:p>
        </w:tc>
        <w:tc>
          <w:tcPr>
            <w:tcW w:w="336" w:type="pct"/>
            <w:noWrap/>
            <w:hideMark/>
          </w:tcPr>
          <w:p w:rsidR="00FC7FD4" w:rsidRPr="00043D27" w:rsidRDefault="00FC7FD4" w:rsidP="00FC7FD4">
            <w:pPr>
              <w:pStyle w:val="Tabletextright"/>
            </w:pPr>
            <w:r w:rsidRPr="00043D27">
              <w:t>0.52</w:t>
            </w:r>
          </w:p>
        </w:tc>
        <w:tc>
          <w:tcPr>
            <w:tcW w:w="417" w:type="pct"/>
            <w:noWrap/>
            <w:hideMark/>
          </w:tcPr>
          <w:p w:rsidR="00FC7FD4" w:rsidRPr="00043D27" w:rsidRDefault="00FC7FD4" w:rsidP="00FC7FD4">
            <w:pPr>
              <w:pStyle w:val="Tabletextright"/>
            </w:pPr>
            <w:r w:rsidRPr="00043D27">
              <w:t>14.821</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0.05429</w:t>
            </w:r>
          </w:p>
        </w:tc>
        <w:tc>
          <w:tcPr>
            <w:tcW w:w="315" w:type="pct"/>
            <w:noWrap/>
            <w:hideMark/>
          </w:tcPr>
          <w:p w:rsidR="00FC7FD4" w:rsidRPr="00043D27" w:rsidRDefault="00FC7FD4" w:rsidP="00FC7FD4">
            <w:pPr>
              <w:pStyle w:val="Tabletextright"/>
            </w:pPr>
            <w:r w:rsidRPr="00043D27">
              <w:t>1.4</w:t>
            </w:r>
          </w:p>
        </w:tc>
        <w:tc>
          <w:tcPr>
            <w:tcW w:w="342" w:type="pct"/>
            <w:noWrap/>
            <w:hideMark/>
          </w:tcPr>
          <w:p w:rsidR="00FC7FD4" w:rsidRPr="00043D27" w:rsidRDefault="00FC7FD4" w:rsidP="00FC7FD4">
            <w:pPr>
              <w:pStyle w:val="Tabletextright"/>
            </w:pPr>
            <w:r w:rsidRPr="00043D27">
              <w:t>-10</w:t>
            </w:r>
          </w:p>
        </w:tc>
        <w:tc>
          <w:tcPr>
            <w:tcW w:w="417" w:type="pct"/>
            <w:noWrap/>
            <w:hideMark/>
          </w:tcPr>
          <w:p w:rsidR="00FC7FD4" w:rsidRPr="00043D27" w:rsidRDefault="00FC7FD4" w:rsidP="00FC7FD4">
            <w:pPr>
              <w:pStyle w:val="Tabletextright"/>
            </w:pPr>
            <w:r w:rsidRPr="00043D27">
              <w:t>420.9</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2134802.21.1.1</w:t>
            </w:r>
          </w:p>
        </w:tc>
        <w:tc>
          <w:tcPr>
            <w:tcW w:w="384" w:type="pct"/>
            <w:noWrap/>
            <w:hideMark/>
          </w:tcPr>
          <w:p w:rsidR="00FC7FD4" w:rsidRPr="00043D27" w:rsidRDefault="00FC7FD4" w:rsidP="00FC7FD4">
            <w:pPr>
              <w:pStyle w:val="Tabletextright"/>
            </w:pPr>
            <w:r w:rsidRPr="00043D27">
              <w:t>0.07</w:t>
            </w:r>
          </w:p>
        </w:tc>
        <w:tc>
          <w:tcPr>
            <w:tcW w:w="386" w:type="pct"/>
            <w:noWrap/>
            <w:hideMark/>
          </w:tcPr>
          <w:p w:rsidR="00FC7FD4" w:rsidRPr="00043D27" w:rsidRDefault="00FC7FD4" w:rsidP="00FC7FD4">
            <w:pPr>
              <w:pStyle w:val="Tabletextright"/>
            </w:pPr>
            <w:r w:rsidRPr="00043D27">
              <w:t>179</w:t>
            </w:r>
          </w:p>
        </w:tc>
        <w:tc>
          <w:tcPr>
            <w:tcW w:w="386" w:type="pct"/>
            <w:noWrap/>
            <w:hideMark/>
          </w:tcPr>
          <w:p w:rsidR="00FC7FD4" w:rsidRPr="00043D27" w:rsidRDefault="00FC7FD4" w:rsidP="00FC7FD4">
            <w:pPr>
              <w:pStyle w:val="Tabletextright"/>
            </w:pPr>
            <w:r w:rsidRPr="00043D27">
              <w:t>96</w:t>
            </w:r>
          </w:p>
        </w:tc>
        <w:tc>
          <w:tcPr>
            <w:tcW w:w="336" w:type="pct"/>
            <w:noWrap/>
            <w:hideMark/>
          </w:tcPr>
          <w:p w:rsidR="00FC7FD4" w:rsidRPr="00043D27" w:rsidRDefault="00FC7FD4" w:rsidP="00FC7FD4">
            <w:pPr>
              <w:pStyle w:val="Tabletextright"/>
            </w:pPr>
            <w:r w:rsidRPr="00043D27">
              <w:t>0.55</w:t>
            </w:r>
          </w:p>
        </w:tc>
        <w:tc>
          <w:tcPr>
            <w:tcW w:w="417" w:type="pct"/>
            <w:noWrap/>
            <w:hideMark/>
          </w:tcPr>
          <w:p w:rsidR="00FC7FD4" w:rsidRPr="00043D27" w:rsidRDefault="00FC7FD4" w:rsidP="00FC7FD4">
            <w:pPr>
              <w:pStyle w:val="Tabletextright"/>
            </w:pPr>
            <w:r w:rsidRPr="00043D27">
              <w:t>14.815</w:t>
            </w:r>
          </w:p>
        </w:tc>
        <w:tc>
          <w:tcPr>
            <w:tcW w:w="315" w:type="pct"/>
            <w:noWrap/>
            <w:hideMark/>
          </w:tcPr>
          <w:p w:rsidR="00FC7FD4" w:rsidRPr="00043D27" w:rsidRDefault="00FC7FD4" w:rsidP="00FC7FD4">
            <w:pPr>
              <w:pStyle w:val="Tabletextright"/>
            </w:pPr>
            <w:r w:rsidRPr="00043D27">
              <w:t>0.9</w:t>
            </w:r>
          </w:p>
        </w:tc>
        <w:tc>
          <w:tcPr>
            <w:tcW w:w="482" w:type="pct"/>
            <w:noWrap/>
            <w:hideMark/>
          </w:tcPr>
          <w:p w:rsidR="00FC7FD4" w:rsidRPr="00043D27" w:rsidRDefault="00FC7FD4" w:rsidP="00FC7FD4">
            <w:pPr>
              <w:pStyle w:val="Tabletextright"/>
            </w:pPr>
            <w:r w:rsidRPr="00043D27">
              <w:t>0.05676</w:t>
            </w:r>
          </w:p>
        </w:tc>
        <w:tc>
          <w:tcPr>
            <w:tcW w:w="315" w:type="pct"/>
            <w:noWrap/>
            <w:hideMark/>
          </w:tcPr>
          <w:p w:rsidR="00FC7FD4" w:rsidRPr="00043D27" w:rsidRDefault="00FC7FD4" w:rsidP="00FC7FD4">
            <w:pPr>
              <w:pStyle w:val="Tabletextright"/>
            </w:pPr>
            <w:r w:rsidRPr="00043D27">
              <w:t>1.6</w:t>
            </w:r>
          </w:p>
        </w:tc>
        <w:tc>
          <w:tcPr>
            <w:tcW w:w="342" w:type="pct"/>
            <w:noWrap/>
            <w:hideMark/>
          </w:tcPr>
          <w:p w:rsidR="00FC7FD4" w:rsidRPr="00043D27" w:rsidRDefault="00FC7FD4" w:rsidP="00FC7FD4">
            <w:pPr>
              <w:pStyle w:val="Tabletextright"/>
            </w:pPr>
            <w:r w:rsidRPr="00043D27">
              <w:t>13</w:t>
            </w:r>
          </w:p>
        </w:tc>
        <w:tc>
          <w:tcPr>
            <w:tcW w:w="417" w:type="pct"/>
            <w:noWrap/>
            <w:hideMark/>
          </w:tcPr>
          <w:p w:rsidR="00FC7FD4" w:rsidRPr="00043D27" w:rsidRDefault="00FC7FD4" w:rsidP="00FC7FD4">
            <w:pPr>
              <w:pStyle w:val="Tabletextright"/>
            </w:pPr>
            <w:r w:rsidRPr="00043D27">
              <w:t>421.1</w:t>
            </w:r>
          </w:p>
        </w:tc>
        <w:tc>
          <w:tcPr>
            <w:tcW w:w="312" w:type="pct"/>
            <w:noWrap/>
            <w:hideMark/>
          </w:tcPr>
          <w:p w:rsidR="00FC7FD4" w:rsidRPr="00043D27" w:rsidRDefault="00FC7FD4" w:rsidP="00FC7FD4">
            <w:pPr>
              <w:pStyle w:val="Tabletextright"/>
            </w:pPr>
            <w:r w:rsidRPr="00043D27">
              <w:t>3.8</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2134802.12.1.1</w:t>
            </w:r>
          </w:p>
        </w:tc>
        <w:tc>
          <w:tcPr>
            <w:tcW w:w="384" w:type="pct"/>
            <w:noWrap/>
            <w:hideMark/>
          </w:tcPr>
          <w:p w:rsidR="00FC7FD4" w:rsidRPr="00043D27" w:rsidRDefault="00FC7FD4" w:rsidP="00FC7FD4">
            <w:pPr>
              <w:pStyle w:val="Tabletextright"/>
            </w:pPr>
            <w:r w:rsidRPr="00043D27">
              <w:t>-0.06</w:t>
            </w:r>
          </w:p>
        </w:tc>
        <w:tc>
          <w:tcPr>
            <w:tcW w:w="386" w:type="pct"/>
            <w:noWrap/>
            <w:hideMark/>
          </w:tcPr>
          <w:p w:rsidR="00FC7FD4" w:rsidRPr="00043D27" w:rsidRDefault="00FC7FD4" w:rsidP="00FC7FD4">
            <w:pPr>
              <w:pStyle w:val="Tabletextright"/>
            </w:pPr>
            <w:r w:rsidRPr="00043D27">
              <w:t>344</w:t>
            </w:r>
          </w:p>
        </w:tc>
        <w:tc>
          <w:tcPr>
            <w:tcW w:w="386" w:type="pct"/>
            <w:noWrap/>
            <w:hideMark/>
          </w:tcPr>
          <w:p w:rsidR="00FC7FD4" w:rsidRPr="00043D27" w:rsidRDefault="00FC7FD4" w:rsidP="00FC7FD4">
            <w:pPr>
              <w:pStyle w:val="Tabletextright"/>
            </w:pPr>
            <w:r w:rsidRPr="00043D27">
              <w:t>162</w:t>
            </w:r>
          </w:p>
        </w:tc>
        <w:tc>
          <w:tcPr>
            <w:tcW w:w="336" w:type="pct"/>
            <w:noWrap/>
            <w:hideMark/>
          </w:tcPr>
          <w:p w:rsidR="00FC7FD4" w:rsidRPr="00043D27" w:rsidRDefault="00FC7FD4" w:rsidP="00FC7FD4">
            <w:pPr>
              <w:pStyle w:val="Tabletextright"/>
            </w:pPr>
            <w:r w:rsidRPr="00043D27">
              <w:t>0.49</w:t>
            </w:r>
          </w:p>
        </w:tc>
        <w:tc>
          <w:tcPr>
            <w:tcW w:w="417" w:type="pct"/>
            <w:noWrap/>
            <w:hideMark/>
          </w:tcPr>
          <w:p w:rsidR="00FC7FD4" w:rsidRPr="00043D27" w:rsidRDefault="00FC7FD4" w:rsidP="00FC7FD4">
            <w:pPr>
              <w:pStyle w:val="Tabletextright"/>
            </w:pPr>
            <w:r w:rsidRPr="00043D27">
              <w:t>14.768</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0.05559</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3</w:t>
            </w:r>
          </w:p>
        </w:tc>
        <w:tc>
          <w:tcPr>
            <w:tcW w:w="417" w:type="pct"/>
            <w:noWrap/>
            <w:hideMark/>
          </w:tcPr>
          <w:p w:rsidR="00FC7FD4" w:rsidRPr="00043D27" w:rsidRDefault="00FC7FD4" w:rsidP="00FC7FD4">
            <w:pPr>
              <w:pStyle w:val="Tabletextright"/>
            </w:pPr>
            <w:r w:rsidRPr="00043D27">
              <w:t>422.4</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2134802.22.1.1</w:t>
            </w:r>
          </w:p>
        </w:tc>
        <w:tc>
          <w:tcPr>
            <w:tcW w:w="384" w:type="pct"/>
            <w:noWrap/>
            <w:hideMark/>
          </w:tcPr>
          <w:p w:rsidR="00FC7FD4" w:rsidRPr="00043D27" w:rsidRDefault="00FC7FD4" w:rsidP="00FC7FD4">
            <w:pPr>
              <w:pStyle w:val="Tabletextright"/>
            </w:pPr>
            <w:r w:rsidRPr="00043D27">
              <w:t>0.10</w:t>
            </w:r>
          </w:p>
        </w:tc>
        <w:tc>
          <w:tcPr>
            <w:tcW w:w="386" w:type="pct"/>
            <w:noWrap/>
            <w:hideMark/>
          </w:tcPr>
          <w:p w:rsidR="00FC7FD4" w:rsidRPr="00043D27" w:rsidRDefault="00FC7FD4" w:rsidP="00FC7FD4">
            <w:pPr>
              <w:pStyle w:val="Tabletextright"/>
            </w:pPr>
            <w:r w:rsidRPr="00043D27">
              <w:t>343</w:t>
            </w:r>
          </w:p>
        </w:tc>
        <w:tc>
          <w:tcPr>
            <w:tcW w:w="386" w:type="pct"/>
            <w:noWrap/>
            <w:hideMark/>
          </w:tcPr>
          <w:p w:rsidR="00FC7FD4" w:rsidRPr="00043D27" w:rsidRDefault="00FC7FD4" w:rsidP="00FC7FD4">
            <w:pPr>
              <w:pStyle w:val="Tabletextright"/>
            </w:pPr>
            <w:r w:rsidRPr="00043D27">
              <w:t>180</w:t>
            </w:r>
          </w:p>
        </w:tc>
        <w:tc>
          <w:tcPr>
            <w:tcW w:w="336" w:type="pct"/>
            <w:noWrap/>
            <w:hideMark/>
          </w:tcPr>
          <w:p w:rsidR="00FC7FD4" w:rsidRPr="00043D27" w:rsidRDefault="00FC7FD4" w:rsidP="00FC7FD4">
            <w:pPr>
              <w:pStyle w:val="Tabletextright"/>
            </w:pPr>
            <w:r w:rsidRPr="00043D27">
              <w:t>0.54</w:t>
            </w:r>
          </w:p>
        </w:tc>
        <w:tc>
          <w:tcPr>
            <w:tcW w:w="417" w:type="pct"/>
            <w:noWrap/>
            <w:hideMark/>
          </w:tcPr>
          <w:p w:rsidR="00FC7FD4" w:rsidRPr="00043D27" w:rsidRDefault="00FC7FD4" w:rsidP="00FC7FD4">
            <w:pPr>
              <w:pStyle w:val="Tabletextright"/>
            </w:pPr>
            <w:r w:rsidRPr="00043D27">
              <w:t>14.768</w:t>
            </w:r>
          </w:p>
        </w:tc>
        <w:tc>
          <w:tcPr>
            <w:tcW w:w="315" w:type="pct"/>
            <w:noWrap/>
            <w:hideMark/>
          </w:tcPr>
          <w:p w:rsidR="00FC7FD4" w:rsidRPr="00043D27" w:rsidRDefault="00FC7FD4" w:rsidP="00FC7FD4">
            <w:pPr>
              <w:pStyle w:val="Tabletextright"/>
            </w:pPr>
            <w:r w:rsidRPr="00043D27">
              <w:t>1.1</w:t>
            </w:r>
          </w:p>
        </w:tc>
        <w:tc>
          <w:tcPr>
            <w:tcW w:w="482" w:type="pct"/>
            <w:noWrap/>
            <w:hideMark/>
          </w:tcPr>
          <w:p w:rsidR="00FC7FD4" w:rsidRPr="00043D27" w:rsidRDefault="00FC7FD4" w:rsidP="00FC7FD4">
            <w:pPr>
              <w:pStyle w:val="Tabletextright"/>
            </w:pPr>
            <w:r w:rsidRPr="00043D27">
              <w:t>0.05383</w:t>
            </w:r>
          </w:p>
        </w:tc>
        <w:tc>
          <w:tcPr>
            <w:tcW w:w="315" w:type="pct"/>
            <w:noWrap/>
            <w:hideMark/>
          </w:tcPr>
          <w:p w:rsidR="00FC7FD4" w:rsidRPr="00043D27" w:rsidRDefault="00FC7FD4" w:rsidP="00FC7FD4">
            <w:pPr>
              <w:pStyle w:val="Tabletextright"/>
            </w:pPr>
            <w:r w:rsidRPr="00043D27">
              <w:t>1.3</w:t>
            </w:r>
          </w:p>
        </w:tc>
        <w:tc>
          <w:tcPr>
            <w:tcW w:w="342" w:type="pct"/>
            <w:noWrap/>
            <w:hideMark/>
          </w:tcPr>
          <w:p w:rsidR="00FC7FD4" w:rsidRPr="00043D27" w:rsidRDefault="00FC7FD4" w:rsidP="00FC7FD4">
            <w:pPr>
              <w:pStyle w:val="Tabletextright"/>
            </w:pPr>
            <w:r w:rsidRPr="00043D27">
              <w:t>-17</w:t>
            </w:r>
          </w:p>
        </w:tc>
        <w:tc>
          <w:tcPr>
            <w:tcW w:w="417" w:type="pct"/>
            <w:noWrap/>
            <w:hideMark/>
          </w:tcPr>
          <w:p w:rsidR="00FC7FD4" w:rsidRPr="00043D27" w:rsidRDefault="00FC7FD4" w:rsidP="00FC7FD4">
            <w:pPr>
              <w:pStyle w:val="Tabletextright"/>
            </w:pPr>
            <w:r w:rsidRPr="00043D27">
              <w:t>422.4</w:t>
            </w:r>
          </w:p>
        </w:tc>
        <w:tc>
          <w:tcPr>
            <w:tcW w:w="312" w:type="pct"/>
            <w:noWrap/>
            <w:hideMark/>
          </w:tcPr>
          <w:p w:rsidR="00FC7FD4" w:rsidRPr="00043D27" w:rsidRDefault="00FC7FD4" w:rsidP="00FC7FD4">
            <w:pPr>
              <w:pStyle w:val="Tabletextright"/>
            </w:pPr>
            <w:r w:rsidRPr="00043D27">
              <w:t>4.6</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2134802.1.1.1</w:t>
            </w:r>
          </w:p>
        </w:tc>
        <w:tc>
          <w:tcPr>
            <w:tcW w:w="384" w:type="pct"/>
            <w:hideMark/>
          </w:tcPr>
          <w:p w:rsidR="00FC7FD4" w:rsidRPr="00043D27" w:rsidRDefault="00FC7FD4" w:rsidP="00FC7FD4">
            <w:pPr>
              <w:pStyle w:val="Tabletextright"/>
            </w:pPr>
            <w:r w:rsidRPr="00043D27">
              <w:t>0.02</w:t>
            </w:r>
          </w:p>
        </w:tc>
        <w:tc>
          <w:tcPr>
            <w:tcW w:w="386" w:type="pct"/>
            <w:hideMark/>
          </w:tcPr>
          <w:p w:rsidR="00FC7FD4" w:rsidRPr="00043D27" w:rsidRDefault="00FC7FD4" w:rsidP="00FC7FD4">
            <w:pPr>
              <w:pStyle w:val="Tabletextright"/>
            </w:pPr>
            <w:r w:rsidRPr="00043D27">
              <w:t>397</w:t>
            </w:r>
          </w:p>
        </w:tc>
        <w:tc>
          <w:tcPr>
            <w:tcW w:w="386" w:type="pct"/>
            <w:hideMark/>
          </w:tcPr>
          <w:p w:rsidR="00FC7FD4" w:rsidRPr="00043D27" w:rsidRDefault="00FC7FD4" w:rsidP="00FC7FD4">
            <w:pPr>
              <w:pStyle w:val="Tabletextright"/>
            </w:pPr>
            <w:r w:rsidRPr="00043D27">
              <w:t>305</w:t>
            </w:r>
          </w:p>
        </w:tc>
        <w:tc>
          <w:tcPr>
            <w:tcW w:w="336" w:type="pct"/>
            <w:hideMark/>
          </w:tcPr>
          <w:p w:rsidR="00FC7FD4" w:rsidRPr="00043D27" w:rsidRDefault="00FC7FD4" w:rsidP="00FC7FD4">
            <w:pPr>
              <w:pStyle w:val="Tabletextright"/>
            </w:pPr>
            <w:r w:rsidRPr="00043D27">
              <w:t>0.79</w:t>
            </w:r>
          </w:p>
        </w:tc>
        <w:tc>
          <w:tcPr>
            <w:tcW w:w="417" w:type="pct"/>
            <w:hideMark/>
          </w:tcPr>
          <w:p w:rsidR="00FC7FD4" w:rsidRPr="00043D27" w:rsidRDefault="00FC7FD4" w:rsidP="00FC7FD4">
            <w:pPr>
              <w:pStyle w:val="Tabletextright"/>
            </w:pPr>
            <w:r w:rsidRPr="00043D27">
              <w:t>14.761</w:t>
            </w:r>
          </w:p>
        </w:tc>
        <w:tc>
          <w:tcPr>
            <w:tcW w:w="315" w:type="pct"/>
            <w:hideMark/>
          </w:tcPr>
          <w:p w:rsidR="00FC7FD4" w:rsidRPr="00043D27" w:rsidRDefault="00FC7FD4" w:rsidP="00FC7FD4">
            <w:pPr>
              <w:pStyle w:val="Tabletextright"/>
            </w:pPr>
            <w:r w:rsidRPr="00043D27">
              <w:t>0.7</w:t>
            </w:r>
          </w:p>
        </w:tc>
        <w:tc>
          <w:tcPr>
            <w:tcW w:w="482" w:type="pct"/>
            <w:hideMark/>
          </w:tcPr>
          <w:p w:rsidR="00FC7FD4" w:rsidRPr="00043D27" w:rsidRDefault="00FC7FD4" w:rsidP="00FC7FD4">
            <w:pPr>
              <w:pStyle w:val="Tabletextright"/>
            </w:pPr>
            <w:r w:rsidRPr="00043D27">
              <w:t>0.05543</w:t>
            </w:r>
          </w:p>
        </w:tc>
        <w:tc>
          <w:tcPr>
            <w:tcW w:w="315" w:type="pct"/>
            <w:hideMark/>
          </w:tcPr>
          <w:p w:rsidR="00FC7FD4" w:rsidRPr="00043D27" w:rsidRDefault="00FC7FD4" w:rsidP="00FC7FD4">
            <w:pPr>
              <w:pStyle w:val="Tabletextright"/>
            </w:pPr>
            <w:r w:rsidRPr="00043D27">
              <w:t>1.0</w:t>
            </w:r>
          </w:p>
        </w:tc>
        <w:tc>
          <w:tcPr>
            <w:tcW w:w="342" w:type="pct"/>
            <w:hideMark/>
          </w:tcPr>
          <w:p w:rsidR="00FC7FD4" w:rsidRPr="00043D27" w:rsidRDefault="00FC7FD4" w:rsidP="00FC7FD4">
            <w:pPr>
              <w:pStyle w:val="Tabletextright"/>
            </w:pPr>
            <w:r w:rsidRPr="00043D27">
              <w:t>2</w:t>
            </w:r>
          </w:p>
        </w:tc>
        <w:tc>
          <w:tcPr>
            <w:tcW w:w="417" w:type="pct"/>
            <w:hideMark/>
          </w:tcPr>
          <w:p w:rsidR="00FC7FD4" w:rsidRPr="00043D27" w:rsidRDefault="00FC7FD4" w:rsidP="00FC7FD4">
            <w:pPr>
              <w:pStyle w:val="Tabletextright"/>
            </w:pPr>
            <w:r w:rsidRPr="00043D27">
              <w:t>422.6</w:t>
            </w:r>
          </w:p>
        </w:tc>
        <w:tc>
          <w:tcPr>
            <w:tcW w:w="312" w:type="pct"/>
            <w:hideMark/>
          </w:tcPr>
          <w:p w:rsidR="00FC7FD4" w:rsidRPr="00043D27" w:rsidRDefault="00FC7FD4" w:rsidP="00FC7FD4">
            <w:pPr>
              <w:pStyle w:val="Tabletextright"/>
            </w:pPr>
            <w:r w:rsidRPr="00043D27">
              <w:t>2.9</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2134802.2.1.1</w:t>
            </w:r>
          </w:p>
        </w:tc>
        <w:tc>
          <w:tcPr>
            <w:tcW w:w="384" w:type="pct"/>
            <w:noWrap/>
            <w:hideMark/>
          </w:tcPr>
          <w:p w:rsidR="00FC7FD4" w:rsidRPr="00043D27" w:rsidRDefault="00FC7FD4" w:rsidP="00FC7FD4">
            <w:pPr>
              <w:pStyle w:val="Tabletextright"/>
            </w:pPr>
            <w:r w:rsidRPr="00043D27">
              <w:t>-0.09</w:t>
            </w:r>
          </w:p>
        </w:tc>
        <w:tc>
          <w:tcPr>
            <w:tcW w:w="386" w:type="pct"/>
            <w:noWrap/>
            <w:hideMark/>
          </w:tcPr>
          <w:p w:rsidR="00FC7FD4" w:rsidRPr="00043D27" w:rsidRDefault="00FC7FD4" w:rsidP="00FC7FD4">
            <w:pPr>
              <w:pStyle w:val="Tabletextright"/>
            </w:pPr>
            <w:r w:rsidRPr="00043D27">
              <w:t>324</w:t>
            </w:r>
          </w:p>
        </w:tc>
        <w:tc>
          <w:tcPr>
            <w:tcW w:w="386" w:type="pct"/>
            <w:noWrap/>
            <w:hideMark/>
          </w:tcPr>
          <w:p w:rsidR="00FC7FD4" w:rsidRPr="00043D27" w:rsidRDefault="00FC7FD4" w:rsidP="00FC7FD4">
            <w:pPr>
              <w:pStyle w:val="Tabletextright"/>
            </w:pPr>
            <w:r w:rsidRPr="00043D27">
              <w:t>183</w:t>
            </w:r>
          </w:p>
        </w:tc>
        <w:tc>
          <w:tcPr>
            <w:tcW w:w="336" w:type="pct"/>
            <w:noWrap/>
            <w:hideMark/>
          </w:tcPr>
          <w:p w:rsidR="00FC7FD4" w:rsidRPr="00043D27" w:rsidRDefault="00FC7FD4" w:rsidP="00FC7FD4">
            <w:pPr>
              <w:pStyle w:val="Tabletextright"/>
            </w:pPr>
            <w:r w:rsidRPr="00043D27">
              <w:t>0.58</w:t>
            </w:r>
          </w:p>
        </w:tc>
        <w:tc>
          <w:tcPr>
            <w:tcW w:w="417" w:type="pct"/>
            <w:noWrap/>
            <w:hideMark/>
          </w:tcPr>
          <w:p w:rsidR="00FC7FD4" w:rsidRPr="00043D27" w:rsidRDefault="00FC7FD4" w:rsidP="00FC7FD4">
            <w:pPr>
              <w:pStyle w:val="Tabletextright"/>
            </w:pPr>
            <w:r w:rsidRPr="00043D27">
              <w:t>14.748</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0.05705</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15</w:t>
            </w:r>
          </w:p>
        </w:tc>
        <w:tc>
          <w:tcPr>
            <w:tcW w:w="417" w:type="pct"/>
            <w:noWrap/>
            <w:hideMark/>
          </w:tcPr>
          <w:p w:rsidR="00FC7FD4" w:rsidRPr="00043D27" w:rsidRDefault="00FC7FD4" w:rsidP="00FC7FD4">
            <w:pPr>
              <w:pStyle w:val="Tabletextright"/>
            </w:pPr>
            <w:r w:rsidRPr="00043D27">
              <w:t>422.9</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2134802.8.2.1</w:t>
            </w:r>
          </w:p>
        </w:tc>
        <w:tc>
          <w:tcPr>
            <w:tcW w:w="384" w:type="pct"/>
            <w:noWrap/>
            <w:hideMark/>
          </w:tcPr>
          <w:p w:rsidR="00FC7FD4" w:rsidRPr="00043D27" w:rsidRDefault="00FC7FD4" w:rsidP="00FC7FD4">
            <w:pPr>
              <w:pStyle w:val="Tabletextright"/>
            </w:pPr>
            <w:r w:rsidRPr="00043D27">
              <w:t>-0.17</w:t>
            </w:r>
          </w:p>
        </w:tc>
        <w:tc>
          <w:tcPr>
            <w:tcW w:w="386" w:type="pct"/>
            <w:noWrap/>
            <w:hideMark/>
          </w:tcPr>
          <w:p w:rsidR="00FC7FD4" w:rsidRPr="00043D27" w:rsidRDefault="00FC7FD4" w:rsidP="00FC7FD4">
            <w:pPr>
              <w:pStyle w:val="Tabletextright"/>
            </w:pPr>
            <w:r w:rsidRPr="00043D27">
              <w:t>209</w:t>
            </w:r>
          </w:p>
        </w:tc>
        <w:tc>
          <w:tcPr>
            <w:tcW w:w="386" w:type="pct"/>
            <w:noWrap/>
            <w:hideMark/>
          </w:tcPr>
          <w:p w:rsidR="00FC7FD4" w:rsidRPr="00043D27" w:rsidRDefault="00FC7FD4" w:rsidP="00FC7FD4">
            <w:pPr>
              <w:pStyle w:val="Tabletextright"/>
            </w:pPr>
            <w:r w:rsidRPr="00043D27">
              <w:t>180</w:t>
            </w:r>
          </w:p>
        </w:tc>
        <w:tc>
          <w:tcPr>
            <w:tcW w:w="336" w:type="pct"/>
            <w:noWrap/>
            <w:hideMark/>
          </w:tcPr>
          <w:p w:rsidR="00FC7FD4" w:rsidRPr="00043D27" w:rsidRDefault="00FC7FD4" w:rsidP="00FC7FD4">
            <w:pPr>
              <w:pStyle w:val="Tabletextright"/>
            </w:pPr>
            <w:r w:rsidRPr="00043D27">
              <w:t>0.89</w:t>
            </w:r>
          </w:p>
        </w:tc>
        <w:tc>
          <w:tcPr>
            <w:tcW w:w="417" w:type="pct"/>
            <w:noWrap/>
            <w:hideMark/>
          </w:tcPr>
          <w:p w:rsidR="00FC7FD4" w:rsidRPr="00043D27" w:rsidRDefault="00FC7FD4" w:rsidP="00FC7FD4">
            <w:pPr>
              <w:pStyle w:val="Tabletextright"/>
            </w:pPr>
            <w:r w:rsidRPr="00043D27">
              <w:t>14.742</w:t>
            </w:r>
          </w:p>
        </w:tc>
        <w:tc>
          <w:tcPr>
            <w:tcW w:w="315" w:type="pct"/>
            <w:noWrap/>
            <w:hideMark/>
          </w:tcPr>
          <w:p w:rsidR="00FC7FD4" w:rsidRPr="00043D27" w:rsidRDefault="00FC7FD4" w:rsidP="00FC7FD4">
            <w:pPr>
              <w:pStyle w:val="Tabletextright"/>
            </w:pPr>
            <w:r w:rsidRPr="00043D27">
              <w:t>0.9</w:t>
            </w:r>
          </w:p>
        </w:tc>
        <w:tc>
          <w:tcPr>
            <w:tcW w:w="482" w:type="pct"/>
            <w:noWrap/>
            <w:hideMark/>
          </w:tcPr>
          <w:p w:rsidR="00FC7FD4" w:rsidRPr="00043D27" w:rsidRDefault="00FC7FD4" w:rsidP="00FC7FD4">
            <w:pPr>
              <w:pStyle w:val="Tabletextright"/>
            </w:pPr>
            <w:r w:rsidRPr="00043D27">
              <w:t>0.05514</w:t>
            </w:r>
          </w:p>
        </w:tc>
        <w:tc>
          <w:tcPr>
            <w:tcW w:w="315" w:type="pct"/>
            <w:noWrap/>
            <w:hideMark/>
          </w:tcPr>
          <w:p w:rsidR="00FC7FD4" w:rsidRPr="00043D27" w:rsidRDefault="00FC7FD4" w:rsidP="00FC7FD4">
            <w:pPr>
              <w:pStyle w:val="Tabletextright"/>
            </w:pPr>
            <w:r w:rsidRPr="00043D27">
              <w:t>1.8</w:t>
            </w:r>
          </w:p>
        </w:tc>
        <w:tc>
          <w:tcPr>
            <w:tcW w:w="342" w:type="pct"/>
            <w:noWrap/>
            <w:hideMark/>
          </w:tcPr>
          <w:p w:rsidR="00FC7FD4" w:rsidRPr="00043D27" w:rsidRDefault="00FC7FD4" w:rsidP="00FC7FD4">
            <w:pPr>
              <w:pStyle w:val="Tabletextright"/>
            </w:pPr>
            <w:r w:rsidRPr="00043D27">
              <w:t>-1</w:t>
            </w:r>
          </w:p>
        </w:tc>
        <w:tc>
          <w:tcPr>
            <w:tcW w:w="417" w:type="pct"/>
            <w:noWrap/>
            <w:hideMark/>
          </w:tcPr>
          <w:p w:rsidR="00FC7FD4" w:rsidRPr="00043D27" w:rsidRDefault="00FC7FD4" w:rsidP="00FC7FD4">
            <w:pPr>
              <w:pStyle w:val="Tabletextright"/>
            </w:pPr>
            <w:r w:rsidRPr="00043D27">
              <w:t>423.1</w:t>
            </w:r>
          </w:p>
        </w:tc>
        <w:tc>
          <w:tcPr>
            <w:tcW w:w="312" w:type="pct"/>
            <w:noWrap/>
            <w:hideMark/>
          </w:tcPr>
          <w:p w:rsidR="00FC7FD4" w:rsidRPr="00043D27" w:rsidRDefault="00FC7FD4" w:rsidP="00FC7FD4">
            <w:pPr>
              <w:pStyle w:val="Tabletextright"/>
            </w:pPr>
            <w:r w:rsidRPr="00043D27">
              <w:t>3.7</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2134802.18.1.1</w:t>
            </w:r>
          </w:p>
        </w:tc>
        <w:tc>
          <w:tcPr>
            <w:tcW w:w="384" w:type="pct"/>
            <w:noWrap/>
            <w:hideMark/>
          </w:tcPr>
          <w:p w:rsidR="00FC7FD4" w:rsidRPr="00043D27" w:rsidRDefault="00FC7FD4" w:rsidP="00FC7FD4">
            <w:pPr>
              <w:pStyle w:val="Tabletextright"/>
            </w:pPr>
            <w:r w:rsidRPr="00043D27">
              <w:t>-0.08</w:t>
            </w:r>
          </w:p>
        </w:tc>
        <w:tc>
          <w:tcPr>
            <w:tcW w:w="386" w:type="pct"/>
            <w:noWrap/>
            <w:hideMark/>
          </w:tcPr>
          <w:p w:rsidR="00FC7FD4" w:rsidRPr="00043D27" w:rsidRDefault="00FC7FD4" w:rsidP="00FC7FD4">
            <w:pPr>
              <w:pStyle w:val="Tabletextright"/>
            </w:pPr>
            <w:r w:rsidRPr="00043D27">
              <w:t>333</w:t>
            </w:r>
          </w:p>
        </w:tc>
        <w:tc>
          <w:tcPr>
            <w:tcW w:w="386" w:type="pct"/>
            <w:noWrap/>
            <w:hideMark/>
          </w:tcPr>
          <w:p w:rsidR="00FC7FD4" w:rsidRPr="00043D27" w:rsidRDefault="00FC7FD4" w:rsidP="00FC7FD4">
            <w:pPr>
              <w:pStyle w:val="Tabletextright"/>
            </w:pPr>
            <w:r w:rsidRPr="00043D27">
              <w:t>170</w:t>
            </w:r>
          </w:p>
        </w:tc>
        <w:tc>
          <w:tcPr>
            <w:tcW w:w="336" w:type="pct"/>
            <w:noWrap/>
            <w:hideMark/>
          </w:tcPr>
          <w:p w:rsidR="00FC7FD4" w:rsidRPr="00043D27" w:rsidRDefault="00FC7FD4" w:rsidP="00FC7FD4">
            <w:pPr>
              <w:pStyle w:val="Tabletextright"/>
            </w:pPr>
            <w:r w:rsidRPr="00043D27">
              <w:t>0.53</w:t>
            </w:r>
          </w:p>
        </w:tc>
        <w:tc>
          <w:tcPr>
            <w:tcW w:w="417" w:type="pct"/>
            <w:noWrap/>
            <w:hideMark/>
          </w:tcPr>
          <w:p w:rsidR="00FC7FD4" w:rsidRPr="00043D27" w:rsidRDefault="00FC7FD4" w:rsidP="00FC7FD4">
            <w:pPr>
              <w:pStyle w:val="Tabletextright"/>
            </w:pPr>
            <w:r w:rsidRPr="00043D27">
              <w:t>14.741</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0.05685</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13</w:t>
            </w:r>
          </w:p>
        </w:tc>
        <w:tc>
          <w:tcPr>
            <w:tcW w:w="417" w:type="pct"/>
            <w:noWrap/>
            <w:hideMark/>
          </w:tcPr>
          <w:p w:rsidR="00FC7FD4" w:rsidRPr="00043D27" w:rsidRDefault="00FC7FD4" w:rsidP="00FC7FD4">
            <w:pPr>
              <w:pStyle w:val="Tabletextright"/>
            </w:pPr>
            <w:r w:rsidRPr="00043D27">
              <w:t>423.1</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2134802.9.1.1</w:t>
            </w:r>
          </w:p>
        </w:tc>
        <w:tc>
          <w:tcPr>
            <w:tcW w:w="384" w:type="pct"/>
            <w:noWrap/>
            <w:hideMark/>
          </w:tcPr>
          <w:p w:rsidR="00FC7FD4" w:rsidRPr="00043D27" w:rsidRDefault="00FC7FD4" w:rsidP="00FC7FD4">
            <w:pPr>
              <w:pStyle w:val="Tabletextright"/>
            </w:pPr>
            <w:r w:rsidRPr="00043D27">
              <w:t>0.06</w:t>
            </w:r>
          </w:p>
        </w:tc>
        <w:tc>
          <w:tcPr>
            <w:tcW w:w="386" w:type="pct"/>
            <w:noWrap/>
            <w:hideMark/>
          </w:tcPr>
          <w:p w:rsidR="00FC7FD4" w:rsidRPr="00043D27" w:rsidRDefault="00FC7FD4" w:rsidP="00FC7FD4">
            <w:pPr>
              <w:pStyle w:val="Tabletextright"/>
            </w:pPr>
            <w:r w:rsidRPr="00043D27">
              <w:t>329</w:t>
            </w:r>
          </w:p>
        </w:tc>
        <w:tc>
          <w:tcPr>
            <w:tcW w:w="386" w:type="pct"/>
            <w:noWrap/>
            <w:hideMark/>
          </w:tcPr>
          <w:p w:rsidR="00FC7FD4" w:rsidRPr="00043D27" w:rsidRDefault="00FC7FD4" w:rsidP="00FC7FD4">
            <w:pPr>
              <w:pStyle w:val="Tabletextright"/>
            </w:pPr>
            <w:r w:rsidRPr="00043D27">
              <w:t>165</w:t>
            </w:r>
          </w:p>
        </w:tc>
        <w:tc>
          <w:tcPr>
            <w:tcW w:w="336" w:type="pct"/>
            <w:noWrap/>
            <w:hideMark/>
          </w:tcPr>
          <w:p w:rsidR="00FC7FD4" w:rsidRPr="00043D27" w:rsidRDefault="00FC7FD4" w:rsidP="00FC7FD4">
            <w:pPr>
              <w:pStyle w:val="Tabletextright"/>
            </w:pPr>
            <w:r w:rsidRPr="00043D27">
              <w:t>0.52</w:t>
            </w:r>
          </w:p>
        </w:tc>
        <w:tc>
          <w:tcPr>
            <w:tcW w:w="417" w:type="pct"/>
            <w:noWrap/>
            <w:hideMark/>
          </w:tcPr>
          <w:p w:rsidR="00FC7FD4" w:rsidRPr="00043D27" w:rsidRDefault="00FC7FD4" w:rsidP="00FC7FD4">
            <w:pPr>
              <w:pStyle w:val="Tabletextright"/>
            </w:pPr>
            <w:r w:rsidRPr="00043D27">
              <w:t>14.738</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0.05439</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-10</w:t>
            </w:r>
          </w:p>
        </w:tc>
        <w:tc>
          <w:tcPr>
            <w:tcW w:w="417" w:type="pct"/>
            <w:noWrap/>
            <w:hideMark/>
          </w:tcPr>
          <w:p w:rsidR="00FC7FD4" w:rsidRPr="00043D27" w:rsidRDefault="00FC7FD4" w:rsidP="00FC7FD4">
            <w:pPr>
              <w:pStyle w:val="Tabletextright"/>
            </w:pPr>
            <w:r w:rsidRPr="00043D27">
              <w:t>423.2</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2134802.6.1.1</w:t>
            </w:r>
          </w:p>
        </w:tc>
        <w:tc>
          <w:tcPr>
            <w:tcW w:w="384" w:type="pct"/>
            <w:noWrap/>
            <w:hideMark/>
          </w:tcPr>
          <w:p w:rsidR="00FC7FD4" w:rsidRPr="00043D27" w:rsidRDefault="00FC7FD4" w:rsidP="00FC7FD4">
            <w:pPr>
              <w:pStyle w:val="Tabletextright"/>
            </w:pPr>
            <w:r w:rsidRPr="00043D27">
              <w:t>0.03</w:t>
            </w:r>
          </w:p>
        </w:tc>
        <w:tc>
          <w:tcPr>
            <w:tcW w:w="386" w:type="pct"/>
            <w:noWrap/>
            <w:hideMark/>
          </w:tcPr>
          <w:p w:rsidR="00FC7FD4" w:rsidRPr="00043D27" w:rsidRDefault="00FC7FD4" w:rsidP="00FC7FD4">
            <w:pPr>
              <w:pStyle w:val="Tabletextright"/>
            </w:pPr>
            <w:r w:rsidRPr="00043D27">
              <w:t>373</w:t>
            </w:r>
          </w:p>
        </w:tc>
        <w:tc>
          <w:tcPr>
            <w:tcW w:w="386" w:type="pct"/>
            <w:noWrap/>
            <w:hideMark/>
          </w:tcPr>
          <w:p w:rsidR="00FC7FD4" w:rsidRPr="00043D27" w:rsidRDefault="00FC7FD4" w:rsidP="00FC7FD4">
            <w:pPr>
              <w:pStyle w:val="Tabletextright"/>
            </w:pPr>
            <w:r w:rsidRPr="00043D27">
              <w:t>215</w:t>
            </w:r>
          </w:p>
        </w:tc>
        <w:tc>
          <w:tcPr>
            <w:tcW w:w="336" w:type="pct"/>
            <w:noWrap/>
            <w:hideMark/>
          </w:tcPr>
          <w:p w:rsidR="00FC7FD4" w:rsidRPr="00043D27" w:rsidRDefault="00FC7FD4" w:rsidP="00FC7FD4">
            <w:pPr>
              <w:pStyle w:val="Tabletextright"/>
            </w:pPr>
            <w:r w:rsidRPr="00043D27">
              <w:t>0.60</w:t>
            </w:r>
          </w:p>
        </w:tc>
        <w:tc>
          <w:tcPr>
            <w:tcW w:w="417" w:type="pct"/>
            <w:noWrap/>
            <w:hideMark/>
          </w:tcPr>
          <w:p w:rsidR="00FC7FD4" w:rsidRPr="00043D27" w:rsidRDefault="00FC7FD4" w:rsidP="00FC7FD4">
            <w:pPr>
              <w:pStyle w:val="Tabletextright"/>
            </w:pPr>
            <w:r w:rsidRPr="00043D27">
              <w:t>14.734</w:t>
            </w:r>
          </w:p>
        </w:tc>
        <w:tc>
          <w:tcPr>
            <w:tcW w:w="315" w:type="pct"/>
            <w:noWrap/>
            <w:hideMark/>
          </w:tcPr>
          <w:p w:rsidR="00FC7FD4" w:rsidRPr="00043D27" w:rsidRDefault="00FC7FD4" w:rsidP="00FC7FD4">
            <w:pPr>
              <w:pStyle w:val="Tabletextright"/>
            </w:pPr>
            <w:r w:rsidRPr="00043D27">
              <w:t>0.7</w:t>
            </w:r>
          </w:p>
        </w:tc>
        <w:tc>
          <w:tcPr>
            <w:tcW w:w="482" w:type="pct"/>
            <w:noWrap/>
            <w:hideMark/>
          </w:tcPr>
          <w:p w:rsidR="00FC7FD4" w:rsidRPr="00043D27" w:rsidRDefault="00FC7FD4" w:rsidP="00FC7FD4">
            <w:pPr>
              <w:pStyle w:val="Tabletextright"/>
            </w:pPr>
            <w:r w:rsidRPr="00043D27">
              <w:t>0.05633</w:t>
            </w:r>
          </w:p>
        </w:tc>
        <w:tc>
          <w:tcPr>
            <w:tcW w:w="315" w:type="pct"/>
            <w:noWrap/>
            <w:hideMark/>
          </w:tcPr>
          <w:p w:rsidR="00FC7FD4" w:rsidRPr="00043D27" w:rsidRDefault="00FC7FD4" w:rsidP="00FC7FD4">
            <w:pPr>
              <w:pStyle w:val="Tabletextright"/>
            </w:pPr>
            <w:r w:rsidRPr="00043D27">
              <w:t>1.1</w:t>
            </w:r>
          </w:p>
        </w:tc>
        <w:tc>
          <w:tcPr>
            <w:tcW w:w="342" w:type="pct"/>
            <w:noWrap/>
            <w:hideMark/>
          </w:tcPr>
          <w:p w:rsidR="00FC7FD4" w:rsidRPr="00043D27" w:rsidRDefault="00FC7FD4" w:rsidP="00FC7FD4">
            <w:pPr>
              <w:pStyle w:val="Tabletextright"/>
            </w:pPr>
            <w:r w:rsidRPr="00043D27">
              <w:t>9</w:t>
            </w:r>
          </w:p>
        </w:tc>
        <w:tc>
          <w:tcPr>
            <w:tcW w:w="417" w:type="pct"/>
            <w:noWrap/>
            <w:hideMark/>
          </w:tcPr>
          <w:p w:rsidR="00FC7FD4" w:rsidRPr="00043D27" w:rsidRDefault="00FC7FD4" w:rsidP="00FC7FD4">
            <w:pPr>
              <w:pStyle w:val="Tabletextright"/>
            </w:pPr>
            <w:r w:rsidRPr="00043D27">
              <w:t>423.3</w:t>
            </w:r>
          </w:p>
        </w:tc>
        <w:tc>
          <w:tcPr>
            <w:tcW w:w="312" w:type="pct"/>
            <w:noWrap/>
            <w:hideMark/>
          </w:tcPr>
          <w:p w:rsidR="00FC7FD4" w:rsidRPr="00043D27" w:rsidRDefault="00FC7FD4" w:rsidP="00FC7FD4">
            <w:pPr>
              <w:pStyle w:val="Tabletextright"/>
            </w:pPr>
            <w:r w:rsidRPr="00043D27">
              <w:t>3.0</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2134802.17.1.1</w:t>
            </w:r>
          </w:p>
        </w:tc>
        <w:tc>
          <w:tcPr>
            <w:tcW w:w="384" w:type="pct"/>
            <w:noWrap/>
            <w:hideMark/>
          </w:tcPr>
          <w:p w:rsidR="00FC7FD4" w:rsidRPr="00043D27" w:rsidRDefault="00FC7FD4" w:rsidP="00FC7FD4">
            <w:pPr>
              <w:pStyle w:val="Tabletextright"/>
            </w:pPr>
            <w:r w:rsidRPr="00043D27">
              <w:t>0.04</w:t>
            </w:r>
          </w:p>
        </w:tc>
        <w:tc>
          <w:tcPr>
            <w:tcW w:w="386" w:type="pct"/>
            <w:noWrap/>
            <w:hideMark/>
          </w:tcPr>
          <w:p w:rsidR="00FC7FD4" w:rsidRPr="00043D27" w:rsidRDefault="00FC7FD4" w:rsidP="00FC7FD4">
            <w:pPr>
              <w:pStyle w:val="Tabletextright"/>
            </w:pPr>
            <w:r w:rsidRPr="00043D27">
              <w:t>303</w:t>
            </w:r>
          </w:p>
        </w:tc>
        <w:tc>
          <w:tcPr>
            <w:tcW w:w="386" w:type="pct"/>
            <w:noWrap/>
            <w:hideMark/>
          </w:tcPr>
          <w:p w:rsidR="00FC7FD4" w:rsidRPr="00043D27" w:rsidRDefault="00FC7FD4" w:rsidP="00FC7FD4">
            <w:pPr>
              <w:pStyle w:val="Tabletextright"/>
            </w:pPr>
            <w:r w:rsidRPr="00043D27">
              <w:t>146</w:t>
            </w:r>
          </w:p>
        </w:tc>
        <w:tc>
          <w:tcPr>
            <w:tcW w:w="336" w:type="pct"/>
            <w:noWrap/>
            <w:hideMark/>
          </w:tcPr>
          <w:p w:rsidR="00FC7FD4" w:rsidRPr="00043D27" w:rsidRDefault="00FC7FD4" w:rsidP="00FC7FD4">
            <w:pPr>
              <w:pStyle w:val="Tabletextright"/>
            </w:pPr>
            <w:r w:rsidRPr="00043D27">
              <w:t>0.50</w:t>
            </w:r>
          </w:p>
        </w:tc>
        <w:tc>
          <w:tcPr>
            <w:tcW w:w="417" w:type="pct"/>
            <w:noWrap/>
            <w:hideMark/>
          </w:tcPr>
          <w:p w:rsidR="00FC7FD4" w:rsidRPr="00043D27" w:rsidRDefault="00FC7FD4" w:rsidP="00FC7FD4">
            <w:pPr>
              <w:pStyle w:val="Tabletextright"/>
            </w:pPr>
            <w:r w:rsidRPr="00043D27">
              <w:t>14.725</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0.05533</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w:t>
            </w:r>
          </w:p>
        </w:tc>
        <w:tc>
          <w:tcPr>
            <w:tcW w:w="417" w:type="pct"/>
            <w:noWrap/>
            <w:hideMark/>
          </w:tcPr>
          <w:p w:rsidR="00FC7FD4" w:rsidRPr="00043D27" w:rsidRDefault="00FC7FD4" w:rsidP="00FC7FD4">
            <w:pPr>
              <w:pStyle w:val="Tabletextright"/>
            </w:pPr>
            <w:r w:rsidRPr="00043D27">
              <w:t>423.6</w:t>
            </w:r>
          </w:p>
        </w:tc>
        <w:tc>
          <w:tcPr>
            <w:tcW w:w="312" w:type="pct"/>
            <w:noWrap/>
            <w:hideMark/>
          </w:tcPr>
          <w:p w:rsidR="00FC7FD4" w:rsidRPr="00043D27" w:rsidRDefault="00FC7FD4" w:rsidP="00FC7FD4">
            <w:pPr>
              <w:pStyle w:val="Tabletextright"/>
            </w:pPr>
            <w:r w:rsidRPr="00043D27">
              <w:t>3.2</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2134802.7.1.1</w:t>
            </w:r>
          </w:p>
        </w:tc>
        <w:tc>
          <w:tcPr>
            <w:tcW w:w="384" w:type="pct"/>
            <w:noWrap/>
            <w:hideMark/>
          </w:tcPr>
          <w:p w:rsidR="00FC7FD4" w:rsidRPr="00043D27" w:rsidRDefault="00FC7FD4" w:rsidP="00FC7FD4">
            <w:pPr>
              <w:pStyle w:val="Tabletextright"/>
            </w:pPr>
            <w:r w:rsidRPr="00043D27">
              <w:t>-0.02</w:t>
            </w:r>
          </w:p>
        </w:tc>
        <w:tc>
          <w:tcPr>
            <w:tcW w:w="386" w:type="pct"/>
            <w:noWrap/>
            <w:hideMark/>
          </w:tcPr>
          <w:p w:rsidR="00FC7FD4" w:rsidRPr="00043D27" w:rsidRDefault="00FC7FD4" w:rsidP="00FC7FD4">
            <w:pPr>
              <w:pStyle w:val="Tabletextright"/>
            </w:pPr>
            <w:r w:rsidRPr="00043D27">
              <w:t>285</w:t>
            </w:r>
          </w:p>
        </w:tc>
        <w:tc>
          <w:tcPr>
            <w:tcW w:w="386" w:type="pct"/>
            <w:noWrap/>
            <w:hideMark/>
          </w:tcPr>
          <w:p w:rsidR="00FC7FD4" w:rsidRPr="00043D27" w:rsidRDefault="00FC7FD4" w:rsidP="00FC7FD4">
            <w:pPr>
              <w:pStyle w:val="Tabletextright"/>
            </w:pPr>
            <w:r w:rsidRPr="00043D27">
              <w:t>137</w:t>
            </w:r>
          </w:p>
        </w:tc>
        <w:tc>
          <w:tcPr>
            <w:tcW w:w="336" w:type="pct"/>
            <w:noWrap/>
            <w:hideMark/>
          </w:tcPr>
          <w:p w:rsidR="00FC7FD4" w:rsidRPr="00043D27" w:rsidRDefault="00FC7FD4" w:rsidP="00FC7FD4">
            <w:pPr>
              <w:pStyle w:val="Tabletextright"/>
            </w:pPr>
            <w:r w:rsidRPr="00043D27">
              <w:t>0.50</w:t>
            </w:r>
          </w:p>
        </w:tc>
        <w:tc>
          <w:tcPr>
            <w:tcW w:w="417" w:type="pct"/>
            <w:noWrap/>
            <w:hideMark/>
          </w:tcPr>
          <w:p w:rsidR="00FC7FD4" w:rsidRPr="00043D27" w:rsidRDefault="00FC7FD4" w:rsidP="00FC7FD4">
            <w:pPr>
              <w:pStyle w:val="Tabletextright"/>
            </w:pPr>
            <w:r w:rsidRPr="00043D27">
              <w:t>14.725</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0.05432</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-11</w:t>
            </w:r>
          </w:p>
        </w:tc>
        <w:tc>
          <w:tcPr>
            <w:tcW w:w="417" w:type="pct"/>
            <w:noWrap/>
            <w:hideMark/>
          </w:tcPr>
          <w:p w:rsidR="00FC7FD4" w:rsidRPr="00043D27" w:rsidRDefault="00FC7FD4" w:rsidP="00FC7FD4">
            <w:pPr>
              <w:pStyle w:val="Tabletextright"/>
            </w:pPr>
            <w:r w:rsidRPr="00043D27">
              <w:t>423.6</w:t>
            </w:r>
          </w:p>
        </w:tc>
        <w:tc>
          <w:tcPr>
            <w:tcW w:w="312" w:type="pct"/>
            <w:noWrap/>
            <w:hideMark/>
          </w:tcPr>
          <w:p w:rsidR="00FC7FD4" w:rsidRPr="00043D27" w:rsidRDefault="00FC7FD4" w:rsidP="00FC7FD4">
            <w:pPr>
              <w:pStyle w:val="Tabletextright"/>
            </w:pPr>
            <w:r w:rsidRPr="00043D27">
              <w:t>3.3</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2134802.8.1.1</w:t>
            </w:r>
          </w:p>
        </w:tc>
        <w:tc>
          <w:tcPr>
            <w:tcW w:w="384" w:type="pct"/>
            <w:noWrap/>
            <w:hideMark/>
          </w:tcPr>
          <w:p w:rsidR="00FC7FD4" w:rsidRPr="00043D27" w:rsidRDefault="00FC7FD4" w:rsidP="00FC7FD4">
            <w:pPr>
              <w:pStyle w:val="Tabletextright"/>
            </w:pPr>
            <w:r w:rsidRPr="00043D27">
              <w:t>-0.27</w:t>
            </w:r>
          </w:p>
        </w:tc>
        <w:tc>
          <w:tcPr>
            <w:tcW w:w="386" w:type="pct"/>
            <w:noWrap/>
            <w:hideMark/>
          </w:tcPr>
          <w:p w:rsidR="00FC7FD4" w:rsidRPr="00043D27" w:rsidRDefault="00FC7FD4" w:rsidP="00FC7FD4">
            <w:pPr>
              <w:pStyle w:val="Tabletextright"/>
            </w:pPr>
            <w:r w:rsidRPr="00043D27">
              <w:t>203</w:t>
            </w:r>
          </w:p>
        </w:tc>
        <w:tc>
          <w:tcPr>
            <w:tcW w:w="386" w:type="pct"/>
            <w:noWrap/>
            <w:hideMark/>
          </w:tcPr>
          <w:p w:rsidR="00FC7FD4" w:rsidRPr="00043D27" w:rsidRDefault="00FC7FD4" w:rsidP="00FC7FD4">
            <w:pPr>
              <w:pStyle w:val="Tabletextright"/>
            </w:pPr>
            <w:r w:rsidRPr="00043D27">
              <w:t>90</w:t>
            </w:r>
          </w:p>
        </w:tc>
        <w:tc>
          <w:tcPr>
            <w:tcW w:w="336" w:type="pct"/>
            <w:noWrap/>
            <w:hideMark/>
          </w:tcPr>
          <w:p w:rsidR="00FC7FD4" w:rsidRPr="00043D27" w:rsidRDefault="00FC7FD4" w:rsidP="00FC7FD4">
            <w:pPr>
              <w:pStyle w:val="Tabletextright"/>
            </w:pPr>
            <w:r w:rsidRPr="00043D27">
              <w:t>0.46</w:t>
            </w:r>
          </w:p>
        </w:tc>
        <w:tc>
          <w:tcPr>
            <w:tcW w:w="417" w:type="pct"/>
            <w:noWrap/>
            <w:hideMark/>
          </w:tcPr>
          <w:p w:rsidR="00FC7FD4" w:rsidRPr="00043D27" w:rsidRDefault="00FC7FD4" w:rsidP="00FC7FD4">
            <w:pPr>
              <w:pStyle w:val="Tabletextright"/>
            </w:pPr>
            <w:r w:rsidRPr="00043D27">
              <w:t>14.711</w:t>
            </w:r>
          </w:p>
        </w:tc>
        <w:tc>
          <w:tcPr>
            <w:tcW w:w="315" w:type="pct"/>
            <w:noWrap/>
            <w:hideMark/>
          </w:tcPr>
          <w:p w:rsidR="00FC7FD4" w:rsidRPr="00043D27" w:rsidRDefault="00FC7FD4" w:rsidP="00FC7FD4">
            <w:pPr>
              <w:pStyle w:val="Tabletextright"/>
            </w:pPr>
            <w:r w:rsidRPr="00043D27">
              <w:t>0.9</w:t>
            </w:r>
          </w:p>
        </w:tc>
        <w:tc>
          <w:tcPr>
            <w:tcW w:w="482" w:type="pct"/>
            <w:noWrap/>
            <w:hideMark/>
          </w:tcPr>
          <w:p w:rsidR="00FC7FD4" w:rsidRPr="00043D27" w:rsidRDefault="00FC7FD4" w:rsidP="00FC7FD4">
            <w:pPr>
              <w:pStyle w:val="Tabletextright"/>
            </w:pPr>
            <w:r w:rsidRPr="00043D27">
              <w:t>0.05675</w:t>
            </w:r>
          </w:p>
        </w:tc>
        <w:tc>
          <w:tcPr>
            <w:tcW w:w="315" w:type="pct"/>
            <w:noWrap/>
            <w:hideMark/>
          </w:tcPr>
          <w:p w:rsidR="00FC7FD4" w:rsidRPr="00043D27" w:rsidRDefault="00FC7FD4" w:rsidP="00FC7FD4">
            <w:pPr>
              <w:pStyle w:val="Tabletextright"/>
            </w:pPr>
            <w:r w:rsidRPr="00043D27">
              <w:t>1.9</w:t>
            </w:r>
          </w:p>
        </w:tc>
        <w:tc>
          <w:tcPr>
            <w:tcW w:w="342" w:type="pct"/>
            <w:noWrap/>
            <w:hideMark/>
          </w:tcPr>
          <w:p w:rsidR="00FC7FD4" w:rsidRPr="00043D27" w:rsidRDefault="00FC7FD4" w:rsidP="00FC7FD4">
            <w:pPr>
              <w:pStyle w:val="Tabletextright"/>
            </w:pPr>
            <w:r w:rsidRPr="00043D27">
              <w:t>12</w:t>
            </w:r>
          </w:p>
        </w:tc>
        <w:tc>
          <w:tcPr>
            <w:tcW w:w="417" w:type="pct"/>
            <w:noWrap/>
            <w:hideMark/>
          </w:tcPr>
          <w:p w:rsidR="00FC7FD4" w:rsidRPr="00043D27" w:rsidRDefault="00FC7FD4" w:rsidP="00FC7FD4">
            <w:pPr>
              <w:pStyle w:val="Tabletextright"/>
            </w:pPr>
            <w:r w:rsidRPr="00043D27">
              <w:t>423.9</w:t>
            </w:r>
          </w:p>
        </w:tc>
        <w:tc>
          <w:tcPr>
            <w:tcW w:w="312" w:type="pct"/>
            <w:noWrap/>
            <w:hideMark/>
          </w:tcPr>
          <w:p w:rsidR="00FC7FD4" w:rsidRPr="00043D27" w:rsidRDefault="00FC7FD4" w:rsidP="00FC7FD4">
            <w:pPr>
              <w:pStyle w:val="Tabletextright"/>
            </w:pPr>
            <w:r w:rsidRPr="00043D27">
              <w:t>3.6</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2134802.11.1.1</w:t>
            </w:r>
          </w:p>
        </w:tc>
        <w:tc>
          <w:tcPr>
            <w:tcW w:w="384" w:type="pct"/>
            <w:noWrap/>
            <w:hideMark/>
          </w:tcPr>
          <w:p w:rsidR="00FC7FD4" w:rsidRPr="00043D27" w:rsidRDefault="00FC7FD4" w:rsidP="00FC7FD4">
            <w:pPr>
              <w:pStyle w:val="Tabletextright"/>
            </w:pPr>
            <w:r w:rsidRPr="00043D27">
              <w:t>-0.02</w:t>
            </w:r>
          </w:p>
        </w:tc>
        <w:tc>
          <w:tcPr>
            <w:tcW w:w="386" w:type="pct"/>
            <w:noWrap/>
            <w:hideMark/>
          </w:tcPr>
          <w:p w:rsidR="00FC7FD4" w:rsidRPr="00043D27" w:rsidRDefault="00FC7FD4" w:rsidP="00FC7FD4">
            <w:pPr>
              <w:pStyle w:val="Tabletextright"/>
            </w:pPr>
            <w:r w:rsidRPr="00043D27">
              <w:t>349</w:t>
            </w:r>
          </w:p>
        </w:tc>
        <w:tc>
          <w:tcPr>
            <w:tcW w:w="386" w:type="pct"/>
            <w:noWrap/>
            <w:hideMark/>
          </w:tcPr>
          <w:p w:rsidR="00FC7FD4" w:rsidRPr="00043D27" w:rsidRDefault="00FC7FD4" w:rsidP="00FC7FD4">
            <w:pPr>
              <w:pStyle w:val="Tabletextright"/>
            </w:pPr>
            <w:r w:rsidRPr="00043D27">
              <w:t>181</w:t>
            </w:r>
          </w:p>
        </w:tc>
        <w:tc>
          <w:tcPr>
            <w:tcW w:w="336" w:type="pct"/>
            <w:noWrap/>
            <w:hideMark/>
          </w:tcPr>
          <w:p w:rsidR="00FC7FD4" w:rsidRPr="00043D27" w:rsidRDefault="00FC7FD4" w:rsidP="00FC7FD4">
            <w:pPr>
              <w:pStyle w:val="Tabletextright"/>
            </w:pPr>
            <w:r w:rsidRPr="00043D27">
              <w:t>0.53</w:t>
            </w:r>
          </w:p>
        </w:tc>
        <w:tc>
          <w:tcPr>
            <w:tcW w:w="417" w:type="pct"/>
            <w:noWrap/>
            <w:hideMark/>
          </w:tcPr>
          <w:p w:rsidR="00FC7FD4" w:rsidRPr="00043D27" w:rsidRDefault="00FC7FD4" w:rsidP="00FC7FD4">
            <w:pPr>
              <w:pStyle w:val="Tabletextright"/>
            </w:pPr>
            <w:r w:rsidRPr="00043D27">
              <w:t>14.708</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0.05580</w:t>
            </w:r>
          </w:p>
        </w:tc>
        <w:tc>
          <w:tcPr>
            <w:tcW w:w="315" w:type="pct"/>
            <w:noWrap/>
            <w:hideMark/>
          </w:tcPr>
          <w:p w:rsidR="00FC7FD4" w:rsidRPr="00043D27" w:rsidRDefault="00FC7FD4" w:rsidP="00FC7FD4">
            <w:pPr>
              <w:pStyle w:val="Tabletextright"/>
            </w:pPr>
            <w:r w:rsidRPr="00043D27">
              <w:t>1.1</w:t>
            </w:r>
          </w:p>
        </w:tc>
        <w:tc>
          <w:tcPr>
            <w:tcW w:w="342" w:type="pct"/>
            <w:noWrap/>
            <w:hideMark/>
          </w:tcPr>
          <w:p w:rsidR="00FC7FD4" w:rsidRPr="00043D27" w:rsidRDefault="00FC7FD4" w:rsidP="00FC7FD4">
            <w:pPr>
              <w:pStyle w:val="Tabletextright"/>
            </w:pPr>
            <w:r w:rsidRPr="00043D27">
              <w:t>5</w:t>
            </w:r>
          </w:p>
        </w:tc>
        <w:tc>
          <w:tcPr>
            <w:tcW w:w="417" w:type="pct"/>
            <w:noWrap/>
            <w:hideMark/>
          </w:tcPr>
          <w:p w:rsidR="00FC7FD4" w:rsidRPr="00043D27" w:rsidRDefault="00FC7FD4" w:rsidP="00FC7FD4">
            <w:pPr>
              <w:pStyle w:val="Tabletextright"/>
            </w:pPr>
            <w:r w:rsidRPr="00043D27">
              <w:t>424.0</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2134802.4.1.1</w:t>
            </w:r>
          </w:p>
        </w:tc>
        <w:tc>
          <w:tcPr>
            <w:tcW w:w="384" w:type="pct"/>
            <w:noWrap/>
            <w:hideMark/>
          </w:tcPr>
          <w:p w:rsidR="00FC7FD4" w:rsidRPr="00043D27" w:rsidRDefault="00FC7FD4" w:rsidP="00FC7FD4">
            <w:pPr>
              <w:pStyle w:val="Tabletextright"/>
            </w:pPr>
            <w:r w:rsidRPr="00043D27">
              <w:t>0.05</w:t>
            </w:r>
          </w:p>
        </w:tc>
        <w:tc>
          <w:tcPr>
            <w:tcW w:w="386" w:type="pct"/>
            <w:noWrap/>
            <w:hideMark/>
          </w:tcPr>
          <w:p w:rsidR="00FC7FD4" w:rsidRPr="00043D27" w:rsidRDefault="00FC7FD4" w:rsidP="00FC7FD4">
            <w:pPr>
              <w:pStyle w:val="Tabletextright"/>
            </w:pPr>
            <w:r w:rsidRPr="00043D27">
              <w:t>276</w:t>
            </w:r>
          </w:p>
        </w:tc>
        <w:tc>
          <w:tcPr>
            <w:tcW w:w="386" w:type="pct"/>
            <w:noWrap/>
            <w:hideMark/>
          </w:tcPr>
          <w:p w:rsidR="00FC7FD4" w:rsidRPr="00043D27" w:rsidRDefault="00FC7FD4" w:rsidP="00FC7FD4">
            <w:pPr>
              <w:pStyle w:val="Tabletextright"/>
            </w:pPr>
            <w:r w:rsidRPr="00043D27">
              <w:t>142</w:t>
            </w:r>
          </w:p>
        </w:tc>
        <w:tc>
          <w:tcPr>
            <w:tcW w:w="336" w:type="pct"/>
            <w:noWrap/>
            <w:hideMark/>
          </w:tcPr>
          <w:p w:rsidR="00FC7FD4" w:rsidRPr="00043D27" w:rsidRDefault="00FC7FD4" w:rsidP="00FC7FD4">
            <w:pPr>
              <w:pStyle w:val="Tabletextright"/>
            </w:pPr>
            <w:r w:rsidRPr="00043D27">
              <w:t>0.53</w:t>
            </w:r>
          </w:p>
        </w:tc>
        <w:tc>
          <w:tcPr>
            <w:tcW w:w="417" w:type="pct"/>
            <w:noWrap/>
            <w:hideMark/>
          </w:tcPr>
          <w:p w:rsidR="00FC7FD4" w:rsidRPr="00043D27" w:rsidRDefault="00FC7FD4" w:rsidP="00FC7FD4">
            <w:pPr>
              <w:pStyle w:val="Tabletextright"/>
            </w:pPr>
            <w:r w:rsidRPr="00043D27">
              <w:t>14.695</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0.05411</w:t>
            </w:r>
          </w:p>
        </w:tc>
        <w:tc>
          <w:tcPr>
            <w:tcW w:w="315" w:type="pct"/>
            <w:noWrap/>
            <w:hideMark/>
          </w:tcPr>
          <w:p w:rsidR="00FC7FD4" w:rsidRPr="00043D27" w:rsidRDefault="00FC7FD4" w:rsidP="00FC7FD4">
            <w:pPr>
              <w:pStyle w:val="Tabletextright"/>
            </w:pPr>
            <w:r w:rsidRPr="00043D27">
              <w:t>1.3</w:t>
            </w:r>
          </w:p>
        </w:tc>
        <w:tc>
          <w:tcPr>
            <w:tcW w:w="342" w:type="pct"/>
            <w:noWrap/>
            <w:hideMark/>
          </w:tcPr>
          <w:p w:rsidR="00FC7FD4" w:rsidRPr="00043D27" w:rsidRDefault="00FC7FD4" w:rsidP="00FC7FD4">
            <w:pPr>
              <w:pStyle w:val="Tabletextright"/>
            </w:pPr>
            <w:r w:rsidRPr="00043D27">
              <w:t>-13</w:t>
            </w:r>
          </w:p>
        </w:tc>
        <w:tc>
          <w:tcPr>
            <w:tcW w:w="417" w:type="pct"/>
            <w:noWrap/>
            <w:hideMark/>
          </w:tcPr>
          <w:p w:rsidR="00FC7FD4" w:rsidRPr="00043D27" w:rsidRDefault="00FC7FD4" w:rsidP="00FC7FD4">
            <w:pPr>
              <w:pStyle w:val="Tabletextright"/>
            </w:pPr>
            <w:r w:rsidRPr="00043D27">
              <w:t>424.4</w:t>
            </w:r>
          </w:p>
        </w:tc>
        <w:tc>
          <w:tcPr>
            <w:tcW w:w="312" w:type="pct"/>
            <w:noWrap/>
            <w:hideMark/>
          </w:tcPr>
          <w:p w:rsidR="00FC7FD4" w:rsidRPr="00043D27" w:rsidRDefault="00FC7FD4" w:rsidP="00FC7FD4">
            <w:pPr>
              <w:pStyle w:val="Tabletextright"/>
            </w:pPr>
            <w:r w:rsidRPr="00043D27">
              <w:t>3.3</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2134802.19.1.1</w:t>
            </w:r>
          </w:p>
        </w:tc>
        <w:tc>
          <w:tcPr>
            <w:tcW w:w="384" w:type="pct"/>
            <w:noWrap/>
            <w:hideMark/>
          </w:tcPr>
          <w:p w:rsidR="00FC7FD4" w:rsidRPr="00043D27" w:rsidRDefault="00FC7FD4" w:rsidP="00FC7FD4">
            <w:pPr>
              <w:pStyle w:val="Tabletextright"/>
            </w:pPr>
            <w:r w:rsidRPr="00043D27">
              <w:t>0.09</w:t>
            </w:r>
          </w:p>
        </w:tc>
        <w:tc>
          <w:tcPr>
            <w:tcW w:w="386" w:type="pct"/>
            <w:noWrap/>
            <w:hideMark/>
          </w:tcPr>
          <w:p w:rsidR="00FC7FD4" w:rsidRPr="00043D27" w:rsidRDefault="00FC7FD4" w:rsidP="00FC7FD4">
            <w:pPr>
              <w:pStyle w:val="Tabletextright"/>
            </w:pPr>
            <w:r w:rsidRPr="00043D27">
              <w:t>360</w:t>
            </w:r>
          </w:p>
        </w:tc>
        <w:tc>
          <w:tcPr>
            <w:tcW w:w="386" w:type="pct"/>
            <w:noWrap/>
            <w:hideMark/>
          </w:tcPr>
          <w:p w:rsidR="00FC7FD4" w:rsidRPr="00043D27" w:rsidRDefault="00FC7FD4" w:rsidP="00FC7FD4">
            <w:pPr>
              <w:pStyle w:val="Tabletextright"/>
            </w:pPr>
            <w:r w:rsidRPr="00043D27">
              <w:t>175</w:t>
            </w:r>
          </w:p>
        </w:tc>
        <w:tc>
          <w:tcPr>
            <w:tcW w:w="336" w:type="pct"/>
            <w:noWrap/>
            <w:hideMark/>
          </w:tcPr>
          <w:p w:rsidR="00FC7FD4" w:rsidRPr="00043D27" w:rsidRDefault="00FC7FD4" w:rsidP="00FC7FD4">
            <w:pPr>
              <w:pStyle w:val="Tabletextright"/>
            </w:pPr>
            <w:r w:rsidRPr="00043D27">
              <w:t>0.50</w:t>
            </w:r>
          </w:p>
        </w:tc>
        <w:tc>
          <w:tcPr>
            <w:tcW w:w="417" w:type="pct"/>
            <w:noWrap/>
            <w:hideMark/>
          </w:tcPr>
          <w:p w:rsidR="00FC7FD4" w:rsidRPr="00043D27" w:rsidRDefault="00FC7FD4" w:rsidP="00FC7FD4">
            <w:pPr>
              <w:pStyle w:val="Tabletextright"/>
            </w:pPr>
            <w:r w:rsidRPr="00043D27">
              <w:t>14.675</w:t>
            </w:r>
          </w:p>
        </w:tc>
        <w:tc>
          <w:tcPr>
            <w:tcW w:w="315" w:type="pct"/>
            <w:noWrap/>
            <w:hideMark/>
          </w:tcPr>
          <w:p w:rsidR="00FC7FD4" w:rsidRPr="00043D27" w:rsidRDefault="00FC7FD4" w:rsidP="00FC7FD4">
            <w:pPr>
              <w:pStyle w:val="Tabletextright"/>
            </w:pPr>
            <w:r w:rsidRPr="00043D27">
              <w:t>0.7</w:t>
            </w:r>
          </w:p>
        </w:tc>
        <w:tc>
          <w:tcPr>
            <w:tcW w:w="482" w:type="pct"/>
            <w:noWrap/>
            <w:hideMark/>
          </w:tcPr>
          <w:p w:rsidR="00FC7FD4" w:rsidRPr="00043D27" w:rsidRDefault="00FC7FD4" w:rsidP="00FC7FD4">
            <w:pPr>
              <w:pStyle w:val="Tabletextright"/>
            </w:pPr>
            <w:r w:rsidRPr="00043D27">
              <w:t>0.05518</w:t>
            </w:r>
          </w:p>
        </w:tc>
        <w:tc>
          <w:tcPr>
            <w:tcW w:w="315" w:type="pct"/>
            <w:noWrap/>
            <w:hideMark/>
          </w:tcPr>
          <w:p w:rsidR="00FC7FD4" w:rsidRPr="00043D27" w:rsidRDefault="00FC7FD4" w:rsidP="00FC7FD4">
            <w:pPr>
              <w:pStyle w:val="Tabletextright"/>
            </w:pPr>
            <w:r w:rsidRPr="00043D27">
              <w:t>1.2</w:t>
            </w:r>
          </w:p>
        </w:tc>
        <w:tc>
          <w:tcPr>
            <w:tcW w:w="342" w:type="pct"/>
            <w:noWrap/>
            <w:hideMark/>
          </w:tcPr>
          <w:p w:rsidR="00FC7FD4" w:rsidRPr="00043D27" w:rsidRDefault="00FC7FD4" w:rsidP="00FC7FD4">
            <w:pPr>
              <w:pStyle w:val="Tabletextright"/>
            </w:pPr>
            <w:r w:rsidRPr="00043D27">
              <w:t>-1</w:t>
            </w:r>
          </w:p>
        </w:tc>
        <w:tc>
          <w:tcPr>
            <w:tcW w:w="417" w:type="pct"/>
            <w:noWrap/>
            <w:hideMark/>
          </w:tcPr>
          <w:p w:rsidR="00FC7FD4" w:rsidRPr="00043D27" w:rsidRDefault="00FC7FD4" w:rsidP="00FC7FD4">
            <w:pPr>
              <w:pStyle w:val="Tabletextright"/>
            </w:pPr>
            <w:r w:rsidRPr="00043D27">
              <w:t>424.9</w:t>
            </w:r>
          </w:p>
        </w:tc>
        <w:tc>
          <w:tcPr>
            <w:tcW w:w="312" w:type="pct"/>
            <w:noWrap/>
            <w:hideMark/>
          </w:tcPr>
          <w:p w:rsidR="00FC7FD4" w:rsidRPr="00043D27" w:rsidRDefault="00FC7FD4" w:rsidP="00FC7FD4">
            <w:pPr>
              <w:pStyle w:val="Tabletextright"/>
            </w:pPr>
            <w:r w:rsidRPr="00043D27">
              <w:t>3.1</w:t>
            </w:r>
          </w:p>
        </w:tc>
      </w:tr>
      <w:tr w:rsidR="00FC7FD4"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2134802.5.1.1</w:t>
            </w:r>
          </w:p>
        </w:tc>
        <w:tc>
          <w:tcPr>
            <w:tcW w:w="384" w:type="pct"/>
            <w:noWrap/>
            <w:hideMark/>
          </w:tcPr>
          <w:p w:rsidR="00FC7FD4" w:rsidRPr="00043D27" w:rsidRDefault="00FC7FD4" w:rsidP="00FC7FD4">
            <w:pPr>
              <w:pStyle w:val="Tabletextright"/>
            </w:pPr>
            <w:r w:rsidRPr="00043D27">
              <w:t>0.17</w:t>
            </w:r>
          </w:p>
        </w:tc>
        <w:tc>
          <w:tcPr>
            <w:tcW w:w="386" w:type="pct"/>
            <w:noWrap/>
            <w:hideMark/>
          </w:tcPr>
          <w:p w:rsidR="00FC7FD4" w:rsidRPr="00043D27" w:rsidRDefault="00FC7FD4" w:rsidP="00FC7FD4">
            <w:pPr>
              <w:pStyle w:val="Tabletextright"/>
            </w:pPr>
            <w:r w:rsidRPr="00043D27">
              <w:t>250</w:t>
            </w:r>
          </w:p>
        </w:tc>
        <w:tc>
          <w:tcPr>
            <w:tcW w:w="386" w:type="pct"/>
            <w:noWrap/>
            <w:hideMark/>
          </w:tcPr>
          <w:p w:rsidR="00FC7FD4" w:rsidRPr="00043D27" w:rsidRDefault="00FC7FD4" w:rsidP="00FC7FD4">
            <w:pPr>
              <w:pStyle w:val="Tabletextright"/>
            </w:pPr>
            <w:r w:rsidRPr="00043D27">
              <w:t>107</w:t>
            </w:r>
          </w:p>
        </w:tc>
        <w:tc>
          <w:tcPr>
            <w:tcW w:w="336" w:type="pct"/>
            <w:noWrap/>
            <w:hideMark/>
          </w:tcPr>
          <w:p w:rsidR="00FC7FD4" w:rsidRPr="00043D27" w:rsidRDefault="00FC7FD4" w:rsidP="00FC7FD4">
            <w:pPr>
              <w:pStyle w:val="Tabletextright"/>
            </w:pPr>
            <w:r w:rsidRPr="00043D27">
              <w:t>0.44</w:t>
            </w:r>
          </w:p>
        </w:tc>
        <w:tc>
          <w:tcPr>
            <w:tcW w:w="417" w:type="pct"/>
            <w:noWrap/>
            <w:hideMark/>
          </w:tcPr>
          <w:p w:rsidR="00FC7FD4" w:rsidRPr="00043D27" w:rsidRDefault="00FC7FD4" w:rsidP="00FC7FD4">
            <w:pPr>
              <w:pStyle w:val="Tabletextright"/>
            </w:pPr>
            <w:r w:rsidRPr="00043D27">
              <w:t>14.674</w:t>
            </w:r>
          </w:p>
        </w:tc>
        <w:tc>
          <w:tcPr>
            <w:tcW w:w="315" w:type="pct"/>
            <w:noWrap/>
            <w:hideMark/>
          </w:tcPr>
          <w:p w:rsidR="00FC7FD4" w:rsidRPr="00043D27" w:rsidRDefault="00FC7FD4" w:rsidP="00FC7FD4">
            <w:pPr>
              <w:pStyle w:val="Tabletextright"/>
            </w:pPr>
            <w:r w:rsidRPr="00043D27">
              <w:t>0.8</w:t>
            </w:r>
          </w:p>
        </w:tc>
        <w:tc>
          <w:tcPr>
            <w:tcW w:w="482" w:type="pct"/>
            <w:noWrap/>
            <w:hideMark/>
          </w:tcPr>
          <w:p w:rsidR="00FC7FD4" w:rsidRPr="00043D27" w:rsidRDefault="00FC7FD4" w:rsidP="00FC7FD4">
            <w:pPr>
              <w:pStyle w:val="Tabletextright"/>
            </w:pPr>
            <w:r w:rsidRPr="00043D27">
              <w:t>0.05308</w:t>
            </w:r>
          </w:p>
        </w:tc>
        <w:tc>
          <w:tcPr>
            <w:tcW w:w="315" w:type="pct"/>
            <w:noWrap/>
            <w:hideMark/>
          </w:tcPr>
          <w:p w:rsidR="00FC7FD4" w:rsidRPr="00043D27" w:rsidRDefault="00FC7FD4" w:rsidP="00FC7FD4">
            <w:pPr>
              <w:pStyle w:val="Tabletextright"/>
            </w:pPr>
            <w:r w:rsidRPr="00043D27">
              <w:t>2.4</w:t>
            </w:r>
          </w:p>
        </w:tc>
        <w:tc>
          <w:tcPr>
            <w:tcW w:w="342" w:type="pct"/>
            <w:noWrap/>
            <w:hideMark/>
          </w:tcPr>
          <w:p w:rsidR="00FC7FD4" w:rsidRPr="00043D27" w:rsidRDefault="00FC7FD4" w:rsidP="00FC7FD4">
            <w:pPr>
              <w:pStyle w:val="Tabletextright"/>
            </w:pPr>
            <w:r w:rsidRPr="00043D27">
              <w:t>-29</w:t>
            </w:r>
          </w:p>
        </w:tc>
        <w:tc>
          <w:tcPr>
            <w:tcW w:w="417" w:type="pct"/>
            <w:noWrap/>
            <w:hideMark/>
          </w:tcPr>
          <w:p w:rsidR="00FC7FD4" w:rsidRPr="00043D27" w:rsidRDefault="00FC7FD4" w:rsidP="00FC7FD4">
            <w:pPr>
              <w:pStyle w:val="Tabletextright"/>
            </w:pPr>
            <w:r w:rsidRPr="00043D27">
              <w:t>425.0</w:t>
            </w:r>
          </w:p>
        </w:tc>
        <w:tc>
          <w:tcPr>
            <w:tcW w:w="312" w:type="pct"/>
            <w:noWrap/>
            <w:hideMark/>
          </w:tcPr>
          <w:p w:rsidR="00FC7FD4" w:rsidRPr="00043D27" w:rsidRDefault="00FC7FD4" w:rsidP="00FC7FD4">
            <w:pPr>
              <w:pStyle w:val="Tabletextright"/>
            </w:pPr>
            <w:r w:rsidRPr="00043D27">
              <w:t>3.4</w:t>
            </w:r>
          </w:p>
        </w:tc>
      </w:tr>
      <w:tr w:rsidR="00FC7FD4" w:rsidRPr="00043D27"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hideMark/>
          </w:tcPr>
          <w:p w:rsidR="00FC7FD4" w:rsidRPr="0014069D" w:rsidRDefault="00FC7FD4" w:rsidP="0014069D">
            <w:pPr>
              <w:pStyle w:val="Tabletextleft"/>
              <w:rPr>
                <w:rStyle w:val="Italic"/>
              </w:rPr>
            </w:pPr>
            <w:r w:rsidRPr="0014069D">
              <w:rPr>
                <w:rStyle w:val="Italic"/>
              </w:rPr>
              <w:t>Group 2</w:t>
            </w:r>
            <w:r w:rsidR="006479A1" w:rsidRPr="0014069D">
              <w:rPr>
                <w:rStyle w:val="Italic"/>
              </w:rPr>
              <w:t>: Inherited zircon (n = 1</w:t>
            </w:r>
            <w:r w:rsidRPr="0014069D">
              <w:rPr>
                <w:rStyle w:val="Italic"/>
              </w:rPr>
              <w:t>)</w:t>
            </w:r>
          </w:p>
        </w:tc>
      </w:tr>
      <w:tr w:rsidR="006479A1"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hideMark/>
          </w:tcPr>
          <w:p w:rsidR="00FC7FD4" w:rsidRPr="00043D27" w:rsidRDefault="00FC7FD4" w:rsidP="0014069D">
            <w:pPr>
              <w:pStyle w:val="Tabletextleft"/>
            </w:pPr>
            <w:r w:rsidRPr="00043D27">
              <w:t>2134802.12.2.1</w:t>
            </w:r>
          </w:p>
        </w:tc>
        <w:tc>
          <w:tcPr>
            <w:tcW w:w="384" w:type="pct"/>
            <w:noWrap/>
            <w:hideMark/>
          </w:tcPr>
          <w:p w:rsidR="00FC7FD4" w:rsidRPr="00043D27" w:rsidRDefault="00FC7FD4" w:rsidP="00FC7FD4">
            <w:pPr>
              <w:pStyle w:val="Tabletextright"/>
            </w:pPr>
            <w:r w:rsidRPr="00043D27">
              <w:t>0.02</w:t>
            </w:r>
          </w:p>
        </w:tc>
        <w:tc>
          <w:tcPr>
            <w:tcW w:w="386" w:type="pct"/>
            <w:noWrap/>
            <w:hideMark/>
          </w:tcPr>
          <w:p w:rsidR="00FC7FD4" w:rsidRPr="00043D27" w:rsidRDefault="00FC7FD4" w:rsidP="00FC7FD4">
            <w:pPr>
              <w:pStyle w:val="Tabletextright"/>
            </w:pPr>
            <w:r w:rsidRPr="00043D27">
              <w:t>1001</w:t>
            </w:r>
          </w:p>
        </w:tc>
        <w:tc>
          <w:tcPr>
            <w:tcW w:w="386" w:type="pct"/>
            <w:noWrap/>
            <w:hideMark/>
          </w:tcPr>
          <w:p w:rsidR="00FC7FD4" w:rsidRPr="00043D27" w:rsidRDefault="00FC7FD4" w:rsidP="00FC7FD4">
            <w:pPr>
              <w:pStyle w:val="Tabletextright"/>
            </w:pPr>
            <w:r w:rsidRPr="00043D27">
              <w:t>30</w:t>
            </w:r>
          </w:p>
        </w:tc>
        <w:tc>
          <w:tcPr>
            <w:tcW w:w="336" w:type="pct"/>
            <w:noWrap/>
            <w:hideMark/>
          </w:tcPr>
          <w:p w:rsidR="00FC7FD4" w:rsidRPr="00043D27" w:rsidRDefault="00FC7FD4" w:rsidP="00FC7FD4">
            <w:pPr>
              <w:pStyle w:val="Tabletextright"/>
            </w:pPr>
            <w:r w:rsidRPr="00043D27">
              <w:t>0.03</w:t>
            </w:r>
          </w:p>
        </w:tc>
        <w:tc>
          <w:tcPr>
            <w:tcW w:w="417" w:type="pct"/>
            <w:noWrap/>
            <w:hideMark/>
          </w:tcPr>
          <w:p w:rsidR="00FC7FD4" w:rsidRPr="00043D27" w:rsidRDefault="00FC7FD4" w:rsidP="00FC7FD4">
            <w:pPr>
              <w:pStyle w:val="Tabletextright"/>
            </w:pPr>
            <w:r w:rsidRPr="00043D27">
              <w:t>5.733</w:t>
            </w:r>
          </w:p>
        </w:tc>
        <w:tc>
          <w:tcPr>
            <w:tcW w:w="315" w:type="pct"/>
            <w:noWrap/>
            <w:hideMark/>
          </w:tcPr>
          <w:p w:rsidR="00FC7FD4" w:rsidRPr="00043D27" w:rsidRDefault="00FC7FD4" w:rsidP="00FC7FD4">
            <w:pPr>
              <w:pStyle w:val="Tabletextright"/>
            </w:pPr>
            <w:r w:rsidRPr="00043D27">
              <w:t>0.6</w:t>
            </w:r>
          </w:p>
        </w:tc>
        <w:tc>
          <w:tcPr>
            <w:tcW w:w="482" w:type="pct"/>
            <w:noWrap/>
            <w:hideMark/>
          </w:tcPr>
          <w:p w:rsidR="00FC7FD4" w:rsidRPr="00043D27" w:rsidRDefault="00FC7FD4" w:rsidP="00FC7FD4">
            <w:pPr>
              <w:pStyle w:val="Tabletextright"/>
            </w:pPr>
            <w:r w:rsidRPr="00043D27">
              <w:t>0.07495</w:t>
            </w:r>
          </w:p>
        </w:tc>
        <w:tc>
          <w:tcPr>
            <w:tcW w:w="315" w:type="pct"/>
            <w:noWrap/>
            <w:hideMark/>
          </w:tcPr>
          <w:p w:rsidR="00FC7FD4" w:rsidRPr="00043D27" w:rsidRDefault="00FC7FD4" w:rsidP="00FC7FD4">
            <w:pPr>
              <w:pStyle w:val="Tabletextright"/>
            </w:pPr>
            <w:r w:rsidRPr="00043D27">
              <w:t>0.4</w:t>
            </w:r>
          </w:p>
        </w:tc>
        <w:tc>
          <w:tcPr>
            <w:tcW w:w="342" w:type="pct"/>
            <w:noWrap/>
            <w:hideMark/>
          </w:tcPr>
          <w:p w:rsidR="00FC7FD4" w:rsidRPr="00043D27" w:rsidRDefault="00FC7FD4" w:rsidP="00FC7FD4">
            <w:pPr>
              <w:pStyle w:val="Tabletextright"/>
            </w:pPr>
            <w:r w:rsidRPr="00043D27">
              <w:t>3</w:t>
            </w:r>
          </w:p>
        </w:tc>
        <w:tc>
          <w:tcPr>
            <w:tcW w:w="417" w:type="pct"/>
            <w:noWrap/>
            <w:hideMark/>
          </w:tcPr>
          <w:p w:rsidR="00FC7FD4" w:rsidRPr="00043D27" w:rsidRDefault="00FC7FD4" w:rsidP="00FC7FD4">
            <w:pPr>
              <w:pStyle w:val="Tabletextright"/>
            </w:pPr>
            <w:r w:rsidRPr="00043D27">
              <w:t>1036.5</w:t>
            </w:r>
          </w:p>
        </w:tc>
        <w:tc>
          <w:tcPr>
            <w:tcW w:w="312" w:type="pct"/>
            <w:noWrap/>
            <w:hideMark/>
          </w:tcPr>
          <w:p w:rsidR="00FC7FD4" w:rsidRPr="00043D27" w:rsidRDefault="00FC7FD4" w:rsidP="00FC7FD4">
            <w:pPr>
              <w:pStyle w:val="Tabletextright"/>
            </w:pPr>
            <w:r w:rsidRPr="00043D27">
              <w:t>5.9</w:t>
            </w:r>
          </w:p>
        </w:tc>
      </w:tr>
      <w:tr w:rsidR="006479A1" w:rsidRPr="00BE4742" w:rsidTr="008A406B">
        <w:trPr>
          <w:cnfStyle w:val="000000100000" w:firstRow="0" w:lastRow="0" w:firstColumn="0" w:lastColumn="0" w:oddVBand="0" w:evenVBand="0" w:oddHBand="1" w:evenHBand="0" w:firstRowFirstColumn="0" w:firstRowLastColumn="0" w:lastRowFirstColumn="0" w:lastRowLastColumn="0"/>
          <w:cantSplit/>
          <w:trHeight w:val="57"/>
        </w:trPr>
        <w:tc>
          <w:tcPr>
            <w:tcW w:w="5000" w:type="pct"/>
            <w:gridSpan w:val="12"/>
            <w:noWrap/>
          </w:tcPr>
          <w:p w:rsidR="006479A1" w:rsidRPr="003442A3" w:rsidRDefault="006479A1" w:rsidP="003442A3">
            <w:pPr>
              <w:pStyle w:val="Tabletextleft"/>
              <w:rPr>
                <w:rStyle w:val="Italic"/>
              </w:rPr>
            </w:pPr>
            <w:r w:rsidRPr="003442A3">
              <w:rPr>
                <w:rStyle w:val="Italic"/>
              </w:rPr>
              <w:t>Not considered (n = 1)</w:t>
            </w:r>
          </w:p>
        </w:tc>
      </w:tr>
      <w:tr w:rsidR="006479A1" w:rsidRPr="00043D27" w:rsidTr="008A406B">
        <w:trPr>
          <w:cnfStyle w:val="000000010000" w:firstRow="0" w:lastRow="0" w:firstColumn="0" w:lastColumn="0" w:oddVBand="0" w:evenVBand="0" w:oddHBand="0" w:evenHBand="1" w:firstRowFirstColumn="0" w:firstRowLastColumn="0" w:lastRowFirstColumn="0" w:lastRowLastColumn="0"/>
          <w:cantSplit/>
          <w:trHeight w:val="57"/>
        </w:trPr>
        <w:tc>
          <w:tcPr>
            <w:tcW w:w="909" w:type="pct"/>
            <w:noWrap/>
          </w:tcPr>
          <w:p w:rsidR="006479A1" w:rsidRPr="00043D27" w:rsidRDefault="006479A1" w:rsidP="0014069D">
            <w:pPr>
              <w:pStyle w:val="Tabletextleft"/>
            </w:pPr>
            <w:r w:rsidRPr="00043D27">
              <w:t>2134802.24.2.1</w:t>
            </w:r>
          </w:p>
        </w:tc>
        <w:tc>
          <w:tcPr>
            <w:tcW w:w="384" w:type="pct"/>
            <w:noWrap/>
          </w:tcPr>
          <w:p w:rsidR="006479A1" w:rsidRPr="00043D27" w:rsidRDefault="006479A1" w:rsidP="00FC7FD4">
            <w:pPr>
              <w:pStyle w:val="Tabletextright"/>
            </w:pPr>
            <w:r w:rsidRPr="00043D27">
              <w:t>-0.25</w:t>
            </w:r>
          </w:p>
        </w:tc>
        <w:tc>
          <w:tcPr>
            <w:tcW w:w="386" w:type="pct"/>
            <w:noWrap/>
          </w:tcPr>
          <w:p w:rsidR="006479A1" w:rsidRPr="00043D27" w:rsidRDefault="006479A1" w:rsidP="00FC7FD4">
            <w:pPr>
              <w:pStyle w:val="Tabletextright"/>
            </w:pPr>
            <w:r w:rsidRPr="00043D27">
              <w:t>146</w:t>
            </w:r>
          </w:p>
        </w:tc>
        <w:tc>
          <w:tcPr>
            <w:tcW w:w="386" w:type="pct"/>
            <w:noWrap/>
          </w:tcPr>
          <w:p w:rsidR="006479A1" w:rsidRPr="00043D27" w:rsidRDefault="006479A1" w:rsidP="00FC7FD4">
            <w:pPr>
              <w:pStyle w:val="Tabletextright"/>
            </w:pPr>
            <w:r w:rsidRPr="00043D27">
              <w:t>95</w:t>
            </w:r>
          </w:p>
        </w:tc>
        <w:tc>
          <w:tcPr>
            <w:tcW w:w="336" w:type="pct"/>
            <w:noWrap/>
          </w:tcPr>
          <w:p w:rsidR="006479A1" w:rsidRPr="00043D27" w:rsidRDefault="006479A1" w:rsidP="00FC7FD4">
            <w:pPr>
              <w:pStyle w:val="Tabletextright"/>
            </w:pPr>
            <w:r w:rsidRPr="00043D27">
              <w:t>0.67</w:t>
            </w:r>
          </w:p>
        </w:tc>
        <w:tc>
          <w:tcPr>
            <w:tcW w:w="417" w:type="pct"/>
            <w:noWrap/>
          </w:tcPr>
          <w:p w:rsidR="006479A1" w:rsidRPr="00043D27" w:rsidRDefault="006479A1" w:rsidP="00FC7FD4">
            <w:pPr>
              <w:pStyle w:val="Tabletextright"/>
            </w:pPr>
            <w:r w:rsidRPr="00043D27">
              <w:t>15.728</w:t>
            </w:r>
          </w:p>
        </w:tc>
        <w:tc>
          <w:tcPr>
            <w:tcW w:w="315" w:type="pct"/>
            <w:noWrap/>
          </w:tcPr>
          <w:p w:rsidR="006479A1" w:rsidRPr="00043D27" w:rsidRDefault="006479A1" w:rsidP="00FC7FD4">
            <w:pPr>
              <w:pStyle w:val="Tabletextright"/>
            </w:pPr>
            <w:r w:rsidRPr="00043D27">
              <w:t>2.2</w:t>
            </w:r>
          </w:p>
        </w:tc>
        <w:tc>
          <w:tcPr>
            <w:tcW w:w="482" w:type="pct"/>
            <w:noWrap/>
          </w:tcPr>
          <w:p w:rsidR="006479A1" w:rsidRPr="00043D27" w:rsidRDefault="006479A1" w:rsidP="00BE7F3A">
            <w:pPr>
              <w:pStyle w:val="Tabletextright"/>
            </w:pPr>
            <w:r w:rsidRPr="00043D27">
              <w:t>0.05774</w:t>
            </w:r>
          </w:p>
        </w:tc>
        <w:tc>
          <w:tcPr>
            <w:tcW w:w="315" w:type="pct"/>
            <w:noWrap/>
          </w:tcPr>
          <w:p w:rsidR="006479A1" w:rsidRPr="00043D27" w:rsidRDefault="006479A1" w:rsidP="00FC7FD4">
            <w:pPr>
              <w:pStyle w:val="Tabletextright"/>
            </w:pPr>
            <w:r w:rsidRPr="00043D27">
              <w:t>2.6</w:t>
            </w:r>
          </w:p>
        </w:tc>
        <w:tc>
          <w:tcPr>
            <w:tcW w:w="342" w:type="pct"/>
            <w:noWrap/>
          </w:tcPr>
          <w:p w:rsidR="006479A1" w:rsidRPr="00043D27" w:rsidRDefault="006479A1" w:rsidP="00FC7FD4">
            <w:pPr>
              <w:pStyle w:val="Tabletextright"/>
            </w:pPr>
            <w:r w:rsidRPr="00043D27">
              <w:t>24</w:t>
            </w:r>
          </w:p>
        </w:tc>
        <w:tc>
          <w:tcPr>
            <w:tcW w:w="417" w:type="pct"/>
            <w:noWrap/>
          </w:tcPr>
          <w:p w:rsidR="006479A1" w:rsidRPr="00043D27" w:rsidRDefault="006479A1" w:rsidP="00FC7FD4">
            <w:pPr>
              <w:pStyle w:val="Tabletextright"/>
            </w:pPr>
            <w:r w:rsidRPr="00043D27">
              <w:t>397.4</w:t>
            </w:r>
          </w:p>
        </w:tc>
        <w:tc>
          <w:tcPr>
            <w:tcW w:w="312" w:type="pct"/>
            <w:noWrap/>
          </w:tcPr>
          <w:p w:rsidR="006479A1" w:rsidRPr="00043D27" w:rsidRDefault="006479A1" w:rsidP="00FC7FD4">
            <w:pPr>
              <w:pStyle w:val="Tabletextright"/>
            </w:pPr>
            <w:r w:rsidRPr="00043D27">
              <w:t>8.4</w:t>
            </w:r>
          </w:p>
        </w:tc>
      </w:tr>
    </w:tbl>
    <w:p w:rsidR="00FC7FD4" w:rsidRDefault="00FC7FD4" w:rsidP="00FC7FD4">
      <w:pPr>
        <w:pStyle w:val="Head1nonumbers"/>
      </w:pPr>
      <w:bookmarkStart w:id="107" w:name="_Toc372269200"/>
      <w:bookmarkStart w:id="108" w:name="_Toc372548242"/>
      <w:bookmarkStart w:id="109" w:name="_Toc382388346"/>
      <w:r>
        <w:lastRenderedPageBreak/>
        <w:t>Ackno</w:t>
      </w:r>
      <w:r w:rsidRPr="008A26AE">
        <w:t>w</w:t>
      </w:r>
      <w:r>
        <w:t>le</w:t>
      </w:r>
      <w:r w:rsidRPr="008A26AE">
        <w:t>d</w:t>
      </w:r>
      <w:r>
        <w:t>gements</w:t>
      </w:r>
      <w:bookmarkEnd w:id="107"/>
      <w:bookmarkEnd w:id="108"/>
      <w:bookmarkEnd w:id="109"/>
    </w:p>
    <w:p w:rsidR="00FC7FD4" w:rsidRDefault="00FC7FD4" w:rsidP="00FC7FD4">
      <w:pPr>
        <w:pStyle w:val="BodyText"/>
      </w:pPr>
      <w:r>
        <w:t xml:space="preserve">We thank David </w:t>
      </w:r>
      <w:proofErr w:type="spellStart"/>
      <w:r>
        <w:t>DiBugnara</w:t>
      </w:r>
      <w:proofErr w:type="spellEnd"/>
      <w:r>
        <w:t xml:space="preserve">, Ben </w:t>
      </w:r>
      <w:proofErr w:type="spellStart"/>
      <w:r>
        <w:t>Linehan</w:t>
      </w:r>
      <w:proofErr w:type="spellEnd"/>
      <w:r>
        <w:t xml:space="preserve"> and Rick Long in the Geoscience Australia Mineral Separation Laboratory for assistance with sample collection, and the production of the high quality zircon </w:t>
      </w:r>
      <w:r w:rsidR="006B14EA">
        <w:t>separates,</w:t>
      </w:r>
      <w:r>
        <w:t xml:space="preserve"> mounts and images used in this report. Patrick Burke was responsible for maintaining the SHRIMP instrument; his assistance with tuning and troubleshooting is greatly appreciated. We also acknowledge Keith Sircombe for assistance with instrument set-up, and Simon Bodorkos and Andrew Cross for advice, technical assistance and discussions on various aspects of data collection, processing and interpretation. </w:t>
      </w:r>
      <w:r w:rsidR="00696D40" w:rsidRPr="00696D40">
        <w:t>Simon Bodorkos</w:t>
      </w:r>
      <w:r w:rsidRPr="00696D40">
        <w:t xml:space="preserve"> and </w:t>
      </w:r>
      <w:r w:rsidR="00696D40" w:rsidRPr="00696D40">
        <w:t>Natalie Kositcin</w:t>
      </w:r>
      <w:r w:rsidRPr="00696D40">
        <w:t xml:space="preserve"> </w:t>
      </w:r>
      <w:r w:rsidR="00BE4742">
        <w:t xml:space="preserve">(GA) are thanked for </w:t>
      </w:r>
      <w:r>
        <w:t>p</w:t>
      </w:r>
      <w:r w:rsidR="00BE4742">
        <w:t>roviding</w:t>
      </w:r>
      <w:r w:rsidR="00D10EA3">
        <w:t xml:space="preserve"> formal reviews of this R</w:t>
      </w:r>
      <w:r>
        <w:t>ecord.</w:t>
      </w:r>
    </w:p>
    <w:p w:rsidR="00FC7FD4" w:rsidRDefault="00FC7FD4" w:rsidP="00FC7FD4">
      <w:pPr>
        <w:pStyle w:val="Head1nonumbers"/>
      </w:pPr>
      <w:bookmarkStart w:id="110" w:name="_Toc372269201"/>
      <w:bookmarkStart w:id="111" w:name="_Toc372548243"/>
      <w:bookmarkStart w:id="112" w:name="_Toc382388347"/>
      <w:r>
        <w:lastRenderedPageBreak/>
        <w:t>References</w:t>
      </w:r>
      <w:bookmarkEnd w:id="110"/>
      <w:bookmarkEnd w:id="111"/>
      <w:bookmarkEnd w:id="112"/>
      <w:r>
        <w:t xml:space="preserve"> </w:t>
      </w:r>
    </w:p>
    <w:p w:rsidR="00FC7FD4" w:rsidRPr="004C5748" w:rsidRDefault="00FC7FD4" w:rsidP="004C5748">
      <w:pPr>
        <w:pStyle w:val="References"/>
      </w:pPr>
      <w:proofErr w:type="spellStart"/>
      <w:r w:rsidRPr="004C5748">
        <w:t>Abell</w:t>
      </w:r>
      <w:proofErr w:type="spellEnd"/>
      <w:r w:rsidRPr="004C5748">
        <w:t xml:space="preserve">, </w:t>
      </w:r>
      <w:r w:rsidR="00D10EA3" w:rsidRPr="004C5748">
        <w:t xml:space="preserve">R. </w:t>
      </w:r>
      <w:r w:rsidRPr="004C5748">
        <w:t>S., 1991. Geology of the Canberra 1:100 000 sheet area, New South Wales and Australian Capital Territory. Bureau of Mineral Resources, Australia. Bulletin 233.</w:t>
      </w:r>
    </w:p>
    <w:p w:rsidR="00FC7FD4" w:rsidRPr="004C5748" w:rsidRDefault="00FC7FD4" w:rsidP="004C5748">
      <w:pPr>
        <w:pStyle w:val="References"/>
      </w:pPr>
      <w:r w:rsidRPr="004C5748">
        <w:t xml:space="preserve">Black, L. P., </w:t>
      </w:r>
      <w:proofErr w:type="spellStart"/>
      <w:r w:rsidRPr="004C5748">
        <w:t>Kamo</w:t>
      </w:r>
      <w:proofErr w:type="spellEnd"/>
      <w:r w:rsidRPr="004C5748">
        <w:t xml:space="preserve">, S. L., Allen, C. M., Davis, D. W., </w:t>
      </w:r>
      <w:proofErr w:type="spellStart"/>
      <w:r w:rsidRPr="004C5748">
        <w:t>Aleinikoff</w:t>
      </w:r>
      <w:proofErr w:type="spellEnd"/>
      <w:r w:rsidRPr="004C5748">
        <w:t xml:space="preserve">, J. N., Valley, J. W., </w:t>
      </w:r>
      <w:proofErr w:type="spellStart"/>
      <w:r w:rsidRPr="004C5748">
        <w:t>Mundil</w:t>
      </w:r>
      <w:proofErr w:type="spellEnd"/>
      <w:r w:rsidRPr="004C5748">
        <w:t xml:space="preserve">, R., Campbell, I. H., Korsch, R. J., Williams, I. S. and </w:t>
      </w:r>
      <w:proofErr w:type="spellStart"/>
      <w:r w:rsidRPr="004C5748">
        <w:t>Foudoulis</w:t>
      </w:r>
      <w:proofErr w:type="spellEnd"/>
      <w:r w:rsidRPr="004C5748">
        <w:t xml:space="preserve">, C., 2004. Improved </w:t>
      </w:r>
      <w:r w:rsidRPr="00582C3B">
        <w:t>206</w:t>
      </w:r>
      <w:r w:rsidRPr="004C5748">
        <w:t>Pb/</w:t>
      </w:r>
      <w:r w:rsidRPr="00582C3B">
        <w:t>238</w:t>
      </w:r>
      <w:r w:rsidRPr="004C5748">
        <w:t xml:space="preserve">U </w:t>
      </w:r>
      <w:r w:rsidR="00D10EAD" w:rsidRPr="004C5748">
        <w:t>Micro Probe</w:t>
      </w:r>
      <w:r w:rsidRPr="004C5748">
        <w:t xml:space="preserve"> geochronology by the monitoring of a trace-element-related matrix effect; SHRIMP, ID</w:t>
      </w:r>
      <w:r w:rsidRPr="004C5748">
        <w:noBreakHyphen/>
        <w:t>TIMS, ELA</w:t>
      </w:r>
      <w:r w:rsidRPr="004C5748">
        <w:noBreakHyphen/>
        <w:t>ICP</w:t>
      </w:r>
      <w:r w:rsidRPr="004C5748">
        <w:noBreakHyphen/>
        <w:t xml:space="preserve">MS and oxygen isotope documentation for a series of zircon standards. </w:t>
      </w:r>
      <w:r w:rsidRPr="0014069D">
        <w:t>Chemical Geology</w:t>
      </w:r>
      <w:r w:rsidRPr="004C5748">
        <w:t xml:space="preserve"> 205, 115–140.</w:t>
      </w:r>
    </w:p>
    <w:p w:rsidR="00FC7FD4" w:rsidRPr="004C5748" w:rsidRDefault="00FC7FD4" w:rsidP="004C5748">
      <w:pPr>
        <w:pStyle w:val="References"/>
      </w:pPr>
      <w:r w:rsidRPr="004C5748">
        <w:t>Bodorkos, S. and Simpson, C.</w:t>
      </w:r>
      <w:r w:rsidR="00BE4742" w:rsidRPr="004C5748">
        <w:t>,</w:t>
      </w:r>
      <w:r w:rsidRPr="004C5748">
        <w:t xml:space="preserve"> 2008., Summary of results for the joint GSNSW – GA geochronology project: Eastern Lachlan </w:t>
      </w:r>
      <w:proofErr w:type="spellStart"/>
      <w:r w:rsidRPr="004C5748">
        <w:t>Orogen</w:t>
      </w:r>
      <w:proofErr w:type="spellEnd"/>
      <w:r w:rsidRPr="004C5748">
        <w:t>, July 2007 – June 2008. Geological Survey of NSW Report GS2008/0505, 79 pp.</w:t>
      </w:r>
    </w:p>
    <w:p w:rsidR="00FC7FD4" w:rsidRPr="004C5748" w:rsidRDefault="00FC7FD4" w:rsidP="004C5748">
      <w:pPr>
        <w:pStyle w:val="References"/>
      </w:pPr>
      <w:r w:rsidRPr="004C5748">
        <w:t xml:space="preserve">Bodorkos, S., Simpson, C. J., Thomas, O. </w:t>
      </w:r>
      <w:proofErr w:type="spellStart"/>
      <w:r w:rsidRPr="004C5748">
        <w:t>D.,Trigg</w:t>
      </w:r>
      <w:proofErr w:type="spellEnd"/>
      <w:r w:rsidRPr="004C5748">
        <w:t xml:space="preserve">, S. J., </w:t>
      </w:r>
      <w:proofErr w:type="spellStart"/>
      <w:r w:rsidRPr="004C5748">
        <w:t>Blevin</w:t>
      </w:r>
      <w:proofErr w:type="spellEnd"/>
      <w:r w:rsidRPr="004C5748">
        <w:t xml:space="preserve">, P. L., Campbell, L, M., </w:t>
      </w:r>
      <w:proofErr w:type="spellStart"/>
      <w:r w:rsidRPr="004C5748">
        <w:t>Deyssing</w:t>
      </w:r>
      <w:proofErr w:type="spellEnd"/>
      <w:r w:rsidRPr="004C5748">
        <w:t xml:space="preserve">, L. J. and </w:t>
      </w:r>
      <w:proofErr w:type="spellStart"/>
      <w:r w:rsidRPr="004C5748">
        <w:t>Fitzherbert</w:t>
      </w:r>
      <w:proofErr w:type="spellEnd"/>
      <w:r w:rsidRPr="004C5748">
        <w:t>, J. A., 2010. New SHRIMP U–</w:t>
      </w:r>
      <w:proofErr w:type="spellStart"/>
      <w:r w:rsidRPr="004C5748">
        <w:t>Pb</w:t>
      </w:r>
      <w:proofErr w:type="spellEnd"/>
      <w:r w:rsidRPr="004C5748">
        <w:t xml:space="preserve"> zircon ages from the eastern Lachlan </w:t>
      </w:r>
      <w:proofErr w:type="spellStart"/>
      <w:r w:rsidRPr="004C5748">
        <w:t>Orogen</w:t>
      </w:r>
      <w:proofErr w:type="spellEnd"/>
      <w:r w:rsidRPr="004C5748">
        <w:t xml:space="preserve">, New South Wales, </w:t>
      </w:r>
      <w:proofErr w:type="gramStart"/>
      <w:r w:rsidRPr="004C5748">
        <w:t>July</w:t>
      </w:r>
      <w:proofErr w:type="gramEnd"/>
      <w:r w:rsidRPr="004C5748">
        <w:t xml:space="preserve"> 2008–June 2009. Geoscience Australia Record 2010/31, 100p.</w:t>
      </w:r>
    </w:p>
    <w:p w:rsidR="00FC7FD4" w:rsidRPr="004C5748" w:rsidRDefault="00696D40" w:rsidP="004C5748">
      <w:pPr>
        <w:pStyle w:val="References"/>
      </w:pPr>
      <w:r w:rsidRPr="004C5748">
        <w:t xml:space="preserve">Bodorkos, S., </w:t>
      </w:r>
      <w:proofErr w:type="spellStart"/>
      <w:r w:rsidRPr="004C5748">
        <w:t>Blevin</w:t>
      </w:r>
      <w:proofErr w:type="spellEnd"/>
      <w:r w:rsidRPr="004C5748">
        <w:t xml:space="preserve">, P. L., Simpson, C. J., Gilmore, P. J., Glen, R. A., Greenfield, J. E., </w:t>
      </w:r>
      <w:proofErr w:type="spellStart"/>
      <w:r w:rsidRPr="004C5748">
        <w:t>Hega</w:t>
      </w:r>
      <w:r w:rsidR="00D10EA3" w:rsidRPr="004C5748">
        <w:t>rty</w:t>
      </w:r>
      <w:proofErr w:type="spellEnd"/>
      <w:r w:rsidR="00D10EA3" w:rsidRPr="004C5748">
        <w:t>, R. and</w:t>
      </w:r>
      <w:r w:rsidRPr="004C5748">
        <w:t xml:space="preserve"> Quinn, C. D., 2013.</w:t>
      </w:r>
      <w:r w:rsidR="00FC7FD4" w:rsidRPr="004C5748">
        <w:t xml:space="preserve">, </w:t>
      </w:r>
      <w:r w:rsidRPr="0014069D">
        <w:t>New SHRIMP U–</w:t>
      </w:r>
      <w:proofErr w:type="spellStart"/>
      <w:r w:rsidRPr="0014069D">
        <w:t>Pb</w:t>
      </w:r>
      <w:proofErr w:type="spellEnd"/>
      <w:r w:rsidRPr="0014069D">
        <w:t xml:space="preserve"> zircon ages from the Lachlan, Thomson and </w:t>
      </w:r>
      <w:proofErr w:type="spellStart"/>
      <w:r w:rsidRPr="0014069D">
        <w:t>Delamerian</w:t>
      </w:r>
      <w:proofErr w:type="spellEnd"/>
      <w:r w:rsidRPr="0014069D">
        <w:t xml:space="preserve"> </w:t>
      </w:r>
      <w:proofErr w:type="spellStart"/>
      <w:r w:rsidRPr="0014069D">
        <w:t>orogens</w:t>
      </w:r>
      <w:proofErr w:type="spellEnd"/>
      <w:r w:rsidRPr="0014069D">
        <w:t>, New South Wales</w:t>
      </w:r>
      <w:r w:rsidR="00B67E3E" w:rsidRPr="0014069D">
        <w:t>, July 2009–June2010</w:t>
      </w:r>
      <w:r w:rsidRPr="0014069D">
        <w:t xml:space="preserve">. </w:t>
      </w:r>
      <w:r w:rsidRPr="004C5748">
        <w:t>Geoscience Australia Record 2013/29, 124p.</w:t>
      </w:r>
    </w:p>
    <w:p w:rsidR="00C86C94" w:rsidRPr="004C5748" w:rsidRDefault="00C86C94" w:rsidP="004C5748">
      <w:pPr>
        <w:pStyle w:val="References"/>
      </w:pPr>
      <w:r w:rsidRPr="004C5748">
        <w:t>Carson, C. J., Hollis, J. A., Glass, L. M., Close, D. F., Whelan, J. A.</w:t>
      </w:r>
      <w:r w:rsidR="00D10EA3" w:rsidRPr="004C5748">
        <w:t xml:space="preserve"> and</w:t>
      </w:r>
      <w:r w:rsidRPr="004C5748">
        <w:t xml:space="preserve"> </w:t>
      </w:r>
      <w:proofErr w:type="spellStart"/>
      <w:r w:rsidRPr="004C5748">
        <w:t>Wygralak</w:t>
      </w:r>
      <w:proofErr w:type="spellEnd"/>
      <w:r w:rsidRPr="004C5748">
        <w:t>, A., 2010. Summary of results. Joint NTGS-GA geochronology project: Arunta, Pine Creek regions July 2007–July 2009. Northern Territory Geological Survey, Record 2010-004.</w:t>
      </w:r>
    </w:p>
    <w:p w:rsidR="00FC7FD4" w:rsidRPr="004C5748" w:rsidRDefault="00FC7FD4" w:rsidP="004C5748">
      <w:pPr>
        <w:pStyle w:val="References"/>
      </w:pPr>
      <w:r w:rsidRPr="004C5748">
        <w:t xml:space="preserve">Chen, Y. D., Price, R. C., White, A. J. R. and Chappell, B. W., 1990. Mafic Inclusions from the </w:t>
      </w:r>
      <w:proofErr w:type="spellStart"/>
      <w:r w:rsidRPr="004C5748">
        <w:t>Glenbog</w:t>
      </w:r>
      <w:proofErr w:type="spellEnd"/>
      <w:r w:rsidRPr="004C5748">
        <w:t xml:space="preserve"> and Blue Gum Granite Suites, </w:t>
      </w:r>
      <w:proofErr w:type="spellStart"/>
      <w:r w:rsidRPr="004C5748">
        <w:t>Southeastern</w:t>
      </w:r>
      <w:proofErr w:type="spellEnd"/>
      <w:r w:rsidRPr="004C5748">
        <w:t xml:space="preserve"> Australia. Journal of Geophysical Research, 95(B11), 17757–17785. </w:t>
      </w:r>
    </w:p>
    <w:p w:rsidR="00FC7FD4" w:rsidRPr="004C5748" w:rsidRDefault="00FC7FD4" w:rsidP="004C5748">
      <w:pPr>
        <w:pStyle w:val="References"/>
      </w:pPr>
      <w:proofErr w:type="spellStart"/>
      <w:r w:rsidRPr="004C5748">
        <w:t>Claoué</w:t>
      </w:r>
      <w:proofErr w:type="spellEnd"/>
      <w:r w:rsidRPr="004C5748">
        <w:t xml:space="preserve">-Long, J. C., </w:t>
      </w:r>
      <w:proofErr w:type="spellStart"/>
      <w:r w:rsidRPr="004C5748">
        <w:t>Compston</w:t>
      </w:r>
      <w:proofErr w:type="spellEnd"/>
      <w:r w:rsidRPr="004C5748">
        <w:t xml:space="preserve">, W., Roberts, J. and Fanning, C. M., 1995. Two Carboniferous ages: a comparison of SHRIMP zircon dating with conventional zircon ages and </w:t>
      </w:r>
      <w:r w:rsidRPr="00582C3B">
        <w:t>40</w:t>
      </w:r>
      <w:r w:rsidRPr="004C5748">
        <w:t>Ar/</w:t>
      </w:r>
      <w:r w:rsidRPr="00582C3B">
        <w:t>39</w:t>
      </w:r>
      <w:r w:rsidRPr="004C5748">
        <w:t xml:space="preserve">Ar analysis. In Berggren, W. A., Kent, D. V., </w:t>
      </w:r>
      <w:proofErr w:type="spellStart"/>
      <w:r w:rsidRPr="004C5748">
        <w:t>Aubry</w:t>
      </w:r>
      <w:proofErr w:type="spellEnd"/>
      <w:r w:rsidRPr="004C5748">
        <w:t xml:space="preserve">, M.-P. and </w:t>
      </w:r>
      <w:proofErr w:type="spellStart"/>
      <w:r w:rsidRPr="004C5748">
        <w:t>Hardenbol</w:t>
      </w:r>
      <w:proofErr w:type="spellEnd"/>
      <w:r w:rsidRPr="004C5748">
        <w:t xml:space="preserve">, J., eds., </w:t>
      </w:r>
      <w:r w:rsidRPr="0014069D">
        <w:t>Geochronology, Time Scales and Global Stratigraphic Correlation</w:t>
      </w:r>
      <w:r w:rsidRPr="004C5748">
        <w:t>. SEPM Special Publication 54, 3–21. Society for Sedimentary Geology, Tulsa, Oklahoma, USA.</w:t>
      </w:r>
    </w:p>
    <w:p w:rsidR="00FC7FD4" w:rsidRPr="004C5748" w:rsidRDefault="00FC7FD4" w:rsidP="004C5748">
      <w:pPr>
        <w:pStyle w:val="References"/>
      </w:pPr>
      <w:proofErr w:type="spellStart"/>
      <w:r w:rsidRPr="004C5748">
        <w:t>Compston</w:t>
      </w:r>
      <w:proofErr w:type="spellEnd"/>
      <w:r w:rsidRPr="004C5748">
        <w:t>, W., Williams, I.</w:t>
      </w:r>
      <w:r w:rsidR="00CF5127" w:rsidRPr="004C5748">
        <w:t xml:space="preserve"> </w:t>
      </w:r>
      <w:r w:rsidRPr="004C5748">
        <w:t>S. and Meyer, C., 1984. U</w:t>
      </w:r>
      <w:r w:rsidRPr="004C5748">
        <w:noBreakHyphen/>
      </w:r>
      <w:proofErr w:type="spellStart"/>
      <w:r w:rsidRPr="004C5748">
        <w:t>Pb</w:t>
      </w:r>
      <w:proofErr w:type="spellEnd"/>
      <w:r w:rsidRPr="004C5748">
        <w:t xml:space="preserve"> geochronology of zircons from lunar breccia 73217 using a sensitive high-mass resolution ion </w:t>
      </w:r>
      <w:r w:rsidR="00D10EAD" w:rsidRPr="004C5748">
        <w:t>Micro Probe</w:t>
      </w:r>
      <w:r w:rsidRPr="004C5748">
        <w:t xml:space="preserve">. </w:t>
      </w:r>
      <w:r w:rsidRPr="0014069D">
        <w:t>Journal of Geophysical Research</w:t>
      </w:r>
      <w:r w:rsidRPr="004C5748">
        <w:t xml:space="preserve"> 89 (Supplement), B525–B534.</w:t>
      </w:r>
    </w:p>
    <w:p w:rsidR="00FC7FD4" w:rsidRPr="004C5748" w:rsidRDefault="00FC7FD4" w:rsidP="004C5748">
      <w:pPr>
        <w:pStyle w:val="References"/>
      </w:pPr>
      <w:r w:rsidRPr="004C5748">
        <w:t xml:space="preserve">Corfu, F., </w:t>
      </w:r>
      <w:proofErr w:type="spellStart"/>
      <w:r w:rsidRPr="004C5748">
        <w:t>Hanchar</w:t>
      </w:r>
      <w:proofErr w:type="spellEnd"/>
      <w:r w:rsidRPr="004C5748">
        <w:t xml:space="preserve">, J. M., Hoskin, P. W. O. and </w:t>
      </w:r>
      <w:proofErr w:type="spellStart"/>
      <w:r w:rsidRPr="004C5748">
        <w:t>Kinny</w:t>
      </w:r>
      <w:proofErr w:type="spellEnd"/>
      <w:r w:rsidRPr="004C5748">
        <w:t>, P. 2003. Atlas of Zircon Textures.  Reviews in Mineralogy and Geochemistry</w:t>
      </w:r>
      <w:r w:rsidR="00CF5127" w:rsidRPr="004C5748">
        <w:t>,</w:t>
      </w:r>
      <w:r w:rsidRPr="004C5748">
        <w:t xml:space="preserve"> 53(1)</w:t>
      </w:r>
      <w:r w:rsidR="00CF5127" w:rsidRPr="004C5748">
        <w:t>,</w:t>
      </w:r>
      <w:r w:rsidRPr="004C5748">
        <w:t xml:space="preserve"> 469–500.</w:t>
      </w:r>
    </w:p>
    <w:p w:rsidR="00FC7FD4" w:rsidRPr="004C5748" w:rsidRDefault="00FC7FD4" w:rsidP="004C5748">
      <w:pPr>
        <w:pStyle w:val="References"/>
      </w:pPr>
      <w:proofErr w:type="spellStart"/>
      <w:r w:rsidRPr="004C5748">
        <w:t>Evernden</w:t>
      </w:r>
      <w:proofErr w:type="spellEnd"/>
      <w:r w:rsidRPr="004C5748">
        <w:t>, J. F. and Richards, J. R. 1962. Potassium–Argon ages in eastern Australia. Journal of the Geological Society of Australia</w:t>
      </w:r>
      <w:r w:rsidR="00CF5127" w:rsidRPr="004C5748">
        <w:t>, 9(1),</w:t>
      </w:r>
      <w:r w:rsidRPr="004C5748">
        <w:t xml:space="preserve"> 1–49.</w:t>
      </w:r>
    </w:p>
    <w:p w:rsidR="00FC7FD4" w:rsidRPr="004C5748" w:rsidRDefault="00FC7FD4" w:rsidP="004C5748">
      <w:pPr>
        <w:pStyle w:val="References"/>
      </w:pPr>
      <w:proofErr w:type="spellStart"/>
      <w:r w:rsidRPr="004C5748">
        <w:t>Fitzherbert</w:t>
      </w:r>
      <w:proofErr w:type="spellEnd"/>
      <w:r w:rsidRPr="004C5748">
        <w:t xml:space="preserve">, J. A., Thomas, O. D., </w:t>
      </w:r>
      <w:proofErr w:type="spellStart"/>
      <w:r w:rsidRPr="004C5748">
        <w:t>Deyssing</w:t>
      </w:r>
      <w:proofErr w:type="spellEnd"/>
      <w:r w:rsidRPr="004C5748">
        <w:t xml:space="preserve">, L., </w:t>
      </w:r>
      <w:proofErr w:type="spellStart"/>
      <w:r w:rsidRPr="004C5748">
        <w:t>Bewert-Vassallo</w:t>
      </w:r>
      <w:proofErr w:type="spellEnd"/>
      <w:r w:rsidRPr="004C5748">
        <w:t>. K. E., Simpson, C. J. and Sherwin, L.</w:t>
      </w:r>
      <w:r w:rsidR="00CF5127" w:rsidRPr="004C5748">
        <w:t>,</w:t>
      </w:r>
      <w:r w:rsidRPr="004C5748">
        <w:t xml:space="preserve"> 2011. Braidwood 1:100 000 Geological Sheet 8827. Preliminary second edition. Geological Survey of New South Wales, Maitland.</w:t>
      </w:r>
    </w:p>
    <w:p w:rsidR="00FC7FD4" w:rsidRPr="004C5748" w:rsidRDefault="00FC7FD4" w:rsidP="004C5748">
      <w:pPr>
        <w:pStyle w:val="References"/>
      </w:pPr>
      <w:r w:rsidRPr="004C5748">
        <w:t xml:space="preserve">Fraser, G. L., Gilmore, P., Trigg, S. J., Burton, G., Greenfield, J., Campbell, L. M., Thomas, O. D., </w:t>
      </w:r>
      <w:proofErr w:type="spellStart"/>
      <w:r w:rsidRPr="004C5748">
        <w:t>Fitzherbert</w:t>
      </w:r>
      <w:proofErr w:type="spellEnd"/>
      <w:r w:rsidRPr="004C5748">
        <w:t xml:space="preserve">, J. A., </w:t>
      </w:r>
      <w:proofErr w:type="spellStart"/>
      <w:r w:rsidRPr="004C5748">
        <w:t>D</w:t>
      </w:r>
      <w:r w:rsidR="00D10EA3" w:rsidRPr="004C5748">
        <w:t>eyssing</w:t>
      </w:r>
      <w:proofErr w:type="spellEnd"/>
      <w:r w:rsidR="00D10EA3" w:rsidRPr="004C5748">
        <w:t xml:space="preserve">, L. </w:t>
      </w:r>
      <w:r w:rsidR="00B67E3E" w:rsidRPr="004C5748">
        <w:t>J</w:t>
      </w:r>
      <w:r w:rsidR="00D10EA3" w:rsidRPr="004C5748">
        <w:t xml:space="preserve">., Simpson, C. J. and </w:t>
      </w:r>
      <w:proofErr w:type="spellStart"/>
      <w:r w:rsidRPr="004C5748">
        <w:t>Blevin</w:t>
      </w:r>
      <w:proofErr w:type="spellEnd"/>
      <w:r w:rsidRPr="004C5748">
        <w:t>, P. L.</w:t>
      </w:r>
      <w:r w:rsidR="00CF5127" w:rsidRPr="004C5748">
        <w:t>,</w:t>
      </w:r>
      <w:r w:rsidR="00B67E3E" w:rsidRPr="004C5748">
        <w:t xml:space="preserve"> i</w:t>
      </w:r>
      <w:r w:rsidRPr="004C5748">
        <w:t xml:space="preserve">n prep. </w:t>
      </w:r>
      <w:r w:rsidRPr="00740B61">
        <w:t>New SHRIMP U-</w:t>
      </w:r>
      <w:proofErr w:type="spellStart"/>
      <w:r w:rsidRPr="00740B61">
        <w:t>Pb</w:t>
      </w:r>
      <w:proofErr w:type="spellEnd"/>
      <w:r w:rsidRPr="00740B61">
        <w:t xml:space="preserve"> zircon ages from the Lachlan </w:t>
      </w:r>
      <w:proofErr w:type="spellStart"/>
      <w:r w:rsidRPr="00740B61">
        <w:t>Orogen</w:t>
      </w:r>
      <w:proofErr w:type="spellEnd"/>
      <w:r w:rsidRPr="00740B61">
        <w:t xml:space="preserve">, Thomson </w:t>
      </w:r>
      <w:proofErr w:type="spellStart"/>
      <w:r w:rsidRPr="00740B61">
        <w:t>Orogen</w:t>
      </w:r>
      <w:proofErr w:type="spellEnd"/>
      <w:r w:rsidRPr="00740B61">
        <w:t xml:space="preserve"> and northern Sydney Basin, New South Wales, Feb 2011 – Jun 2013</w:t>
      </w:r>
      <w:r w:rsidRPr="004C5748">
        <w:t>. Geoscience Australia: Canberra.</w:t>
      </w:r>
    </w:p>
    <w:p w:rsidR="009E28FC" w:rsidRPr="004C5748" w:rsidRDefault="00D10EA3" w:rsidP="004C5748">
      <w:pPr>
        <w:pStyle w:val="References"/>
      </w:pPr>
      <w:r w:rsidRPr="004C5748">
        <w:t>Glen, R. A., Dawson, M. W. a</w:t>
      </w:r>
      <w:r w:rsidR="009E28FC" w:rsidRPr="004C5748">
        <w:t xml:space="preserve">nd Colquhoun, G. P., 2006. Eastern Lachlan </w:t>
      </w:r>
      <w:proofErr w:type="spellStart"/>
      <w:r w:rsidR="009E28FC" w:rsidRPr="004C5748">
        <w:t>Orogen</w:t>
      </w:r>
      <w:proofErr w:type="spellEnd"/>
      <w:r w:rsidR="009E28FC" w:rsidRPr="004C5748">
        <w:t xml:space="preserve"> Geoscience Database (DVD-ROM) Version 2. Geological Survey of New South Wales, Maitland.</w:t>
      </w:r>
    </w:p>
    <w:p w:rsidR="00FC7FD4" w:rsidRPr="004C5748" w:rsidRDefault="00FC7FD4" w:rsidP="004C5748">
      <w:pPr>
        <w:pStyle w:val="References"/>
      </w:pPr>
      <w:r w:rsidRPr="004C5748">
        <w:t>Gradstein, F.</w:t>
      </w:r>
      <w:r w:rsidR="00B67E3E" w:rsidRPr="004C5748">
        <w:t xml:space="preserve"> </w:t>
      </w:r>
      <w:r w:rsidRPr="004C5748">
        <w:t xml:space="preserve">M., </w:t>
      </w:r>
      <w:proofErr w:type="spellStart"/>
      <w:r w:rsidRPr="004C5748">
        <w:t>Ogg</w:t>
      </w:r>
      <w:proofErr w:type="spellEnd"/>
      <w:r w:rsidRPr="004C5748">
        <w:t>, J.</w:t>
      </w:r>
      <w:r w:rsidR="00B67E3E" w:rsidRPr="004C5748">
        <w:t xml:space="preserve"> </w:t>
      </w:r>
      <w:r w:rsidRPr="004C5748">
        <w:t>G., Schmitz, M.</w:t>
      </w:r>
      <w:r w:rsidR="00B67E3E" w:rsidRPr="004C5748">
        <w:t xml:space="preserve"> </w:t>
      </w:r>
      <w:r w:rsidRPr="004C5748">
        <w:t xml:space="preserve">D. and </w:t>
      </w:r>
      <w:proofErr w:type="spellStart"/>
      <w:r w:rsidRPr="004C5748">
        <w:t>Ogg</w:t>
      </w:r>
      <w:proofErr w:type="spellEnd"/>
      <w:r w:rsidRPr="004C5748">
        <w:t>, G.</w:t>
      </w:r>
      <w:r w:rsidR="00B67E3E" w:rsidRPr="004C5748">
        <w:t xml:space="preserve"> </w:t>
      </w:r>
      <w:r w:rsidRPr="004C5748">
        <w:t xml:space="preserve">M., 2012. </w:t>
      </w:r>
      <w:r w:rsidRPr="0014069D">
        <w:t>The Geologic Time Scale 2012</w:t>
      </w:r>
      <w:r w:rsidRPr="004C5748">
        <w:t>. Elsevier, Amsterdam.</w:t>
      </w:r>
    </w:p>
    <w:p w:rsidR="00FC7FD4" w:rsidRPr="004C5748" w:rsidRDefault="00FC7FD4" w:rsidP="004C5748">
      <w:pPr>
        <w:pStyle w:val="References"/>
      </w:pPr>
      <w:proofErr w:type="spellStart"/>
      <w:r w:rsidRPr="004C5748">
        <w:lastRenderedPageBreak/>
        <w:t>Jaffey</w:t>
      </w:r>
      <w:proofErr w:type="spellEnd"/>
      <w:r w:rsidRPr="004C5748">
        <w:t>, A.</w:t>
      </w:r>
      <w:r w:rsidR="00CF5127" w:rsidRPr="004C5748">
        <w:t xml:space="preserve"> </w:t>
      </w:r>
      <w:r w:rsidRPr="004C5748">
        <w:t>H., Flynn, K.</w:t>
      </w:r>
      <w:r w:rsidR="00CF5127" w:rsidRPr="004C5748">
        <w:t xml:space="preserve"> </w:t>
      </w:r>
      <w:r w:rsidRPr="004C5748">
        <w:t xml:space="preserve">F., </w:t>
      </w:r>
      <w:proofErr w:type="spellStart"/>
      <w:r w:rsidRPr="004C5748">
        <w:t>Glendenin</w:t>
      </w:r>
      <w:proofErr w:type="spellEnd"/>
      <w:r w:rsidRPr="004C5748">
        <w:t>, L.</w:t>
      </w:r>
      <w:r w:rsidR="00CF5127" w:rsidRPr="004C5748">
        <w:t xml:space="preserve"> </w:t>
      </w:r>
      <w:r w:rsidRPr="004C5748">
        <w:t>E., Bentley, W.</w:t>
      </w:r>
      <w:r w:rsidR="00CF5127" w:rsidRPr="004C5748">
        <w:t xml:space="preserve"> </w:t>
      </w:r>
      <w:r w:rsidRPr="004C5748">
        <w:t xml:space="preserve">C. and </w:t>
      </w:r>
      <w:proofErr w:type="spellStart"/>
      <w:r w:rsidRPr="004C5748">
        <w:t>Essling</w:t>
      </w:r>
      <w:proofErr w:type="spellEnd"/>
      <w:r w:rsidRPr="004C5748">
        <w:t>, A.</w:t>
      </w:r>
      <w:r w:rsidR="00CF5127" w:rsidRPr="004C5748">
        <w:t xml:space="preserve"> </w:t>
      </w:r>
      <w:r w:rsidRPr="004C5748">
        <w:t xml:space="preserve">M., 1971. Precision measurement of half-lives and specific activities of </w:t>
      </w:r>
      <w:r w:rsidRPr="00582C3B">
        <w:t>235</w:t>
      </w:r>
      <w:r w:rsidRPr="004C5748">
        <w:t xml:space="preserve">U and </w:t>
      </w:r>
      <w:r w:rsidRPr="00582C3B">
        <w:t>238</w:t>
      </w:r>
      <w:r w:rsidRPr="004C5748">
        <w:t xml:space="preserve">U. </w:t>
      </w:r>
      <w:r w:rsidRPr="0014069D">
        <w:t>Physical Review C</w:t>
      </w:r>
      <w:r w:rsidRPr="004C5748">
        <w:t xml:space="preserve"> 4, 1889–1906.</w:t>
      </w:r>
    </w:p>
    <w:p w:rsidR="00FC7FD4" w:rsidRPr="004C5748" w:rsidRDefault="00FC7FD4" w:rsidP="004C5748">
      <w:pPr>
        <w:pStyle w:val="References"/>
      </w:pPr>
      <w:r w:rsidRPr="004C5748">
        <w:t>Ludwig, K.</w:t>
      </w:r>
      <w:r w:rsidR="00B67E3E" w:rsidRPr="004C5748">
        <w:t xml:space="preserve"> </w:t>
      </w:r>
      <w:r w:rsidRPr="004C5748">
        <w:t xml:space="preserve">R., 2003. </w:t>
      </w:r>
      <w:r w:rsidRPr="0014069D">
        <w:t xml:space="preserve">User’s Manual for </w:t>
      </w:r>
      <w:proofErr w:type="spellStart"/>
      <w:r w:rsidRPr="0014069D">
        <w:t>Isoplot</w:t>
      </w:r>
      <w:proofErr w:type="spellEnd"/>
      <w:r w:rsidRPr="0014069D">
        <w:t xml:space="preserve"> 3.6 (May 2009 revision)</w:t>
      </w:r>
      <w:r w:rsidRPr="004C5748">
        <w:t xml:space="preserve">. Berkeley Geochronology </w:t>
      </w:r>
      <w:proofErr w:type="spellStart"/>
      <w:r w:rsidRPr="004C5748">
        <w:t>Center</w:t>
      </w:r>
      <w:proofErr w:type="spellEnd"/>
      <w:r w:rsidRPr="004C5748">
        <w:t>, Special Publication 4.</w:t>
      </w:r>
    </w:p>
    <w:p w:rsidR="00FC7FD4" w:rsidRPr="004C5748" w:rsidRDefault="00FC7FD4" w:rsidP="004C5748">
      <w:pPr>
        <w:pStyle w:val="References"/>
      </w:pPr>
      <w:r w:rsidRPr="004C5748">
        <w:t>Ludwig, K.</w:t>
      </w:r>
      <w:r w:rsidR="00B67E3E" w:rsidRPr="004C5748">
        <w:t xml:space="preserve"> </w:t>
      </w:r>
      <w:r w:rsidRPr="004C5748">
        <w:t xml:space="preserve">R., 2009. </w:t>
      </w:r>
      <w:r w:rsidRPr="0014069D">
        <w:t>SQUID 2 Rev. 2.50: A User’s Manual</w:t>
      </w:r>
      <w:r w:rsidRPr="004C5748">
        <w:t xml:space="preserve">. Berkeley Geochronology </w:t>
      </w:r>
      <w:proofErr w:type="spellStart"/>
      <w:r w:rsidRPr="004C5748">
        <w:t>Center</w:t>
      </w:r>
      <w:proofErr w:type="spellEnd"/>
      <w:r w:rsidRPr="004C5748">
        <w:t>, Special Publication 5.</w:t>
      </w:r>
    </w:p>
    <w:p w:rsidR="00FC7FD4" w:rsidRPr="004C5748" w:rsidRDefault="00FC7FD4" w:rsidP="004C5748">
      <w:pPr>
        <w:pStyle w:val="References"/>
      </w:pPr>
      <w:proofErr w:type="spellStart"/>
      <w:r w:rsidRPr="004C5748">
        <w:t>Nasdala</w:t>
      </w:r>
      <w:proofErr w:type="spellEnd"/>
      <w:r w:rsidRPr="004C5748">
        <w:t xml:space="preserve">, L., </w:t>
      </w:r>
      <w:proofErr w:type="spellStart"/>
      <w:r w:rsidRPr="004C5748">
        <w:t>Hofmeister</w:t>
      </w:r>
      <w:proofErr w:type="spellEnd"/>
      <w:r w:rsidRPr="004C5748">
        <w:t xml:space="preserve">, W., </w:t>
      </w:r>
      <w:proofErr w:type="spellStart"/>
      <w:r w:rsidRPr="004C5748">
        <w:t>Norberg</w:t>
      </w:r>
      <w:proofErr w:type="spellEnd"/>
      <w:r w:rsidRPr="004C5748">
        <w:t xml:space="preserve">, N., </w:t>
      </w:r>
      <w:proofErr w:type="spellStart"/>
      <w:r w:rsidRPr="004C5748">
        <w:t>Mattinson</w:t>
      </w:r>
      <w:proofErr w:type="spellEnd"/>
      <w:r w:rsidRPr="004C5748">
        <w:t>, J.</w:t>
      </w:r>
      <w:r w:rsidR="00CF5127" w:rsidRPr="004C5748">
        <w:t xml:space="preserve"> </w:t>
      </w:r>
      <w:r w:rsidRPr="004C5748">
        <w:t xml:space="preserve">M., Corfu, F., </w:t>
      </w:r>
      <w:proofErr w:type="spellStart"/>
      <w:r w:rsidRPr="004C5748">
        <w:t>Dörr</w:t>
      </w:r>
      <w:proofErr w:type="spellEnd"/>
      <w:r w:rsidRPr="004C5748">
        <w:t xml:space="preserve">, W., </w:t>
      </w:r>
      <w:proofErr w:type="spellStart"/>
      <w:r w:rsidRPr="004C5748">
        <w:t>Kamo</w:t>
      </w:r>
      <w:proofErr w:type="spellEnd"/>
      <w:r w:rsidRPr="004C5748">
        <w:t>, S.</w:t>
      </w:r>
      <w:r w:rsidR="00CF5127" w:rsidRPr="004C5748">
        <w:t xml:space="preserve"> </w:t>
      </w:r>
      <w:r w:rsidRPr="004C5748">
        <w:t>L., Kennedy, A.</w:t>
      </w:r>
      <w:r w:rsidR="00CF5127" w:rsidRPr="004C5748">
        <w:t xml:space="preserve"> </w:t>
      </w:r>
      <w:r w:rsidRPr="004C5748">
        <w:t xml:space="preserve">K., </w:t>
      </w:r>
      <w:proofErr w:type="spellStart"/>
      <w:r w:rsidRPr="004C5748">
        <w:t>Kronz</w:t>
      </w:r>
      <w:proofErr w:type="spellEnd"/>
      <w:r w:rsidRPr="004C5748">
        <w:t xml:space="preserve">, A., </w:t>
      </w:r>
      <w:proofErr w:type="spellStart"/>
      <w:r w:rsidRPr="004C5748">
        <w:t>Reiners</w:t>
      </w:r>
      <w:proofErr w:type="spellEnd"/>
      <w:r w:rsidRPr="004C5748">
        <w:t>, P.</w:t>
      </w:r>
      <w:r w:rsidR="00CF5127" w:rsidRPr="004C5748">
        <w:t xml:space="preserve"> </w:t>
      </w:r>
      <w:r w:rsidRPr="004C5748">
        <w:t xml:space="preserve">W., </w:t>
      </w:r>
      <w:proofErr w:type="spellStart"/>
      <w:r w:rsidRPr="004C5748">
        <w:t>Frei</w:t>
      </w:r>
      <w:proofErr w:type="spellEnd"/>
      <w:r w:rsidRPr="004C5748">
        <w:t xml:space="preserve">, D., </w:t>
      </w:r>
      <w:proofErr w:type="spellStart"/>
      <w:r w:rsidRPr="004C5748">
        <w:t>Kosler</w:t>
      </w:r>
      <w:proofErr w:type="spellEnd"/>
      <w:r w:rsidRPr="004C5748">
        <w:t xml:space="preserve">, J., Wan, Y., </w:t>
      </w:r>
      <w:proofErr w:type="spellStart"/>
      <w:r w:rsidRPr="004C5748">
        <w:t>Götze</w:t>
      </w:r>
      <w:proofErr w:type="spellEnd"/>
      <w:r w:rsidRPr="004C5748">
        <w:t xml:space="preserve">, J., </w:t>
      </w:r>
      <w:proofErr w:type="spellStart"/>
      <w:r w:rsidRPr="004C5748">
        <w:t>Häger</w:t>
      </w:r>
      <w:proofErr w:type="spellEnd"/>
      <w:r w:rsidRPr="004C5748">
        <w:t xml:space="preserve">, T., </w:t>
      </w:r>
      <w:proofErr w:type="spellStart"/>
      <w:r w:rsidRPr="004C5748">
        <w:t>Kröner</w:t>
      </w:r>
      <w:proofErr w:type="spellEnd"/>
      <w:r w:rsidRPr="004C5748">
        <w:t>, A. and Valley, J.</w:t>
      </w:r>
      <w:r w:rsidR="00B67E3E" w:rsidRPr="004C5748">
        <w:t xml:space="preserve"> </w:t>
      </w:r>
      <w:r w:rsidRPr="004C5748">
        <w:t xml:space="preserve">W., 2008. Zircon M257 – a homogeneous natural reference material for the ion </w:t>
      </w:r>
      <w:r w:rsidR="00B67E3E" w:rsidRPr="004C5748">
        <w:t>micro p</w:t>
      </w:r>
      <w:r w:rsidR="00D10EAD" w:rsidRPr="004C5748">
        <w:t>robe</w:t>
      </w:r>
      <w:r w:rsidRPr="004C5748">
        <w:t xml:space="preserve"> U–</w:t>
      </w:r>
      <w:proofErr w:type="spellStart"/>
      <w:r w:rsidRPr="004C5748">
        <w:t>Pb</w:t>
      </w:r>
      <w:proofErr w:type="spellEnd"/>
      <w:r w:rsidRPr="004C5748">
        <w:t xml:space="preserve"> analysis of zircon. </w:t>
      </w:r>
      <w:proofErr w:type="spellStart"/>
      <w:r w:rsidRPr="0014069D">
        <w:t>Geostandards</w:t>
      </w:r>
      <w:proofErr w:type="spellEnd"/>
      <w:r w:rsidRPr="0014069D">
        <w:t xml:space="preserve"> and </w:t>
      </w:r>
      <w:proofErr w:type="spellStart"/>
      <w:r w:rsidRPr="0014069D">
        <w:t>Geoanalytical</w:t>
      </w:r>
      <w:proofErr w:type="spellEnd"/>
      <w:r w:rsidRPr="0014069D">
        <w:t xml:space="preserve"> Research</w:t>
      </w:r>
      <w:r w:rsidRPr="004C5748">
        <w:t xml:space="preserve"> 32, 247–265.</w:t>
      </w:r>
    </w:p>
    <w:p w:rsidR="00FC7FD4" w:rsidRPr="004C5748" w:rsidRDefault="00FC7FD4" w:rsidP="004C5748">
      <w:pPr>
        <w:pStyle w:val="References"/>
      </w:pPr>
      <w:r w:rsidRPr="004C5748">
        <w:t>Nelson, D.</w:t>
      </w:r>
      <w:r w:rsidR="00CF5127" w:rsidRPr="004C5748">
        <w:t xml:space="preserve"> </w:t>
      </w:r>
      <w:r w:rsidRPr="004C5748">
        <w:t xml:space="preserve">R., 1997. </w:t>
      </w:r>
      <w:r w:rsidRPr="0014069D">
        <w:t>Compilation of SHRIMP U</w:t>
      </w:r>
      <w:r w:rsidRPr="0014069D">
        <w:noBreakHyphen/>
      </w:r>
      <w:proofErr w:type="spellStart"/>
      <w:r w:rsidRPr="0014069D">
        <w:t>Pb</w:t>
      </w:r>
      <w:proofErr w:type="spellEnd"/>
      <w:r w:rsidRPr="0014069D">
        <w:t xml:space="preserve"> zircon geochronology data, 1996</w:t>
      </w:r>
      <w:r w:rsidRPr="004C5748">
        <w:t>. Geological Survey of Western Australia, Record 1997/2.</w:t>
      </w:r>
    </w:p>
    <w:p w:rsidR="00FC7FD4" w:rsidRPr="004C5748" w:rsidRDefault="00FC7FD4" w:rsidP="004C5748">
      <w:pPr>
        <w:pStyle w:val="References"/>
      </w:pPr>
      <w:r w:rsidRPr="004C5748">
        <w:t>Richards, D. N.</w:t>
      </w:r>
      <w:r w:rsidR="00CF5127" w:rsidRPr="004C5748">
        <w:t>,</w:t>
      </w:r>
      <w:r w:rsidRPr="004C5748">
        <w:t xml:space="preserve"> 1967. The geology of the Jerangle district, New South Wales. BSc Hons (unpublished) thesis, Australian National University, Canberra.</w:t>
      </w:r>
    </w:p>
    <w:p w:rsidR="00FC7FD4" w:rsidRPr="004C5748" w:rsidRDefault="00FC7FD4" w:rsidP="004C5748">
      <w:pPr>
        <w:pStyle w:val="References"/>
      </w:pPr>
      <w:r w:rsidRPr="004C5748">
        <w:t>Richardson, S. J.</w:t>
      </w:r>
      <w:r w:rsidR="00CF5127" w:rsidRPr="004C5748">
        <w:t>,</w:t>
      </w:r>
      <w:r w:rsidRPr="004C5748">
        <w:t xml:space="preserve"> 1976. Geology of the Michelago 1:100</w:t>
      </w:r>
      <w:r w:rsidR="00B67E3E" w:rsidRPr="004C5748">
        <w:t xml:space="preserve"> </w:t>
      </w:r>
      <w:r w:rsidRPr="004C5748">
        <w:t>000 sheet 8726, Explanatory Notes. Geological Survey of New South Wales, Department of Minera</w:t>
      </w:r>
      <w:r w:rsidR="00D10EA3" w:rsidRPr="004C5748">
        <w:t>l Resources and Development.</w:t>
      </w:r>
      <w:r w:rsidRPr="004C5748">
        <w:t xml:space="preserve"> 253 pp.</w:t>
      </w:r>
    </w:p>
    <w:p w:rsidR="00FC7FD4" w:rsidRPr="004C5748" w:rsidRDefault="00FC7FD4" w:rsidP="004C5748">
      <w:pPr>
        <w:pStyle w:val="References"/>
      </w:pPr>
      <w:proofErr w:type="spellStart"/>
      <w:r w:rsidRPr="004C5748">
        <w:t>Scheibner</w:t>
      </w:r>
      <w:proofErr w:type="spellEnd"/>
      <w:r w:rsidRPr="004C5748">
        <w:t xml:space="preserve">, E. and </w:t>
      </w:r>
      <w:proofErr w:type="spellStart"/>
      <w:r w:rsidRPr="004C5748">
        <w:t>Basden</w:t>
      </w:r>
      <w:proofErr w:type="spellEnd"/>
      <w:r w:rsidRPr="004C5748">
        <w:t>, H.</w:t>
      </w:r>
      <w:r w:rsidR="00CF5127" w:rsidRPr="004C5748">
        <w:t xml:space="preserve">, </w:t>
      </w:r>
      <w:r w:rsidR="00D10EA3" w:rsidRPr="004C5748">
        <w:t xml:space="preserve">(editors) </w:t>
      </w:r>
      <w:r w:rsidR="00CF5127" w:rsidRPr="004C5748">
        <w:t>1996.</w:t>
      </w:r>
      <w:r w:rsidRPr="004C5748">
        <w:t xml:space="preserve"> Geology of New South Wales – Synthesis. Volume 1 Structural Framework. Geological Survey of New </w:t>
      </w:r>
      <w:r w:rsidR="00D10EA3" w:rsidRPr="004C5748">
        <w:t>South Wales, Memoir</w:t>
      </w:r>
      <w:r w:rsidRPr="004C5748">
        <w:t xml:space="preserve"> </w:t>
      </w:r>
      <w:r w:rsidR="00D10EA3" w:rsidRPr="004C5748">
        <w:t>(</w:t>
      </w:r>
      <w:r w:rsidRPr="004C5748">
        <w:t>Geology</w:t>
      </w:r>
      <w:r w:rsidR="00D10EA3" w:rsidRPr="004C5748">
        <w:t>).</w:t>
      </w:r>
      <w:r w:rsidRPr="004C5748">
        <w:t xml:space="preserve"> 13(1), 295 pp.</w:t>
      </w:r>
    </w:p>
    <w:p w:rsidR="00C86C94" w:rsidRPr="004C5748" w:rsidRDefault="00C86C94" w:rsidP="004C5748">
      <w:pPr>
        <w:pStyle w:val="References"/>
      </w:pPr>
      <w:r w:rsidRPr="004C5748">
        <w:t xml:space="preserve">Sircombe, K. N., </w:t>
      </w:r>
      <w:r w:rsidR="00D10EA3" w:rsidRPr="004C5748">
        <w:t>Cassidy, K. F., Champion, D. C. and</w:t>
      </w:r>
      <w:r w:rsidRPr="004C5748">
        <w:t xml:space="preserve"> Tripp, G., 2007. Compilation of SHRIMP U–</w:t>
      </w:r>
      <w:proofErr w:type="spellStart"/>
      <w:r w:rsidRPr="004C5748">
        <w:t>Pb</w:t>
      </w:r>
      <w:proofErr w:type="spellEnd"/>
      <w:r w:rsidRPr="004C5748">
        <w:t xml:space="preserve"> </w:t>
      </w:r>
      <w:proofErr w:type="spellStart"/>
      <w:r w:rsidRPr="004C5748">
        <w:t>geochronological</w:t>
      </w:r>
      <w:proofErr w:type="spellEnd"/>
      <w:r w:rsidRPr="004C5748">
        <w:t xml:space="preserve"> data: </w:t>
      </w:r>
      <w:proofErr w:type="spellStart"/>
      <w:r w:rsidRPr="004C5748">
        <w:t>Yilgarn</w:t>
      </w:r>
      <w:proofErr w:type="spellEnd"/>
      <w:r w:rsidRPr="004C5748">
        <w:t xml:space="preserve"> </w:t>
      </w:r>
      <w:proofErr w:type="spellStart"/>
      <w:r w:rsidRPr="004C5748">
        <w:t>Craton</w:t>
      </w:r>
      <w:proofErr w:type="spellEnd"/>
      <w:r w:rsidRPr="004C5748">
        <w:t>, Western Australia, 2004–2007. Geoscience Australia, Record 2007/01.</w:t>
      </w:r>
    </w:p>
    <w:p w:rsidR="00FC7FD4" w:rsidRPr="004C5748" w:rsidRDefault="00FC7FD4" w:rsidP="004C5748">
      <w:pPr>
        <w:pStyle w:val="References"/>
      </w:pPr>
      <w:r w:rsidRPr="004C5748">
        <w:t>Stacey, J.</w:t>
      </w:r>
      <w:r w:rsidR="00CF5127" w:rsidRPr="004C5748">
        <w:t xml:space="preserve"> </w:t>
      </w:r>
      <w:r w:rsidRPr="004C5748">
        <w:t xml:space="preserve">S. and </w:t>
      </w:r>
      <w:proofErr w:type="spellStart"/>
      <w:r w:rsidRPr="004C5748">
        <w:t>Kramers</w:t>
      </w:r>
      <w:proofErr w:type="spellEnd"/>
      <w:r w:rsidRPr="004C5748">
        <w:t>, J.</w:t>
      </w:r>
      <w:r w:rsidR="00CF5127" w:rsidRPr="004C5748">
        <w:t xml:space="preserve"> </w:t>
      </w:r>
      <w:r w:rsidRPr="004C5748">
        <w:t xml:space="preserve">D., 1975. Approximation of terrestrial lead isotope evolution using a two-stage model. </w:t>
      </w:r>
      <w:r w:rsidRPr="0014069D">
        <w:t>Earth and Planetary Science Letters</w:t>
      </w:r>
      <w:r w:rsidRPr="004C5748">
        <w:t xml:space="preserve"> 26, 207–221.</w:t>
      </w:r>
    </w:p>
    <w:p w:rsidR="00FC7FD4" w:rsidRPr="004C5748" w:rsidRDefault="00FC7FD4" w:rsidP="004C5748">
      <w:pPr>
        <w:pStyle w:val="References"/>
      </w:pPr>
      <w:r w:rsidRPr="004C5748">
        <w:t>Stauffer, M.</w:t>
      </w:r>
      <w:r w:rsidR="00CF5127" w:rsidRPr="004C5748">
        <w:t xml:space="preserve"> </w:t>
      </w:r>
      <w:r w:rsidRPr="004C5748">
        <w:t>R.</w:t>
      </w:r>
      <w:r w:rsidR="00CF5127" w:rsidRPr="004C5748">
        <w:t>,</w:t>
      </w:r>
      <w:r w:rsidRPr="004C5748">
        <w:t xml:space="preserve"> 1964. Multiple folding and deformation of lower Palaeozoic rocks near Queanbeyan, New South Wales. PhD </w:t>
      </w:r>
      <w:r w:rsidR="00D10EA3" w:rsidRPr="004C5748">
        <w:t>(unpublished) t</w:t>
      </w:r>
      <w:r w:rsidRPr="004C5748">
        <w:t xml:space="preserve">hesis, Australian National </w:t>
      </w:r>
      <w:r w:rsidR="00CF5127" w:rsidRPr="004C5748">
        <w:t>University</w:t>
      </w:r>
      <w:r w:rsidR="00D10EA3" w:rsidRPr="004C5748">
        <w:t>, Canberra</w:t>
      </w:r>
      <w:r w:rsidR="00CF5127" w:rsidRPr="004C5748">
        <w:t>.</w:t>
      </w:r>
    </w:p>
    <w:p w:rsidR="00FC7FD4" w:rsidRPr="004C5748" w:rsidRDefault="00FC7FD4" w:rsidP="004C5748">
      <w:pPr>
        <w:pStyle w:val="References"/>
      </w:pPr>
      <w:r w:rsidRPr="004C5748">
        <w:t>Stauffer, M.</w:t>
      </w:r>
      <w:r w:rsidR="00CF5127" w:rsidRPr="004C5748">
        <w:t xml:space="preserve"> </w:t>
      </w:r>
      <w:r w:rsidRPr="004C5748">
        <w:t>R. and Rickard, M.</w:t>
      </w:r>
      <w:r w:rsidR="00CF5127" w:rsidRPr="004C5748">
        <w:t xml:space="preserve"> </w:t>
      </w:r>
      <w:r w:rsidRPr="004C5748">
        <w:t>J.</w:t>
      </w:r>
      <w:r w:rsidR="00CF5127" w:rsidRPr="004C5748">
        <w:t>,</w:t>
      </w:r>
      <w:r w:rsidRPr="004C5748">
        <w:t xml:space="preserve"> 1966. The establishment of recumbent folds in the lower Palaeozoic new Queanbeyan, New South Wales. Journal of the Geological Society of Australia, 14(1), 49-56.</w:t>
      </w:r>
    </w:p>
    <w:p w:rsidR="00FC7FD4" w:rsidRDefault="00FC7FD4" w:rsidP="0083344F">
      <w:pPr>
        <w:pStyle w:val="References"/>
      </w:pPr>
      <w:proofErr w:type="spellStart"/>
      <w:r w:rsidRPr="004C5748">
        <w:t>Steiger</w:t>
      </w:r>
      <w:proofErr w:type="spellEnd"/>
      <w:r w:rsidRPr="004C5748">
        <w:t>, R.</w:t>
      </w:r>
      <w:r w:rsidR="00CF5127" w:rsidRPr="004C5748">
        <w:t xml:space="preserve"> </w:t>
      </w:r>
      <w:r w:rsidRPr="004C5748">
        <w:t xml:space="preserve">H. and </w:t>
      </w:r>
      <w:proofErr w:type="spellStart"/>
      <w:r w:rsidRPr="004C5748">
        <w:t>Jäger</w:t>
      </w:r>
      <w:proofErr w:type="spellEnd"/>
      <w:r w:rsidRPr="004C5748">
        <w:t xml:space="preserve">, E., 1977. </w:t>
      </w:r>
      <w:proofErr w:type="spellStart"/>
      <w:r w:rsidRPr="004C5748">
        <w:t>Subcommission</w:t>
      </w:r>
      <w:proofErr w:type="spellEnd"/>
      <w:r w:rsidRPr="004C5748">
        <w:t xml:space="preserve"> on geochronology: convention on the use of decay constants in geo- and </w:t>
      </w:r>
      <w:proofErr w:type="spellStart"/>
      <w:r w:rsidRPr="004C5748">
        <w:t>cosmochronology</w:t>
      </w:r>
      <w:proofErr w:type="spellEnd"/>
      <w:r w:rsidRPr="004C5748">
        <w:t xml:space="preserve">. </w:t>
      </w:r>
      <w:r w:rsidRPr="0014069D">
        <w:t>Earth and Planetary Science Letters</w:t>
      </w:r>
      <w:r w:rsidRPr="004C5748">
        <w:t xml:space="preserve"> 36, 359–362.</w:t>
      </w:r>
    </w:p>
    <w:p w:rsidR="0083344F" w:rsidRPr="0083344F" w:rsidRDefault="0083344F" w:rsidP="0083344F">
      <w:pPr>
        <w:pStyle w:val="References"/>
      </w:pPr>
      <w:r>
        <w:t xml:space="preserve">Stern, R. A. and </w:t>
      </w:r>
      <w:proofErr w:type="spellStart"/>
      <w:r>
        <w:t>Amelin</w:t>
      </w:r>
      <w:proofErr w:type="spellEnd"/>
      <w:r>
        <w:t>, Y., 2003. Assessment of errors in SIMS zircon U–</w:t>
      </w:r>
      <w:proofErr w:type="spellStart"/>
      <w:r>
        <w:t>Pb</w:t>
      </w:r>
      <w:proofErr w:type="spellEnd"/>
      <w:r>
        <w:t xml:space="preserve"> geochronology using a natural zircon standard and NIST SRM 610 glass. </w:t>
      </w:r>
      <w:r w:rsidRPr="0014069D">
        <w:rPr>
          <w:rStyle w:val="Italic"/>
        </w:rPr>
        <w:t>Chemical Geology</w:t>
      </w:r>
      <w:r>
        <w:t xml:space="preserve"> 197, 111–142.</w:t>
      </w:r>
    </w:p>
    <w:p w:rsidR="00FC7FD4" w:rsidRPr="004C5748" w:rsidRDefault="00FC7FD4" w:rsidP="0083344F">
      <w:pPr>
        <w:pStyle w:val="References"/>
      </w:pPr>
      <w:r w:rsidRPr="004C5748">
        <w:t>Stern, R.</w:t>
      </w:r>
      <w:r w:rsidR="00CF5127" w:rsidRPr="004C5748">
        <w:t xml:space="preserve"> </w:t>
      </w:r>
      <w:r w:rsidRPr="004C5748">
        <w:t xml:space="preserve">A., Bodorkos, S., </w:t>
      </w:r>
      <w:proofErr w:type="spellStart"/>
      <w:r w:rsidRPr="004C5748">
        <w:t>Kamo</w:t>
      </w:r>
      <w:proofErr w:type="spellEnd"/>
      <w:r w:rsidRPr="004C5748">
        <w:t>, S.</w:t>
      </w:r>
      <w:r w:rsidR="00CF5127" w:rsidRPr="004C5748">
        <w:t xml:space="preserve"> </w:t>
      </w:r>
      <w:r w:rsidRPr="004C5748">
        <w:t>L., Hickman, A.</w:t>
      </w:r>
      <w:r w:rsidR="00CF5127" w:rsidRPr="004C5748">
        <w:t xml:space="preserve"> </w:t>
      </w:r>
      <w:r w:rsidRPr="004C5748">
        <w:t xml:space="preserve">H. and Corfu, F., 2009. Measurement of SIMS instrumental mass fractionation of </w:t>
      </w:r>
      <w:proofErr w:type="spellStart"/>
      <w:r w:rsidRPr="004C5748">
        <w:t>Pb</w:t>
      </w:r>
      <w:proofErr w:type="spellEnd"/>
      <w:r w:rsidRPr="004C5748">
        <w:t xml:space="preserve"> isotopes during zircon dating. </w:t>
      </w:r>
      <w:proofErr w:type="spellStart"/>
      <w:r w:rsidRPr="0014069D">
        <w:t>Geostandards</w:t>
      </w:r>
      <w:proofErr w:type="spellEnd"/>
      <w:r w:rsidRPr="0014069D">
        <w:t xml:space="preserve"> and </w:t>
      </w:r>
      <w:proofErr w:type="spellStart"/>
      <w:r w:rsidRPr="0014069D">
        <w:t>Geoanalytical</w:t>
      </w:r>
      <w:proofErr w:type="spellEnd"/>
      <w:r w:rsidRPr="0014069D">
        <w:t xml:space="preserve"> Research</w:t>
      </w:r>
      <w:r w:rsidRPr="004C5748">
        <w:t xml:space="preserve"> 33, 145–168.</w:t>
      </w:r>
    </w:p>
    <w:p w:rsidR="00FC7FD4" w:rsidRPr="004C5748" w:rsidRDefault="00FC7FD4" w:rsidP="004C5748">
      <w:pPr>
        <w:pStyle w:val="References"/>
      </w:pPr>
      <w:r w:rsidRPr="004C5748">
        <w:t xml:space="preserve">Thomas, O. D. and </w:t>
      </w:r>
      <w:proofErr w:type="spellStart"/>
      <w:r w:rsidRPr="004C5748">
        <w:t>Pogson</w:t>
      </w:r>
      <w:proofErr w:type="spellEnd"/>
      <w:r w:rsidRPr="004C5748">
        <w:t>, D. J.</w:t>
      </w:r>
      <w:r w:rsidR="00CF5127" w:rsidRPr="004C5748">
        <w:t>,</w:t>
      </w:r>
      <w:r w:rsidRPr="004C5748">
        <w:t xml:space="preserve"> (compilers) 2012. Goulburn 1:250 000 Geological Sheet SI/55-12, 2nd Edition, Explanatory Notes. Geological Survey of New South Wales, Maitland, NSW.</w:t>
      </w:r>
    </w:p>
    <w:p w:rsidR="00FC7FD4" w:rsidRPr="004C5748" w:rsidRDefault="00FC7FD4" w:rsidP="004C5748">
      <w:pPr>
        <w:pStyle w:val="References"/>
      </w:pPr>
      <w:r w:rsidRPr="004C5748">
        <w:t>Williams, I.</w:t>
      </w:r>
      <w:r w:rsidR="00B67E3E" w:rsidRPr="004C5748">
        <w:t xml:space="preserve"> </w:t>
      </w:r>
      <w:r w:rsidRPr="004C5748">
        <w:t>S., 1998. U</w:t>
      </w:r>
      <w:r w:rsidRPr="004C5748">
        <w:noBreakHyphen/>
      </w:r>
      <w:proofErr w:type="spellStart"/>
      <w:r w:rsidRPr="004C5748">
        <w:t>Th</w:t>
      </w:r>
      <w:proofErr w:type="spellEnd"/>
      <w:r w:rsidRPr="004C5748">
        <w:noBreakHyphen/>
      </w:r>
      <w:proofErr w:type="spellStart"/>
      <w:r w:rsidRPr="004C5748">
        <w:t>Pb</w:t>
      </w:r>
      <w:proofErr w:type="spellEnd"/>
      <w:r w:rsidRPr="004C5748">
        <w:t xml:space="preserve"> geochronology by ion </w:t>
      </w:r>
      <w:r w:rsidR="00B67E3E" w:rsidRPr="004C5748">
        <w:t>m</w:t>
      </w:r>
      <w:r w:rsidR="00D10EAD" w:rsidRPr="004C5748">
        <w:t xml:space="preserve">icro </w:t>
      </w:r>
      <w:r w:rsidR="00B67E3E" w:rsidRPr="004C5748">
        <w:t>p</w:t>
      </w:r>
      <w:r w:rsidR="00D10EAD" w:rsidRPr="004C5748">
        <w:t>robe</w:t>
      </w:r>
      <w:r w:rsidRPr="004C5748">
        <w:t xml:space="preserve">. In </w:t>
      </w:r>
      <w:proofErr w:type="spellStart"/>
      <w:r w:rsidRPr="004C5748">
        <w:t>McKibben</w:t>
      </w:r>
      <w:proofErr w:type="spellEnd"/>
      <w:r w:rsidRPr="004C5748">
        <w:t xml:space="preserve">, M.A., Shanks III, W.C. and Ridley, W.I., eds., </w:t>
      </w:r>
      <w:r w:rsidRPr="0014069D">
        <w:t xml:space="preserve">Applications of </w:t>
      </w:r>
      <w:proofErr w:type="spellStart"/>
      <w:r w:rsidRPr="0014069D">
        <w:t>Microanalytical</w:t>
      </w:r>
      <w:proofErr w:type="spellEnd"/>
      <w:r w:rsidRPr="0014069D">
        <w:t xml:space="preserve"> Techniques to Understanding Mineralizing Processes</w:t>
      </w:r>
      <w:r w:rsidRPr="004C5748">
        <w:t>. Reviews in Economic Geology 7, 1–35. Society of Economic Geologists, Littleton, Colorado, USA.</w:t>
      </w:r>
    </w:p>
    <w:p w:rsidR="00FC7FD4" w:rsidRPr="004C5748" w:rsidRDefault="00FC7FD4" w:rsidP="004C5748">
      <w:pPr>
        <w:pStyle w:val="References"/>
      </w:pPr>
      <w:r w:rsidRPr="004C5748">
        <w:t>Williams, I.</w:t>
      </w:r>
      <w:r w:rsidR="00CF5127" w:rsidRPr="004C5748">
        <w:t xml:space="preserve"> </w:t>
      </w:r>
      <w:r w:rsidRPr="004C5748">
        <w:t>S., Buick, I.</w:t>
      </w:r>
      <w:r w:rsidR="00CF5127" w:rsidRPr="004C5748">
        <w:t xml:space="preserve"> </w:t>
      </w:r>
      <w:r w:rsidRPr="004C5748">
        <w:t xml:space="preserve">S. and Cartwright, I., 1996. An extended episode of early Mesoproterozoic metamorphic fluid flow in the Reynolds Range, central Australia. </w:t>
      </w:r>
      <w:r w:rsidRPr="0014069D">
        <w:t>Journal of Metamorphic Geology</w:t>
      </w:r>
      <w:r w:rsidRPr="004C5748">
        <w:t xml:space="preserve"> 14, 29–47.</w:t>
      </w:r>
    </w:p>
    <w:p w:rsidR="00FC7FD4" w:rsidRPr="004C5748" w:rsidRDefault="00FC7FD4" w:rsidP="004C5748">
      <w:pPr>
        <w:pStyle w:val="References"/>
      </w:pPr>
      <w:r w:rsidRPr="004C5748">
        <w:t>Wyborn, D. and Owen, M.</w:t>
      </w:r>
      <w:r w:rsidR="00B67E3E" w:rsidRPr="004C5748">
        <w:t>,</w:t>
      </w:r>
      <w:r w:rsidRPr="004C5748">
        <w:t xml:space="preserve"> 1986. Araluen, New South Wales,1:100 000 Geological Map Commentary. Bureau of Mineral Resources, Canberra. 44p.</w:t>
      </w:r>
    </w:p>
    <w:p w:rsidR="00FC7FD4" w:rsidRPr="004C5748" w:rsidRDefault="00FC7FD4" w:rsidP="004C5748">
      <w:pPr>
        <w:pStyle w:val="Heading9"/>
      </w:pPr>
      <w:bookmarkStart w:id="113" w:name="_Toc359494192"/>
      <w:bookmarkStart w:id="114" w:name="_Toc372269202"/>
      <w:bookmarkStart w:id="115" w:name="_Toc372548244"/>
      <w:bookmarkStart w:id="116" w:name="_Toc382388348"/>
      <w:r w:rsidRPr="004C5748">
        <w:lastRenderedPageBreak/>
        <w:t>Analytical Procedures</w:t>
      </w:r>
      <w:bookmarkEnd w:id="113"/>
      <w:bookmarkEnd w:id="114"/>
      <w:bookmarkEnd w:id="115"/>
      <w:bookmarkEnd w:id="116"/>
    </w:p>
    <w:p w:rsidR="00FC7FD4" w:rsidRDefault="00FC7FD4" w:rsidP="00FC7FD4">
      <w:pPr>
        <w:pStyle w:val="Headingappendix2"/>
      </w:pPr>
      <w:bookmarkStart w:id="117" w:name="_Toc359494193"/>
      <w:bookmarkStart w:id="118" w:name="_Toc372269203"/>
      <w:bookmarkStart w:id="119" w:name="_Toc372548245"/>
      <w:bookmarkStart w:id="120" w:name="_Toc382388349"/>
      <w:r>
        <w:t>Summary</w:t>
      </w:r>
      <w:bookmarkEnd w:id="117"/>
      <w:bookmarkEnd w:id="118"/>
      <w:bookmarkEnd w:id="119"/>
      <w:bookmarkEnd w:id="120"/>
    </w:p>
    <w:p w:rsidR="00FC7FD4" w:rsidRDefault="00FC7FD4" w:rsidP="00FC7FD4">
      <w:pPr>
        <w:pStyle w:val="BodyText"/>
      </w:pPr>
      <w:r>
        <w:t>All isotopic an</w:t>
      </w:r>
      <w:r w:rsidR="003772E9">
        <w:t>alyses reported in this R</w:t>
      </w:r>
      <w:r>
        <w:t>ecord were undertaken using the SHRIMP-</w:t>
      </w:r>
      <w:proofErr w:type="spellStart"/>
      <w:r>
        <w:t>IIe</w:t>
      </w:r>
      <w:proofErr w:type="spellEnd"/>
      <w:r>
        <w:t xml:space="preserve"> at Geoscience Australia</w:t>
      </w:r>
      <w:r w:rsidR="00DE67C0">
        <w:t xml:space="preserve"> (GA)</w:t>
      </w:r>
      <w:r>
        <w:t xml:space="preserve"> in Canberra. A summary of key parameters from the analytical session is shown in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t>. The analytical procedures adopted (</w:t>
      </w:r>
      <w:r w:rsidRPr="00724556">
        <w:t>outlined</w:t>
      </w:r>
      <w:r w:rsidR="00D10EA3">
        <w:t xml:space="preserve"> in sections A.3</w:t>
      </w:r>
      <w:r w:rsidR="00D10EA3">
        <w:softHyphen/>
        <w:t>–A.4</w:t>
      </w:r>
      <w:r>
        <w:t xml:space="preserve">) for zircon follow those published by </w:t>
      </w:r>
      <w:proofErr w:type="spellStart"/>
      <w:r w:rsidRPr="007326D2">
        <w:t>Compston</w:t>
      </w:r>
      <w:proofErr w:type="spellEnd"/>
      <w:r w:rsidRPr="007326D2">
        <w:t xml:space="preserve"> </w:t>
      </w:r>
      <w:r w:rsidRPr="00C03135">
        <w:t>et al.</w:t>
      </w:r>
      <w:r w:rsidRPr="007326D2">
        <w:t xml:space="preserve"> (198</w:t>
      </w:r>
      <w:r>
        <w:t xml:space="preserve">4), </w:t>
      </w:r>
      <w:proofErr w:type="spellStart"/>
      <w:r>
        <w:t>Claoué</w:t>
      </w:r>
      <w:proofErr w:type="spellEnd"/>
      <w:r>
        <w:t xml:space="preserve">-Long </w:t>
      </w:r>
      <w:r w:rsidRPr="00C03135">
        <w:t>et al.</w:t>
      </w:r>
      <w:r>
        <w:t xml:space="preserve"> (1995), Nelson (1997), and</w:t>
      </w:r>
      <w:r w:rsidRPr="007326D2">
        <w:t xml:space="preserve"> Williams (1998). </w:t>
      </w:r>
      <w:r>
        <w:t xml:space="preserve">Procedures and </w:t>
      </w:r>
      <w:r w:rsidRPr="007326D2">
        <w:t xml:space="preserve">parameters </w:t>
      </w:r>
      <w:r>
        <w:t>relevant to the GSNSW–GA Geochronology Project are</w:t>
      </w:r>
      <w:r w:rsidRPr="007326D2">
        <w:t xml:space="preserve"> detailed in</w:t>
      </w:r>
      <w:r>
        <w:t xml:space="preserve"> </w:t>
      </w:r>
      <w:r w:rsidRPr="007326D2">
        <w:t xml:space="preserve">previous Records </w:t>
      </w:r>
      <w:r>
        <w:t>(e.g. Bodorkos</w:t>
      </w:r>
      <w:r w:rsidRPr="007326D2">
        <w:t xml:space="preserve"> </w:t>
      </w:r>
      <w:r w:rsidRPr="000C71F9">
        <w:t>et al.,</w:t>
      </w:r>
      <w:r w:rsidRPr="007326D2">
        <w:t xml:space="preserve"> </w:t>
      </w:r>
      <w:r w:rsidR="00D10EA3">
        <w:t xml:space="preserve">2010; </w:t>
      </w:r>
      <w:r>
        <w:t>2013), and parameters specific to this Record are</w:t>
      </w:r>
      <w:r w:rsidRPr="007326D2">
        <w:t xml:space="preserve"> updated below.</w:t>
      </w:r>
    </w:p>
    <w:p w:rsidR="00FC7FD4" w:rsidRDefault="00FC7FD4" w:rsidP="00FC7FD4">
      <w:pPr>
        <w:pStyle w:val="Headingappendix2"/>
      </w:pPr>
      <w:bookmarkStart w:id="121" w:name="_Toc359494194"/>
      <w:bookmarkStart w:id="122" w:name="_Toc372269204"/>
      <w:bookmarkStart w:id="123" w:name="_Toc372548246"/>
      <w:bookmarkStart w:id="124" w:name="_Toc382388350"/>
      <w:r>
        <w:t>Sample Preparation</w:t>
      </w:r>
      <w:bookmarkEnd w:id="121"/>
      <w:bookmarkEnd w:id="122"/>
      <w:bookmarkEnd w:id="123"/>
      <w:bookmarkEnd w:id="124"/>
    </w:p>
    <w:p w:rsidR="00FC7FD4" w:rsidRDefault="00FC7FD4" w:rsidP="00FC7FD4">
      <w:pPr>
        <w:pStyle w:val="Headingappendix3"/>
      </w:pPr>
      <w:bookmarkStart w:id="125" w:name="_Toc359494195"/>
      <w:bookmarkStart w:id="126" w:name="_Toc372269205"/>
      <w:bookmarkStart w:id="127" w:name="_Toc372548247"/>
      <w:bookmarkStart w:id="128" w:name="_Toc382388351"/>
      <w:r>
        <w:t>Sample Acquisition</w:t>
      </w:r>
      <w:bookmarkEnd w:id="125"/>
      <w:bookmarkEnd w:id="126"/>
      <w:bookmarkEnd w:id="127"/>
      <w:bookmarkEnd w:id="128"/>
    </w:p>
    <w:p w:rsidR="00FC7FD4" w:rsidRPr="008A3E71" w:rsidRDefault="00FC7FD4" w:rsidP="00FC7FD4">
      <w:pPr>
        <w:pStyle w:val="BodyText"/>
      </w:pPr>
      <w:r w:rsidRPr="008A3E71">
        <w:t xml:space="preserve">The locations of field sites refer to the Geocentric Datum of Australia 1994 (GDA94). Coordinates are reported as decimal latitude and longitude, and as Map Grid of Australia </w:t>
      </w:r>
      <w:proofErr w:type="spellStart"/>
      <w:r w:rsidRPr="008A3E71">
        <w:t>eastin</w:t>
      </w:r>
      <w:r>
        <w:t>gs</w:t>
      </w:r>
      <w:proofErr w:type="spellEnd"/>
      <w:r>
        <w:t xml:space="preserve"> and northings (MGA94; Zone 55</w:t>
      </w:r>
      <w:r w:rsidRPr="008A3E71">
        <w:t xml:space="preserve">). Site locations are labelled using relevant identifiers in corporate databases: SITES </w:t>
      </w:r>
      <w:proofErr w:type="spellStart"/>
      <w:r w:rsidRPr="008A3E71">
        <w:t>SiteID</w:t>
      </w:r>
      <w:proofErr w:type="spellEnd"/>
      <w:r w:rsidRPr="008A3E71">
        <w:t xml:space="preserve"> for GSNSW, FIELDSITES </w:t>
      </w:r>
      <w:proofErr w:type="spellStart"/>
      <w:r w:rsidRPr="008A3E71">
        <w:t>SampleNo</w:t>
      </w:r>
      <w:proofErr w:type="spellEnd"/>
      <w:r w:rsidRPr="008A3E71">
        <w:t xml:space="preserve"> for GA. </w:t>
      </w:r>
    </w:p>
    <w:p w:rsidR="00FC7FD4" w:rsidRPr="008A3E71" w:rsidRDefault="003772E9" w:rsidP="00FC7FD4">
      <w:pPr>
        <w:pStyle w:val="BodyText"/>
      </w:pPr>
      <w:r>
        <w:t>The four samples in this R</w:t>
      </w:r>
      <w:r w:rsidR="00FC7FD4">
        <w:t>ecord comprise</w:t>
      </w:r>
      <w:r w:rsidR="00FC7FD4" w:rsidRPr="008A3E71">
        <w:t xml:space="preserve"> whole rock material collected in the field </w:t>
      </w:r>
      <w:r w:rsidR="00FC7FD4">
        <w:t xml:space="preserve">in September 2012 </w:t>
      </w:r>
      <w:r w:rsidR="00FC7FD4" w:rsidRPr="008A3E71">
        <w:t xml:space="preserve">by </w:t>
      </w:r>
      <w:r w:rsidR="00FC7FD4">
        <w:t xml:space="preserve">Joel </w:t>
      </w:r>
      <w:proofErr w:type="spellStart"/>
      <w:r w:rsidR="00FC7FD4">
        <w:t>Fitzherbert</w:t>
      </w:r>
      <w:proofErr w:type="spellEnd"/>
      <w:r w:rsidR="00FC7FD4">
        <w:t xml:space="preserve">, </w:t>
      </w:r>
      <w:proofErr w:type="spellStart"/>
      <w:r w:rsidR="00FC7FD4">
        <w:t>Liann</w:t>
      </w:r>
      <w:proofErr w:type="spellEnd"/>
      <w:r w:rsidR="00FC7FD4">
        <w:t xml:space="preserve"> </w:t>
      </w:r>
      <w:proofErr w:type="spellStart"/>
      <w:r w:rsidR="00FC7FD4">
        <w:t>Deyssing</w:t>
      </w:r>
      <w:proofErr w:type="spellEnd"/>
      <w:r w:rsidR="00FC7FD4">
        <w:t xml:space="preserve"> and Emma Chisholm, with assistance provided by David </w:t>
      </w:r>
      <w:proofErr w:type="spellStart"/>
      <w:r w:rsidR="00FC7FD4">
        <w:t>DiBugnara</w:t>
      </w:r>
      <w:proofErr w:type="spellEnd"/>
      <w:r w:rsidR="00FC7FD4">
        <w:t xml:space="preserve">, Ben </w:t>
      </w:r>
      <w:proofErr w:type="spellStart"/>
      <w:r w:rsidR="00FC7FD4">
        <w:t>Linehan</w:t>
      </w:r>
      <w:proofErr w:type="spellEnd"/>
      <w:r w:rsidR="00FC7FD4">
        <w:t xml:space="preserve"> and Rick Long from the GA Mineral Separation Laboratory. </w:t>
      </w:r>
    </w:p>
    <w:p w:rsidR="00FC7FD4" w:rsidRDefault="00FC7FD4" w:rsidP="00FC7FD4">
      <w:pPr>
        <w:pStyle w:val="Headingappendix3"/>
      </w:pPr>
      <w:bookmarkStart w:id="129" w:name="_Toc359494196"/>
      <w:bookmarkStart w:id="130" w:name="_Toc372269206"/>
      <w:bookmarkStart w:id="131" w:name="_Toc372548248"/>
      <w:bookmarkStart w:id="132" w:name="_Toc382388352"/>
      <w:r>
        <w:t>Mineral Separation</w:t>
      </w:r>
      <w:bookmarkEnd w:id="129"/>
      <w:bookmarkEnd w:id="130"/>
      <w:bookmarkEnd w:id="131"/>
      <w:bookmarkEnd w:id="132"/>
    </w:p>
    <w:p w:rsidR="00FC7FD4" w:rsidRPr="008A3E71" w:rsidRDefault="00FC7FD4" w:rsidP="00FC7FD4">
      <w:pPr>
        <w:pStyle w:val="BodyText"/>
      </w:pPr>
      <w:r w:rsidRPr="008A3E71">
        <w:t xml:space="preserve">In the Mineral Separation Laboratory at GA, whole rock samples were split into 4–6 cm blocks using a pre-cleaned </w:t>
      </w:r>
      <w:proofErr w:type="spellStart"/>
      <w:r w:rsidRPr="008A3E71">
        <w:t>Rocklabs</w:t>
      </w:r>
      <w:proofErr w:type="spellEnd"/>
      <w:r w:rsidRPr="008A3E71">
        <w:t xml:space="preserve"> hydraulic splitter, washed in an ultrasonic bath and dried in a </w:t>
      </w:r>
      <w:proofErr w:type="spellStart"/>
      <w:r w:rsidRPr="008A3E71">
        <w:t>Labec</w:t>
      </w:r>
      <w:proofErr w:type="spellEnd"/>
      <w:r w:rsidRPr="008A3E71">
        <w:t xml:space="preserve"> oven. Samples were then crushed to ~1 cm chips; approximately 50 g</w:t>
      </w:r>
      <w:r>
        <w:t xml:space="preserve">rams of sample was removed </w:t>
      </w:r>
      <w:r w:rsidRPr="008A3E71">
        <w:t xml:space="preserve">and set aside for </w:t>
      </w:r>
      <w:r>
        <w:t xml:space="preserve">whole-rock </w:t>
      </w:r>
      <w:r w:rsidRPr="008A3E71">
        <w:t xml:space="preserve">geochemical analysis; the remaining sample was milled with a target grain size between 50 and 200 µm. </w:t>
      </w:r>
    </w:p>
    <w:p w:rsidR="00FC7FD4" w:rsidRDefault="00FC7FD4" w:rsidP="00FC7FD4">
      <w:pPr>
        <w:pStyle w:val="BodyText"/>
      </w:pPr>
      <w:r w:rsidRPr="008A3E71">
        <w:t xml:space="preserve">Mineral-density separation commenced with gravity separation on a </w:t>
      </w:r>
      <w:proofErr w:type="spellStart"/>
      <w:r w:rsidRPr="008A3E71">
        <w:t>Wilfley</w:t>
      </w:r>
      <w:proofErr w:type="spellEnd"/>
      <w:r w:rsidRPr="008A3E71">
        <w:t xml:space="preserve"> Table with multiple iterations resulting in sample reduction to ~1% of total sample weight. After drying the sample in a clean oven, a ferrous and a rare-earth magnet were used respectively to remove the paramagnetic grains from the heavy mineral fraction remaining from the </w:t>
      </w:r>
      <w:proofErr w:type="spellStart"/>
      <w:r w:rsidRPr="008A3E71">
        <w:t>Wilfley</w:t>
      </w:r>
      <w:proofErr w:type="spellEnd"/>
      <w:r w:rsidRPr="008A3E71">
        <w:t xml:space="preserve"> separation. The lesser-magnetic remnant then underwent a series of magnetic separations on a Frantz Isodynamic Separator (Frantz), with up to 12 separations in total. The magnetic current was sequentially increased, consecutively removing the more paramagnetic grains. The sample unde</w:t>
      </w:r>
      <w:r w:rsidR="007C1C88">
        <w:t>rwent density separation using d</w:t>
      </w:r>
      <w:r w:rsidRPr="008A3E71">
        <w:t>i-</w:t>
      </w:r>
      <w:proofErr w:type="spellStart"/>
      <w:r w:rsidRPr="008A3E71">
        <w:t>iodomethane</w:t>
      </w:r>
      <w:proofErr w:type="spellEnd"/>
      <w:r w:rsidRPr="008A3E71">
        <w:t xml:space="preserve"> (specific gravity 3.3) before being returned to the Frantz; sequential adjustments made to the horizontal tilt of the chute consecutively removed paramagnetic fractions. Zircon grains were then handpicked in a Petri dish in a solution of 99.95% ethanol. Selection of grains for </w:t>
      </w:r>
      <w:r w:rsidR="007C1C88">
        <w:t>the granite</w:t>
      </w:r>
      <w:r w:rsidRPr="008A3E71">
        <w:t xml:space="preserve"> </w:t>
      </w:r>
      <w:r w:rsidRPr="008A3E71">
        <w:lastRenderedPageBreak/>
        <w:t>samples was biased towards the least magnetic and clearest grains to aid determination of a magmatic crystallisation age</w:t>
      </w:r>
      <w:r w:rsidR="00B67E3E">
        <w:t>,</w:t>
      </w:r>
      <w:r w:rsidR="007C1C88">
        <w:t xml:space="preserve"> and grain selection for the detrital sample was random to avoid population bias</w:t>
      </w:r>
      <w:r w:rsidRPr="008A3E71">
        <w:t xml:space="preserve">. </w:t>
      </w:r>
    </w:p>
    <w:p w:rsidR="00596804" w:rsidRDefault="00596804" w:rsidP="00596804">
      <w:pPr>
        <w:pStyle w:val="Tabletitle"/>
      </w:pPr>
      <w:bookmarkStart w:id="133" w:name="_Ref382382450"/>
      <w:r>
        <w:t xml:space="preserve">Appendix Table </w:t>
      </w:r>
      <w:r w:rsidR="008D2DF4">
        <w:fldChar w:fldCharType="begin"/>
      </w:r>
      <w:r w:rsidR="008D2DF4">
        <w:instrText xml:space="preserve"> STYLEREF 9 \s </w:instrText>
      </w:r>
      <w:r w:rsidR="008D2DF4">
        <w:fldChar w:fldCharType="separate"/>
      </w:r>
      <w:r w:rsidR="004043F9">
        <w:rPr>
          <w:noProof/>
        </w:rPr>
        <w:t>A</w:t>
      </w:r>
      <w:r w:rsidR="008D2DF4">
        <w:rPr>
          <w:noProof/>
        </w:rPr>
        <w:fldChar w:fldCharType="end"/>
      </w:r>
      <w:r>
        <w:t>.</w:t>
      </w:r>
      <w:r w:rsidR="008D2DF4">
        <w:fldChar w:fldCharType="begin"/>
      </w:r>
      <w:r w:rsidR="008D2DF4">
        <w:instrText xml:space="preserve"> SEQ Appendix_Table \* ARABIC \s 9 </w:instrText>
      </w:r>
      <w:r w:rsidR="008D2DF4">
        <w:fldChar w:fldCharType="separate"/>
      </w:r>
      <w:r w:rsidR="004043F9">
        <w:rPr>
          <w:noProof/>
        </w:rPr>
        <w:t>1</w:t>
      </w:r>
      <w:r w:rsidR="008D2DF4">
        <w:rPr>
          <w:noProof/>
        </w:rPr>
        <w:fldChar w:fldCharType="end"/>
      </w:r>
      <w:bookmarkEnd w:id="133"/>
      <w:r w:rsidRPr="00596804">
        <w:t xml:space="preserve"> </w:t>
      </w:r>
      <w:r>
        <w:t xml:space="preserve">Summary of session-specific metadata for Session 130038, GA6226; parameters obtained from analyses of </w:t>
      </w:r>
      <w:r w:rsidRPr="003442A3">
        <w:rPr>
          <w:rStyle w:val="Superscript"/>
        </w:rPr>
        <w:t>206</w:t>
      </w:r>
      <w:r w:rsidRPr="00527C79">
        <w:t>Pb</w:t>
      </w:r>
      <w:r w:rsidRPr="003442A3">
        <w:rPr>
          <w:rStyle w:val="Superscript"/>
        </w:rPr>
        <w:t>/238</w:t>
      </w:r>
      <w:r>
        <w:t xml:space="preserve">U and </w:t>
      </w:r>
      <w:r w:rsidRPr="003442A3">
        <w:rPr>
          <w:rStyle w:val="Superscript"/>
        </w:rPr>
        <w:t>207</w:t>
      </w:r>
      <w:r>
        <w:t>Pb/</w:t>
      </w:r>
      <w:r w:rsidRPr="003442A3">
        <w:rPr>
          <w:rStyle w:val="Superscript"/>
        </w:rPr>
        <w:t>206</w:t>
      </w:r>
      <w:r>
        <w:t>Pb reference zircons and samples analysed.</w:t>
      </w:r>
    </w:p>
    <w:tbl>
      <w:tblPr>
        <w:tblStyle w:val="TableGAHeaderRowColumn"/>
        <w:tblW w:w="5000" w:type="pct"/>
        <w:tblInd w:w="0" w:type="dxa"/>
        <w:tblLook w:val="00A0" w:firstRow="1" w:lastRow="0" w:firstColumn="1" w:lastColumn="0" w:noHBand="0" w:noVBand="0"/>
        <w:tblCaption w:val="Appendix Table A.1.1 Summary of session-specific metadata for Session 130038, GA6226; parameters obtained from analyses of 206Pb/238U and 207Pb/206Pb reference zircons and samples analysed."/>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4056"/>
        <w:gridCol w:w="5129"/>
      </w:tblGrid>
      <w:tr w:rsidR="00FC7FD4" w:rsidRPr="003442A3" w:rsidTr="00FC7FD4">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2208" w:type="pct"/>
          </w:tcPr>
          <w:p w:rsidR="00FC7FD4" w:rsidRPr="003442A3" w:rsidRDefault="00FC7FD4" w:rsidP="00FC7FD4">
            <w:pPr>
              <w:pStyle w:val="Tabletextleft"/>
            </w:pPr>
            <w:r w:rsidRPr="003442A3">
              <w:t>SESSION NUMBER</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Session 130038</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proofErr w:type="spellStart"/>
            <w:r w:rsidRPr="003442A3">
              <w:t>MountID</w:t>
            </w:r>
            <w:proofErr w:type="spellEnd"/>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GA6226</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Session dates</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13–20 April 2013</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206Pb/238U  reference zircon</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TEMORA2: 416.8 ± 1.3 Ma (Black et al., 2004)</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Analyses used</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69 of 69</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206Pb/238U session-to-session error (2σ)</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0.26%</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206Pb/238U spot-to-sp</w:t>
            </w:r>
            <w:r w:rsidR="00DE67C0" w:rsidRPr="003442A3">
              <w:t>o</w:t>
            </w:r>
            <w:r w:rsidRPr="003442A3">
              <w:t>t error (2σ)</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96CE9" w:rsidP="00B67E3E">
            <w:pPr>
              <w:pStyle w:val="Tabletextright"/>
            </w:pPr>
            <w:r w:rsidRPr="003442A3">
              <w:t xml:space="preserve">1.02% [increased to </w:t>
            </w:r>
            <w:r w:rsidR="00FC7FD4" w:rsidRPr="003442A3">
              <w:t>1.</w:t>
            </w:r>
            <w:r w:rsidR="00B67E3E" w:rsidRPr="003442A3">
              <w:t>50</w:t>
            </w:r>
            <w:r w:rsidR="00FC7FD4" w:rsidRPr="003442A3">
              <w:t>%</w:t>
            </w:r>
            <w:r w:rsidRPr="003442A3">
              <w:t>]</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Mean 207Pb/206Pb age (Ma, 95% confidence)</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398 ± 28 Ma</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Mean </w:t>
            </w:r>
            <w:r w:rsidRPr="003442A3">
              <w:rPr>
                <w:rStyle w:val="Superscript"/>
              </w:rPr>
              <w:t>204</w:t>
            </w:r>
            <w:r w:rsidRPr="003442A3">
              <w:t xml:space="preserve">Pb </w:t>
            </w:r>
            <w:proofErr w:type="spellStart"/>
            <w:r w:rsidRPr="003442A3">
              <w:t>overcounts</w:t>
            </w:r>
            <w:proofErr w:type="spellEnd"/>
            <w:r w:rsidRPr="003442A3">
              <w:t>/second</w:t>
            </w:r>
            <w:r w:rsidRPr="003442A3">
              <w:br/>
              <w:t xml:space="preserve">from </w:t>
            </w:r>
            <w:r w:rsidRPr="003442A3">
              <w:rPr>
                <w:rStyle w:val="Superscript"/>
              </w:rPr>
              <w:t>207</w:t>
            </w:r>
            <w:r w:rsidRPr="003442A3">
              <w:t>Pb (95% confidence)</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 xml:space="preserve">-0.009 ± 0.010 </w:t>
            </w:r>
          </w:p>
          <w:p w:rsidR="00FC7FD4" w:rsidRPr="003442A3" w:rsidRDefault="00FC7FD4" w:rsidP="00FC7FD4">
            <w:pPr>
              <w:pStyle w:val="Tabletextright"/>
            </w:pPr>
            <w:r w:rsidRPr="003442A3">
              <w:t>(no correction)</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207Pb/206Pb reference zircon</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OG</w:t>
            </w:r>
            <w:r w:rsidR="007C1C88" w:rsidRPr="003442A3">
              <w:t>1: 3465.4</w:t>
            </w:r>
            <w:r w:rsidRPr="003442A3">
              <w:t xml:space="preserve"> ± 0.6 Ma (Stern et al., 2009)</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B67E3E" w:rsidP="00FC7FD4">
            <w:pPr>
              <w:pStyle w:val="Tabletextleft"/>
            </w:pPr>
            <w:r w:rsidRPr="003442A3">
              <w:t>Analyses u</w:t>
            </w:r>
            <w:r w:rsidR="00FC7FD4" w:rsidRPr="003442A3">
              <w:t>sed</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21 of 21</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Mean 207Pb/206Pb age (Ma, 95% confidence)</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3468.</w:t>
            </w:r>
            <w:r w:rsidR="007C1C88" w:rsidRPr="003442A3">
              <w:t>3</w:t>
            </w:r>
            <w:r w:rsidRPr="003442A3">
              <w:t xml:space="preserve"> ± 1.7 Ma</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Mass fractionation correction applied</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No</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Number of </w:t>
            </w:r>
            <w:r w:rsidR="00B67E3E" w:rsidRPr="003442A3">
              <w:t>s</w:t>
            </w:r>
            <w:r w:rsidRPr="003442A3">
              <w:t>amples analysed</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4</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Unit Name / GSNSW </w:t>
            </w:r>
            <w:proofErr w:type="spellStart"/>
            <w:r w:rsidRPr="003442A3">
              <w:t>SiteID</w:t>
            </w:r>
            <w:proofErr w:type="spellEnd"/>
            <w:r w:rsidRPr="003442A3">
              <w:t xml:space="preserve"> (GA </w:t>
            </w:r>
            <w:proofErr w:type="spellStart"/>
            <w:r w:rsidRPr="003442A3">
              <w:t>SampleNo</w:t>
            </w:r>
            <w:proofErr w:type="spellEnd"/>
            <w:r w:rsidRPr="003442A3">
              <w:t>)</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r w:rsidRPr="003442A3">
              <w:t>Abercrombie Formation / CAPTLJD-0018 (2134800)</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Unit Name / GSNSW </w:t>
            </w:r>
            <w:proofErr w:type="spellStart"/>
            <w:r w:rsidRPr="003442A3">
              <w:t>SiteID</w:t>
            </w:r>
            <w:proofErr w:type="spellEnd"/>
            <w:r w:rsidRPr="003442A3">
              <w:t xml:space="preserve"> (GA </w:t>
            </w:r>
            <w:proofErr w:type="spellStart"/>
            <w:r w:rsidRPr="003442A3">
              <w:t>SampleNo</w:t>
            </w:r>
            <w:proofErr w:type="spellEnd"/>
            <w:r w:rsidRPr="003442A3">
              <w:t>)</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proofErr w:type="spellStart"/>
            <w:r w:rsidRPr="003442A3">
              <w:t>Anembo</w:t>
            </w:r>
            <w:proofErr w:type="spellEnd"/>
            <w:r w:rsidRPr="003442A3">
              <w:t xml:space="preserve"> </w:t>
            </w:r>
            <w:proofErr w:type="spellStart"/>
            <w:r w:rsidRPr="003442A3">
              <w:t>Granodiorite</w:t>
            </w:r>
            <w:proofErr w:type="spellEnd"/>
            <w:r w:rsidRPr="003442A3">
              <w:t xml:space="preserve"> / CAPTJAF-0655 (2134801)</w:t>
            </w:r>
          </w:p>
        </w:tc>
      </w:tr>
      <w:tr w:rsidR="00FC7FD4" w:rsidRPr="003442A3" w:rsidTr="00FC7F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Unit Name / GSNSW </w:t>
            </w:r>
            <w:proofErr w:type="spellStart"/>
            <w:r w:rsidRPr="003442A3">
              <w:t>SiteID</w:t>
            </w:r>
            <w:proofErr w:type="spellEnd"/>
            <w:r w:rsidRPr="003442A3">
              <w:t xml:space="preserve"> (GA </w:t>
            </w:r>
            <w:proofErr w:type="spellStart"/>
            <w:r w:rsidRPr="003442A3">
              <w:t>SampleNo</w:t>
            </w:r>
            <w:proofErr w:type="spellEnd"/>
            <w:r w:rsidRPr="003442A3">
              <w:t>)</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proofErr w:type="spellStart"/>
            <w:r w:rsidRPr="003442A3">
              <w:t>Gourock</w:t>
            </w:r>
            <w:proofErr w:type="spellEnd"/>
            <w:r w:rsidRPr="003442A3">
              <w:t xml:space="preserve"> </w:t>
            </w:r>
            <w:proofErr w:type="spellStart"/>
            <w:r w:rsidRPr="003442A3">
              <w:t>Granodiorite</w:t>
            </w:r>
            <w:proofErr w:type="spellEnd"/>
            <w:r w:rsidRPr="003442A3">
              <w:t xml:space="preserve"> / CAPTLJD-0688 (2134802)</w:t>
            </w:r>
          </w:p>
        </w:tc>
      </w:tr>
      <w:tr w:rsidR="00FC7FD4" w:rsidRPr="003442A3" w:rsidTr="00FC7F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pct"/>
          </w:tcPr>
          <w:p w:rsidR="00FC7FD4" w:rsidRPr="003442A3" w:rsidRDefault="00FC7FD4" w:rsidP="00FC7FD4">
            <w:pPr>
              <w:pStyle w:val="Tabletextleft"/>
            </w:pPr>
            <w:r w:rsidRPr="003442A3">
              <w:t xml:space="preserve">Unit Name / GSNSW </w:t>
            </w:r>
            <w:proofErr w:type="spellStart"/>
            <w:r w:rsidRPr="003442A3">
              <w:t>SiteID</w:t>
            </w:r>
            <w:proofErr w:type="spellEnd"/>
            <w:r w:rsidRPr="003442A3">
              <w:t xml:space="preserve"> (GA </w:t>
            </w:r>
            <w:proofErr w:type="spellStart"/>
            <w:r w:rsidRPr="003442A3">
              <w:t>SampleNo</w:t>
            </w:r>
            <w:proofErr w:type="spellEnd"/>
            <w:r w:rsidRPr="003442A3">
              <w:t>)</w:t>
            </w:r>
          </w:p>
        </w:tc>
        <w:tc>
          <w:tcPr>
            <w:cnfStyle w:val="000010000000" w:firstRow="0" w:lastRow="0" w:firstColumn="0" w:lastColumn="0" w:oddVBand="1" w:evenVBand="0" w:oddHBand="0" w:evenHBand="0" w:firstRowFirstColumn="0" w:firstRowLastColumn="0" w:lastRowFirstColumn="0" w:lastRowLastColumn="0"/>
            <w:tcW w:w="2792" w:type="pct"/>
          </w:tcPr>
          <w:p w:rsidR="00FC7FD4" w:rsidRPr="003442A3" w:rsidRDefault="00FC7FD4" w:rsidP="00FC7FD4">
            <w:pPr>
              <w:pStyle w:val="Tabletextright"/>
            </w:pPr>
            <w:proofErr w:type="spellStart"/>
            <w:r w:rsidRPr="003442A3">
              <w:t>Tinderry</w:t>
            </w:r>
            <w:proofErr w:type="spellEnd"/>
            <w:r w:rsidRPr="003442A3">
              <w:t xml:space="preserve"> Granite / CAPTJAF-0664 (2134803)</w:t>
            </w:r>
          </w:p>
        </w:tc>
      </w:tr>
    </w:tbl>
    <w:p w:rsidR="00FC7FD4" w:rsidRDefault="00FC7FD4" w:rsidP="00FC7FD4">
      <w:pPr>
        <w:pStyle w:val="Headingappendix3"/>
      </w:pPr>
      <w:bookmarkStart w:id="134" w:name="_Toc359494197"/>
      <w:bookmarkStart w:id="135" w:name="_Toc372269207"/>
      <w:bookmarkStart w:id="136" w:name="_Toc372548249"/>
      <w:bookmarkStart w:id="137" w:name="_Toc382388353"/>
      <w:r>
        <w:t>Mount Preparation</w:t>
      </w:r>
      <w:bookmarkEnd w:id="134"/>
      <w:bookmarkEnd w:id="135"/>
      <w:bookmarkEnd w:id="136"/>
      <w:bookmarkEnd w:id="137"/>
    </w:p>
    <w:p w:rsidR="00FC7FD4" w:rsidRPr="00A024E7" w:rsidRDefault="00FC7FD4" w:rsidP="00FC7FD4">
      <w:pPr>
        <w:pStyle w:val="BodyText"/>
      </w:pPr>
      <w:r>
        <w:t>Where available, u</w:t>
      </w:r>
      <w:r w:rsidRPr="00A024E7">
        <w:t xml:space="preserve">p to 200 handpicked grains for each of the </w:t>
      </w:r>
      <w:r>
        <w:t>four</w:t>
      </w:r>
      <w:r w:rsidRPr="00A024E7">
        <w:t xml:space="preserve"> samples were mounted in a 25 mm epoxy-resin disc (</w:t>
      </w:r>
      <w:r>
        <w:t>GA6226</w:t>
      </w:r>
      <w:r w:rsidRPr="00A024E7">
        <w:t xml:space="preserve">) together with ~100 grains of the </w:t>
      </w:r>
      <w:r w:rsidRPr="00582C3B">
        <w:rPr>
          <w:rStyle w:val="Superscript"/>
        </w:rPr>
        <w:t>206</w:t>
      </w:r>
      <w:r w:rsidRPr="00A024E7">
        <w:t>Pb/</w:t>
      </w:r>
      <w:r w:rsidRPr="00582C3B">
        <w:rPr>
          <w:rStyle w:val="Superscript"/>
        </w:rPr>
        <w:t>238</w:t>
      </w:r>
      <w:r w:rsidR="006B14EA">
        <w:t xml:space="preserve">U </w:t>
      </w:r>
      <w:r w:rsidRPr="00A024E7">
        <w:t xml:space="preserve">zircon reference </w:t>
      </w:r>
      <w:r w:rsidR="007C1C88">
        <w:t>TEMORA2</w:t>
      </w:r>
      <w:r w:rsidRPr="00A024E7">
        <w:t xml:space="preserve"> (416.8 ± 0.3 Ma, Black et al., 2004), ~80 grains of the </w:t>
      </w:r>
      <w:r w:rsidRPr="00582C3B">
        <w:rPr>
          <w:rStyle w:val="Superscript"/>
        </w:rPr>
        <w:t>207</w:t>
      </w:r>
      <w:r w:rsidRPr="00A024E7">
        <w:t>Pb/</w:t>
      </w:r>
      <w:r w:rsidRPr="00582C3B">
        <w:rPr>
          <w:rStyle w:val="Superscript"/>
        </w:rPr>
        <w:t>206</w:t>
      </w:r>
      <w:r w:rsidRPr="00A024E7">
        <w:t>Pb OG1 zircon reference (3465.4 ± 0.6</w:t>
      </w:r>
      <w:r w:rsidR="007B284E">
        <w:t xml:space="preserve"> Ma</w:t>
      </w:r>
      <w:r w:rsidRPr="00A024E7">
        <w:t xml:space="preserve">; Stern et al., 2009) and a fragment of the uranium concentration standard M257 (840 </w:t>
      </w:r>
      <w:r>
        <w:t>ppm</w:t>
      </w:r>
      <w:r w:rsidRPr="00A024E7">
        <w:t xml:space="preserve"> U; </w:t>
      </w:r>
      <w:proofErr w:type="spellStart"/>
      <w:r w:rsidRPr="00A024E7">
        <w:t>Nasdala</w:t>
      </w:r>
      <w:proofErr w:type="spellEnd"/>
      <w:r w:rsidRPr="00A024E7">
        <w:t xml:space="preserve"> et al., 2008). After cooling, </w:t>
      </w:r>
      <w:r w:rsidR="00B67E3E">
        <w:t>the mount was</w:t>
      </w:r>
      <w:r w:rsidRPr="00A024E7">
        <w:t xml:space="preserve"> placed in an oven at 60°C for 24 hours to assist epoxy curing. Following curing,</w:t>
      </w:r>
      <w:r w:rsidR="007C1C88">
        <w:t xml:space="preserve"> the</w:t>
      </w:r>
      <w:r w:rsidRPr="00A024E7">
        <w:t xml:space="preserve"> mount</w:t>
      </w:r>
      <w:r w:rsidR="007C1C88">
        <w:t xml:space="preserve"> was</w:t>
      </w:r>
      <w:r w:rsidRPr="00A024E7">
        <w:t xml:space="preserve"> polished on a </w:t>
      </w:r>
      <w:proofErr w:type="spellStart"/>
      <w:r w:rsidRPr="00A024E7">
        <w:t>Struers</w:t>
      </w:r>
      <w:proofErr w:type="spellEnd"/>
      <w:r w:rsidRPr="00A024E7">
        <w:t xml:space="preserve"> polisher to expose an equatorial cross-section through the mounted zircon grains, photographed in reflected and transmitted light using a Leica DM6000 </w:t>
      </w:r>
      <w:r w:rsidR="007C1C88">
        <w:t xml:space="preserve">microscope with </w:t>
      </w:r>
      <w:r w:rsidRPr="00A024E7">
        <w:t xml:space="preserve">a </w:t>
      </w:r>
      <w:r w:rsidR="007C1C88">
        <w:t xml:space="preserve">mounted </w:t>
      </w:r>
      <w:r w:rsidRPr="00A024E7">
        <w:t xml:space="preserve">Leica DFC310 FX 1.3 </w:t>
      </w:r>
      <w:proofErr w:type="spellStart"/>
      <w:r w:rsidRPr="00A024E7">
        <w:t>Mp</w:t>
      </w:r>
      <w:proofErr w:type="spellEnd"/>
      <w:r w:rsidRPr="00A024E7">
        <w:t xml:space="preserve"> camera, cleaned with ethanol and </w:t>
      </w:r>
      <w:proofErr w:type="spellStart"/>
      <w:r w:rsidRPr="00A024E7">
        <w:t>Milli</w:t>
      </w:r>
      <w:proofErr w:type="spellEnd"/>
      <w:r w:rsidRPr="00A024E7">
        <w:t xml:space="preserve">-Q water and coated with a 2 nm </w:t>
      </w:r>
      <w:r w:rsidR="0064713F">
        <w:t>thickness</w:t>
      </w:r>
      <w:r w:rsidRPr="00A024E7">
        <w:t xml:space="preserve"> of gold prior to </w:t>
      </w:r>
      <w:proofErr w:type="spellStart"/>
      <w:r w:rsidR="00DE67C0">
        <w:t>c</w:t>
      </w:r>
      <w:r w:rsidRPr="00A024E7">
        <w:t>athodoluminescence</w:t>
      </w:r>
      <w:proofErr w:type="spellEnd"/>
      <w:r w:rsidRPr="00A024E7">
        <w:t xml:space="preserve"> imaging in a JEOL JSM-6490LV Scanning Electron Microscope housed at Geoscience Australia. The thin gold coat was then removed using 99.95% ethanol and </w:t>
      </w:r>
      <w:r>
        <w:t xml:space="preserve">the </w:t>
      </w:r>
      <w:r w:rsidRPr="00A024E7">
        <w:t xml:space="preserve">mount cleaned ultrasonically using first RB32 detergent, then petroleum spirit, followed by 99.95% ethanol and finally triple rinsed in </w:t>
      </w:r>
      <w:proofErr w:type="spellStart"/>
      <w:r w:rsidRPr="00A024E7">
        <w:t>Milli</w:t>
      </w:r>
      <w:proofErr w:type="spellEnd"/>
      <w:r w:rsidRPr="00A024E7">
        <w:t xml:space="preserve">-Q water. </w:t>
      </w:r>
      <w:r w:rsidR="0064713F">
        <w:t>The m</w:t>
      </w:r>
      <w:r w:rsidR="00B67E3E">
        <w:t>ount</w:t>
      </w:r>
      <w:r w:rsidRPr="00A024E7">
        <w:t xml:space="preserve"> w</w:t>
      </w:r>
      <w:r w:rsidR="0064713F">
        <w:t>as</w:t>
      </w:r>
      <w:r w:rsidRPr="00A024E7">
        <w:t xml:space="preserve"> dried in a 30°C oven prior to being coated with 15 nm of 99.999% gold. </w:t>
      </w:r>
    </w:p>
    <w:p w:rsidR="00FC7FD4" w:rsidRPr="00A024E7" w:rsidRDefault="0064713F" w:rsidP="00FC7FD4">
      <w:pPr>
        <w:pStyle w:val="BodyText"/>
      </w:pPr>
      <w:r>
        <w:lastRenderedPageBreak/>
        <w:t>The</w:t>
      </w:r>
      <w:r w:rsidR="00FC7FD4" w:rsidRPr="00A024E7">
        <w:t xml:space="preserve"> mount was loaded into the high-vacuum SHRIMP sample lock chamber 48 hours prior to analysis to enable complete out-gassing of the newly-cured epoxy and lowered into the SHRIMP source chamber prior to analysis.</w:t>
      </w:r>
    </w:p>
    <w:p w:rsidR="00FC7FD4" w:rsidRDefault="00FC7FD4" w:rsidP="00FC7FD4">
      <w:pPr>
        <w:pStyle w:val="Headingappendix2"/>
      </w:pPr>
      <w:bookmarkStart w:id="138" w:name="_Toc359494198"/>
      <w:bookmarkStart w:id="139" w:name="_Toc372269208"/>
      <w:bookmarkStart w:id="140" w:name="_Toc372548250"/>
      <w:bookmarkStart w:id="141" w:name="_Toc382388354"/>
      <w:r>
        <w:t>Zircon data acquisition and processing</w:t>
      </w:r>
      <w:bookmarkEnd w:id="138"/>
      <w:bookmarkEnd w:id="139"/>
      <w:bookmarkEnd w:id="140"/>
      <w:bookmarkEnd w:id="141"/>
    </w:p>
    <w:p w:rsidR="00FC7FD4" w:rsidRDefault="00FC7FD4" w:rsidP="00FC7FD4">
      <w:pPr>
        <w:pStyle w:val="Headingappendix3"/>
      </w:pPr>
      <w:bookmarkStart w:id="142" w:name="_Toc359494199"/>
      <w:bookmarkStart w:id="143" w:name="_Toc372269209"/>
      <w:bookmarkStart w:id="144" w:name="_Toc372548251"/>
      <w:bookmarkStart w:id="145" w:name="_Toc382388355"/>
      <w:r>
        <w:t>Data Acquisition</w:t>
      </w:r>
      <w:bookmarkEnd w:id="142"/>
      <w:bookmarkEnd w:id="143"/>
      <w:bookmarkEnd w:id="144"/>
      <w:bookmarkEnd w:id="145"/>
    </w:p>
    <w:p w:rsidR="00FC7FD4" w:rsidRPr="00A024E7" w:rsidRDefault="00FC7FD4" w:rsidP="00FC7FD4">
      <w:pPr>
        <w:pStyle w:val="BodyText"/>
      </w:pPr>
      <w:r w:rsidRPr="00A024E7">
        <w:t xml:space="preserve">A 100 µm Kohler aperture was used to achieve a </w:t>
      </w:r>
      <w:r>
        <w:t>30</w:t>
      </w:r>
      <w:r w:rsidRPr="00A024E7">
        <w:t xml:space="preserve"> µm diameter primary beam of O</w:t>
      </w:r>
      <w:r w:rsidRPr="00582C3B">
        <w:rPr>
          <w:rStyle w:val="Subscript"/>
        </w:rPr>
        <w:t>2</w:t>
      </w:r>
      <w:r w:rsidRPr="00582C3B">
        <w:rPr>
          <w:rStyle w:val="Superscript"/>
        </w:rPr>
        <w:t>-</w:t>
      </w:r>
      <w:r w:rsidR="0064713F">
        <w:t xml:space="preserve"> ions at 10 </w:t>
      </w:r>
      <w:proofErr w:type="spellStart"/>
      <w:r w:rsidR="0064713F">
        <w:t>k</w:t>
      </w:r>
      <w:r w:rsidRPr="00A024E7">
        <w:t>eV</w:t>
      </w:r>
      <w:proofErr w:type="spellEnd"/>
      <w:r w:rsidRPr="00A024E7">
        <w:t xml:space="preserve"> (selected by means of a </w:t>
      </w:r>
      <w:proofErr w:type="spellStart"/>
      <w:r w:rsidRPr="00A024E7">
        <w:t>Wein</w:t>
      </w:r>
      <w:proofErr w:type="spellEnd"/>
      <w:r w:rsidRPr="00A024E7">
        <w:t xml:space="preserve"> filter) with total ion count </w:t>
      </w:r>
      <w:r>
        <w:t>at the mount surface between 1.3</w:t>
      </w:r>
      <w:r w:rsidRPr="00A024E7">
        <w:t xml:space="preserve"> and 2.5 </w:t>
      </w:r>
      <w:proofErr w:type="spellStart"/>
      <w:r w:rsidRPr="00A024E7">
        <w:t>nA</w:t>
      </w:r>
      <w:proofErr w:type="spellEnd"/>
      <w:r w:rsidRPr="00A024E7">
        <w:t xml:space="preserve"> to cause atoms on the crystal surface to sputter and ionise. Approximately 3 ng of sample is sputtered, forming a flat-bottom</w:t>
      </w:r>
      <w:r w:rsidR="0064713F">
        <w:t>ed</w:t>
      </w:r>
      <w:r w:rsidRPr="00A024E7">
        <w:t xml:space="preserve"> pit 0.5–2 µm deep. Sputtered secondary ions are extracted from the sample surface and are focussed and steered through an electrostatic analyser and magnet into a collector through a series of electrostatic lenses and steering plates. </w:t>
      </w:r>
    </w:p>
    <w:p w:rsidR="00FC7FD4" w:rsidRPr="00A024E7" w:rsidRDefault="00FC7FD4" w:rsidP="00FC7FD4">
      <w:pPr>
        <w:pStyle w:val="BodyText"/>
      </w:pPr>
      <w:r w:rsidRPr="00A024E7">
        <w:t xml:space="preserve">Prior to each analysis the surface of the analysis site was cleaned by </w:t>
      </w:r>
      <w:proofErr w:type="spellStart"/>
      <w:r w:rsidRPr="00A024E7">
        <w:t>rastering</w:t>
      </w:r>
      <w:proofErr w:type="spellEnd"/>
      <w:r w:rsidRPr="00A024E7">
        <w:t xml:space="preserve"> the beam for 3 minutes to reduce the amount of surface common lead. Data acquisition involved 6 magnet cycles through a ten mass-station run-table with the following counting times in seconds (s): </w:t>
      </w:r>
      <w:r w:rsidRPr="00582C3B">
        <w:rPr>
          <w:rStyle w:val="Superscript"/>
        </w:rPr>
        <w:t>196</w:t>
      </w:r>
      <w:r w:rsidRPr="00A024E7">
        <w:t>Zr</w:t>
      </w:r>
      <w:r w:rsidRPr="00582C3B">
        <w:rPr>
          <w:rStyle w:val="Subscript"/>
        </w:rPr>
        <w:t>2</w:t>
      </w:r>
      <w:r w:rsidRPr="00A024E7">
        <w:t xml:space="preserve">O (2 s), background 204.1 (20 s), </w:t>
      </w:r>
      <w:r w:rsidRPr="00582C3B">
        <w:rPr>
          <w:rStyle w:val="Superscript"/>
        </w:rPr>
        <w:t>204</w:t>
      </w:r>
      <w:r w:rsidRPr="00A024E7">
        <w:t xml:space="preserve">Pb (20 s), </w:t>
      </w:r>
      <w:r w:rsidRPr="00582C3B">
        <w:rPr>
          <w:rStyle w:val="Superscript"/>
        </w:rPr>
        <w:t>206</w:t>
      </w:r>
      <w:r w:rsidRPr="00A024E7">
        <w:t xml:space="preserve">Pb (15 s), </w:t>
      </w:r>
      <w:r w:rsidRPr="00582C3B">
        <w:rPr>
          <w:rStyle w:val="Superscript"/>
        </w:rPr>
        <w:t>207</w:t>
      </w:r>
      <w:r w:rsidRPr="00A024E7">
        <w:t xml:space="preserve">Pb (40 s), </w:t>
      </w:r>
      <w:r w:rsidRPr="00582C3B">
        <w:rPr>
          <w:rStyle w:val="Superscript"/>
        </w:rPr>
        <w:t>208</w:t>
      </w:r>
      <w:r w:rsidRPr="00A024E7">
        <w:t xml:space="preserve">Pb (5 s), </w:t>
      </w:r>
      <w:r w:rsidRPr="00582C3B">
        <w:rPr>
          <w:rStyle w:val="Superscript"/>
        </w:rPr>
        <w:t>238</w:t>
      </w:r>
      <w:r w:rsidRPr="00A024E7">
        <w:t xml:space="preserve">U (5 s), </w:t>
      </w:r>
      <w:r w:rsidRPr="00582C3B">
        <w:rPr>
          <w:rStyle w:val="Superscript"/>
        </w:rPr>
        <w:t>248</w:t>
      </w:r>
      <w:r w:rsidRPr="00A024E7">
        <w:t xml:space="preserve">ThO (2 s), </w:t>
      </w:r>
      <w:r w:rsidRPr="00582C3B">
        <w:rPr>
          <w:rStyle w:val="Superscript"/>
        </w:rPr>
        <w:t>254</w:t>
      </w:r>
      <w:r w:rsidRPr="00A024E7">
        <w:t xml:space="preserve">UO (2 s) and </w:t>
      </w:r>
      <w:r w:rsidRPr="00582C3B">
        <w:rPr>
          <w:rStyle w:val="Superscript"/>
        </w:rPr>
        <w:t>270</w:t>
      </w:r>
      <w:r w:rsidRPr="00A024E7">
        <w:t>UO</w:t>
      </w:r>
      <w:r w:rsidRPr="00582C3B">
        <w:rPr>
          <w:rStyle w:val="Subscript"/>
        </w:rPr>
        <w:t>2</w:t>
      </w:r>
      <w:r w:rsidRPr="00A024E7">
        <w:t xml:space="preserve"> (2 s). A full analysis (6 scans of the run-table) was set for 25 minutes with these conditions. </w:t>
      </w:r>
    </w:p>
    <w:p w:rsidR="00FC7FD4" w:rsidRPr="00A024E7" w:rsidRDefault="00FC7FD4" w:rsidP="00FC7FD4">
      <w:pPr>
        <w:pStyle w:val="BodyText"/>
      </w:pPr>
      <w:r w:rsidRPr="00A024E7">
        <w:t xml:space="preserve">Once the instrument was tuned the analytical session commenced with an analysis of M257 zircon for calibration of the uranium concentration measurement (840 </w:t>
      </w:r>
      <w:r>
        <w:t>ppm</w:t>
      </w:r>
      <w:r w:rsidRPr="00A024E7">
        <w:t xml:space="preserve">; </w:t>
      </w:r>
      <w:proofErr w:type="spellStart"/>
      <w:r w:rsidRPr="00A024E7">
        <w:t>Nasdala</w:t>
      </w:r>
      <w:proofErr w:type="spellEnd"/>
      <w:r w:rsidRPr="00A024E7">
        <w:t xml:space="preserve"> et al., 2008) and data program in</w:t>
      </w:r>
      <w:r>
        <w:t>puts for SHRIMP software. This wa</w:t>
      </w:r>
      <w:r w:rsidRPr="00A024E7">
        <w:t xml:space="preserve">s followed by reference zircon analyses for an early indication of machine performance: </w:t>
      </w:r>
      <w:r w:rsidRPr="00582C3B">
        <w:rPr>
          <w:rStyle w:val="Superscript"/>
        </w:rPr>
        <w:t>206</w:t>
      </w:r>
      <w:r w:rsidRPr="00A024E7">
        <w:t>Pb/</w:t>
      </w:r>
      <w:r w:rsidRPr="00582C3B">
        <w:rPr>
          <w:rStyle w:val="Superscript"/>
        </w:rPr>
        <w:t>238</w:t>
      </w:r>
      <w:r w:rsidRPr="00A024E7">
        <w:t xml:space="preserve">U ratios were calibrated using the </w:t>
      </w:r>
      <w:r w:rsidR="007C1C88">
        <w:t>TEMORA2</w:t>
      </w:r>
      <w:r w:rsidRPr="00A024E7">
        <w:t xml:space="preserve"> reference zircon (</w:t>
      </w:r>
      <w:r w:rsidRPr="00582C3B">
        <w:rPr>
          <w:rStyle w:val="Superscript"/>
        </w:rPr>
        <w:t>206</w:t>
      </w:r>
      <w:r w:rsidRPr="00A024E7">
        <w:t>Pb/</w:t>
      </w:r>
      <w:r w:rsidRPr="00582C3B">
        <w:rPr>
          <w:rStyle w:val="Superscript"/>
        </w:rPr>
        <w:t>238</w:t>
      </w:r>
      <w:r w:rsidRPr="00A024E7">
        <w:t xml:space="preserve">U = 416.8 Ma, Black et al., 2004), and </w:t>
      </w:r>
      <w:r w:rsidRPr="00582C3B">
        <w:rPr>
          <w:rStyle w:val="Superscript"/>
        </w:rPr>
        <w:t>207</w:t>
      </w:r>
      <w:r w:rsidRPr="00A024E7">
        <w:t>Pb/</w:t>
      </w:r>
      <w:r w:rsidRPr="00582C3B">
        <w:rPr>
          <w:rStyle w:val="Superscript"/>
        </w:rPr>
        <w:t>206</w:t>
      </w:r>
      <w:r w:rsidRPr="00A024E7">
        <w:t>Pb ratios monitored using the OG1 reference zircon (</w:t>
      </w:r>
      <w:r w:rsidRPr="00582C3B">
        <w:rPr>
          <w:rStyle w:val="Superscript"/>
        </w:rPr>
        <w:t>207</w:t>
      </w:r>
      <w:r w:rsidRPr="00A024E7">
        <w:t>Pb/</w:t>
      </w:r>
      <w:r w:rsidRPr="00582C3B">
        <w:rPr>
          <w:rStyle w:val="Superscript"/>
        </w:rPr>
        <w:t>206</w:t>
      </w:r>
      <w:r w:rsidRPr="00A024E7">
        <w:t xml:space="preserve">Pb = 3465.4 Ma, Stern et al., 2009). The usage of decay constants followed </w:t>
      </w:r>
      <w:proofErr w:type="spellStart"/>
      <w:r w:rsidRPr="00A024E7">
        <w:t>Steiger</w:t>
      </w:r>
      <w:proofErr w:type="spellEnd"/>
      <w:r w:rsidRPr="00A024E7">
        <w:t xml:space="preserve"> and </w:t>
      </w:r>
      <w:proofErr w:type="spellStart"/>
      <w:r w:rsidRPr="00A024E7">
        <w:t>Jäger</w:t>
      </w:r>
      <w:proofErr w:type="spellEnd"/>
      <w:r w:rsidRPr="00A024E7">
        <w:t xml:space="preserve"> (1977). </w:t>
      </w:r>
    </w:p>
    <w:p w:rsidR="00FC7FD4" w:rsidRPr="00A024E7" w:rsidRDefault="00FC7FD4" w:rsidP="00FC7FD4">
      <w:pPr>
        <w:pStyle w:val="BodyText"/>
      </w:pPr>
      <w:r w:rsidRPr="00A024E7">
        <w:t xml:space="preserve">Standard procedures in the GA Geochronology Laboratory for analysis site labels are used herein and take the form: </w:t>
      </w:r>
      <w:proofErr w:type="spellStart"/>
      <w:r w:rsidR="0064713F">
        <w:t>GASampleNo</w:t>
      </w:r>
      <w:r w:rsidRPr="00A024E7">
        <w:t>.GrainNumber.SpotNumber.ReplicateNumber</w:t>
      </w:r>
      <w:proofErr w:type="spellEnd"/>
      <w:r w:rsidRPr="00A024E7">
        <w:t>; where grains are numbered in sequence of analysis, spots are numbered in sequence of analysis within a grain, and replicates are numbered in sequence of analysis within a single spot location (e.g. 2129547.10.1.1).</w:t>
      </w:r>
    </w:p>
    <w:p w:rsidR="00FC7FD4" w:rsidRPr="00A024E7" w:rsidRDefault="00FC7FD4" w:rsidP="00FC7FD4">
      <w:pPr>
        <w:pStyle w:val="BodyText"/>
      </w:pPr>
      <w:r w:rsidRPr="00A024E7">
        <w:t xml:space="preserve">Analyses </w:t>
      </w:r>
      <w:r>
        <w:t xml:space="preserve">for the three igneous samples </w:t>
      </w:r>
      <w:r w:rsidRPr="00A024E7">
        <w:t xml:space="preserve">were collected in a ‘round-robin’ sequence of one measurement from each </w:t>
      </w:r>
      <w:r>
        <w:t xml:space="preserve">igneous </w:t>
      </w:r>
      <w:r w:rsidRPr="00A024E7">
        <w:t xml:space="preserve">sample on the mount in turn with one measurement of </w:t>
      </w:r>
      <w:r w:rsidR="007C1C88">
        <w:t>TEMORA2</w:t>
      </w:r>
      <w:r w:rsidRPr="00A024E7">
        <w:t xml:space="preserve"> reference zircon made after every third sample analysis, and a minimum of one OG1 reference zircon measured after every second </w:t>
      </w:r>
      <w:r w:rsidR="007C1C88">
        <w:t>TEMORA2</w:t>
      </w:r>
      <w:r w:rsidRPr="00A024E7">
        <w:t xml:space="preserve"> measurement. </w:t>
      </w:r>
      <w:r>
        <w:t xml:space="preserve">Analyses for the sedimentary sample were undertaken in a block after the igneous samples were completed, with one measurement of </w:t>
      </w:r>
      <w:r w:rsidR="007C1C88">
        <w:t>TEMORA2</w:t>
      </w:r>
      <w:r>
        <w:t xml:space="preserve"> reference zircon after every third sample analysis, and one OG1 reference zircon after every second </w:t>
      </w:r>
      <w:r w:rsidR="007C1C88">
        <w:t>TEMORA2</w:t>
      </w:r>
      <w:r>
        <w:t>. Over the course of the session</w:t>
      </w:r>
      <w:r w:rsidRPr="00A024E7">
        <w:t xml:space="preserve"> periodic data reduction was undertaken to monitor machine performance and assess the </w:t>
      </w:r>
      <w:r w:rsidRPr="00582C3B">
        <w:rPr>
          <w:rStyle w:val="Superscript"/>
        </w:rPr>
        <w:t>206</w:t>
      </w:r>
      <w:r w:rsidRPr="00A024E7">
        <w:t>Pb/</w:t>
      </w:r>
      <w:r w:rsidRPr="00582C3B">
        <w:rPr>
          <w:rStyle w:val="Superscript"/>
        </w:rPr>
        <w:t>238</w:t>
      </w:r>
      <w:r w:rsidRPr="00A024E7">
        <w:t xml:space="preserve">U calibration and </w:t>
      </w:r>
      <w:r w:rsidRPr="00582C3B">
        <w:rPr>
          <w:rStyle w:val="Superscript"/>
        </w:rPr>
        <w:t>207</w:t>
      </w:r>
      <w:r w:rsidRPr="00A024E7">
        <w:t>Pb/</w:t>
      </w:r>
      <w:r w:rsidRPr="00582C3B">
        <w:rPr>
          <w:rStyle w:val="Superscript"/>
        </w:rPr>
        <w:t>206</w:t>
      </w:r>
      <w:r w:rsidRPr="00A024E7">
        <w:t xml:space="preserve">Pb ratios. </w:t>
      </w:r>
    </w:p>
    <w:p w:rsidR="00FC7FD4" w:rsidRDefault="00FC7FD4" w:rsidP="00FC7FD4">
      <w:pPr>
        <w:pStyle w:val="Headingappendix3"/>
      </w:pPr>
      <w:bookmarkStart w:id="146" w:name="_Toc359494200"/>
      <w:bookmarkStart w:id="147" w:name="_Toc372269210"/>
      <w:bookmarkStart w:id="148" w:name="_Toc372548252"/>
      <w:bookmarkStart w:id="149" w:name="_Toc382388356"/>
      <w:r>
        <w:lastRenderedPageBreak/>
        <w:t>Data Processing</w:t>
      </w:r>
      <w:bookmarkEnd w:id="146"/>
      <w:bookmarkEnd w:id="147"/>
      <w:bookmarkEnd w:id="148"/>
      <w:bookmarkEnd w:id="149"/>
    </w:p>
    <w:p w:rsidR="00FC7FD4" w:rsidRPr="00A024E7" w:rsidRDefault="00FC7FD4" w:rsidP="00FC7FD4">
      <w:pPr>
        <w:pStyle w:val="BodyText"/>
      </w:pPr>
      <w:r w:rsidRPr="00A024E7">
        <w:t xml:space="preserve">Data </w:t>
      </w:r>
      <w:r>
        <w:t xml:space="preserve">from the SHRIMP was processed, calculated and portrayed </w:t>
      </w:r>
      <w:r w:rsidRPr="00A024E7">
        <w:t xml:space="preserve">using Microsoft </w:t>
      </w:r>
      <w:r w:rsidRPr="00C20DD8">
        <w:t>Excel®</w:t>
      </w:r>
      <w:r w:rsidRPr="00A024E7">
        <w:t xml:space="preserve"> 2003</w:t>
      </w:r>
      <w:r>
        <w:t xml:space="preserve">, and the </w:t>
      </w:r>
      <w:r w:rsidRPr="00A024E7">
        <w:t>add-ins SQUID 2.50.09.08.06 (Ludwig,</w:t>
      </w:r>
      <w:r w:rsidR="0064713F">
        <w:t xml:space="preserve"> 2009) and </w:t>
      </w:r>
      <w:proofErr w:type="spellStart"/>
      <w:r w:rsidR="0064713F">
        <w:t>Isoplot</w:t>
      </w:r>
      <w:proofErr w:type="spellEnd"/>
      <w:r w:rsidR="0064713F">
        <w:t xml:space="preserve"> </w:t>
      </w:r>
      <w:r w:rsidRPr="00A024E7">
        <w:t>3.71.09.05.23 (</w:t>
      </w:r>
      <w:r>
        <w:t xml:space="preserve">May 2009 revision of </w:t>
      </w:r>
      <w:r w:rsidRPr="00A024E7">
        <w:t xml:space="preserve">Ludwig, </w:t>
      </w:r>
      <w:r>
        <w:t>2003</w:t>
      </w:r>
      <w:r w:rsidRPr="00A024E7">
        <w:t xml:space="preserve">) downloaded from </w:t>
      </w:r>
      <w:proofErr w:type="spellStart"/>
      <w:r w:rsidRPr="00A024E7">
        <w:t>Sourceforge</w:t>
      </w:r>
      <w:proofErr w:type="spellEnd"/>
      <w:r w:rsidRPr="00A024E7">
        <w:t xml:space="preserve"> </w:t>
      </w:r>
      <w:r w:rsidR="0064713F">
        <w:t>(</w:t>
      </w:r>
      <w:hyperlink r:id="rId47" w:history="1">
        <w:r w:rsidR="003B47C1" w:rsidRPr="00533D8B">
          <w:rPr>
            <w:rStyle w:val="Hyperlink"/>
          </w:rPr>
          <w:t>http://sourceforge.net/</w:t>
        </w:r>
      </w:hyperlink>
      <w:r w:rsidR="0064713F">
        <w:t>). SQUID</w:t>
      </w:r>
      <w:r w:rsidRPr="00A024E7">
        <w:t xml:space="preserve"> processes standard and spot data for evaluation, calculates element concentrations and isotopic ratios required for age calculation, and propagates the uncertainties associated with the </w:t>
      </w:r>
      <w:r w:rsidRPr="00582C3B">
        <w:rPr>
          <w:rStyle w:val="Superscript"/>
        </w:rPr>
        <w:t>206</w:t>
      </w:r>
      <w:r w:rsidRPr="00A024E7">
        <w:t>Pb/</w:t>
      </w:r>
      <w:r w:rsidRPr="00582C3B">
        <w:rPr>
          <w:rStyle w:val="Superscript"/>
        </w:rPr>
        <w:t>238</w:t>
      </w:r>
      <w:r w:rsidRPr="00A024E7">
        <w:t xml:space="preserve">U ages. </w:t>
      </w:r>
      <w:r w:rsidRPr="00C20DD8">
        <w:t xml:space="preserve">The decay constants used are those of </w:t>
      </w:r>
      <w:proofErr w:type="spellStart"/>
      <w:r w:rsidRPr="00C20DD8">
        <w:t>Jaf</w:t>
      </w:r>
      <w:r>
        <w:t>fey</w:t>
      </w:r>
      <w:proofErr w:type="spellEnd"/>
      <w:r>
        <w:t xml:space="preserve"> et al.</w:t>
      </w:r>
      <w:r w:rsidRPr="00C20DD8">
        <w:t xml:space="preserve"> (1971), together with present-day </w:t>
      </w:r>
      <w:r w:rsidRPr="00C20DD8">
        <w:rPr>
          <w:rStyle w:val="Superscript"/>
        </w:rPr>
        <w:t>238</w:t>
      </w:r>
      <w:r w:rsidRPr="00C20DD8">
        <w:t>U/</w:t>
      </w:r>
      <w:r w:rsidRPr="00C20DD8">
        <w:rPr>
          <w:rStyle w:val="Superscript"/>
        </w:rPr>
        <w:t>235</w:t>
      </w:r>
      <w:r w:rsidRPr="00C20DD8">
        <w:t xml:space="preserve">U = 137.88, following the recommendations of </w:t>
      </w:r>
      <w:proofErr w:type="spellStart"/>
      <w:r w:rsidRPr="00C20DD8">
        <w:t>Steiger</w:t>
      </w:r>
      <w:proofErr w:type="spellEnd"/>
      <w:r w:rsidRPr="00C20DD8">
        <w:t xml:space="preserve"> and </w:t>
      </w:r>
      <w:proofErr w:type="spellStart"/>
      <w:r w:rsidRPr="00C20DD8">
        <w:t>Jäger</w:t>
      </w:r>
      <w:proofErr w:type="spellEnd"/>
      <w:r w:rsidRPr="00C20DD8">
        <w:t xml:space="preserve"> (1977).</w:t>
      </w:r>
    </w:p>
    <w:p w:rsidR="00FC7FD4" w:rsidRPr="00430331" w:rsidRDefault="00FC7FD4" w:rsidP="00FC7FD4">
      <w:pPr>
        <w:pStyle w:val="BodyText"/>
      </w:pPr>
      <w:r w:rsidRPr="00430331">
        <w:t>Common-</w:t>
      </w:r>
      <w:proofErr w:type="spellStart"/>
      <w:r w:rsidRPr="00430331">
        <w:t>Pb</w:t>
      </w:r>
      <w:proofErr w:type="spellEnd"/>
      <w:r w:rsidRPr="00430331">
        <w:t xml:space="preserve"> corrections for unknowns were based on measured </w:t>
      </w:r>
      <w:r w:rsidRPr="00430331">
        <w:rPr>
          <w:rStyle w:val="Superscript"/>
        </w:rPr>
        <w:t>204</w:t>
      </w:r>
      <w:r w:rsidRPr="00430331">
        <w:t xml:space="preserve">Pb, and a </w:t>
      </w:r>
      <w:proofErr w:type="spellStart"/>
      <w:r w:rsidRPr="00430331">
        <w:t>Pb</w:t>
      </w:r>
      <w:proofErr w:type="spellEnd"/>
      <w:r w:rsidRPr="00430331">
        <w:t xml:space="preserve"> isotopic composition calculated using the single-stage </w:t>
      </w:r>
      <w:proofErr w:type="spellStart"/>
      <w:r w:rsidRPr="00430331">
        <w:t>Pb</w:t>
      </w:r>
      <w:proofErr w:type="spellEnd"/>
      <w:r w:rsidRPr="00430331">
        <w:t xml:space="preserve"> isotopic evolution model of Stacey and </w:t>
      </w:r>
      <w:proofErr w:type="spellStart"/>
      <w:r w:rsidRPr="00430331">
        <w:t>Kramers</w:t>
      </w:r>
      <w:proofErr w:type="spellEnd"/>
      <w:r w:rsidRPr="00430331">
        <w:t xml:space="preserve"> (1975) at a date corresponding to the individually estimated age of each unknown analysis. The result of this calculation is expressed for each analysis in each of the analytical data-tables, in terms of common </w:t>
      </w:r>
      <w:r w:rsidRPr="00430331">
        <w:rPr>
          <w:rStyle w:val="Superscript"/>
        </w:rPr>
        <w:t>206</w:t>
      </w:r>
      <w:r w:rsidRPr="00430331">
        <w:t xml:space="preserve">Pb as a percentage of total measured </w:t>
      </w:r>
      <w:r w:rsidRPr="00430331">
        <w:rPr>
          <w:rStyle w:val="Superscript"/>
        </w:rPr>
        <w:t>206</w:t>
      </w:r>
      <w:r w:rsidRPr="00430331">
        <w:t xml:space="preserve">Pb. All isotopic ratios and </w:t>
      </w:r>
      <w:r>
        <w:t>ages</w:t>
      </w:r>
      <w:r w:rsidRPr="00430331">
        <w:t xml:space="preserve"> cited in this Record are corrected for common </w:t>
      </w:r>
      <w:proofErr w:type="spellStart"/>
      <w:r w:rsidRPr="00430331">
        <w:t>Pb</w:t>
      </w:r>
      <w:proofErr w:type="spellEnd"/>
      <w:r w:rsidR="007B284E">
        <w:t xml:space="preserve"> (</w:t>
      </w:r>
      <w:r w:rsidR="007B284E" w:rsidRPr="00582C3B">
        <w:rPr>
          <w:rStyle w:val="Superscript"/>
        </w:rPr>
        <w:t>206</w:t>
      </w:r>
      <w:r w:rsidR="007B284E">
        <w:t>Pb</w:t>
      </w:r>
      <w:r w:rsidR="007B284E" w:rsidRPr="00582C3B">
        <w:rPr>
          <w:rStyle w:val="Subscript"/>
        </w:rPr>
        <w:t>c</w:t>
      </w:r>
      <w:r w:rsidR="007B284E">
        <w:t>)</w:t>
      </w:r>
      <w:r w:rsidRPr="00430331">
        <w:t>.</w:t>
      </w:r>
    </w:p>
    <w:p w:rsidR="00FC7FD4" w:rsidRDefault="00FC7FD4" w:rsidP="00FC7FD4">
      <w:pPr>
        <w:pStyle w:val="BodyText"/>
      </w:pPr>
      <w:r>
        <w:t>Ages</w:t>
      </w:r>
      <w:r w:rsidRPr="002C1885">
        <w:t xml:space="preserve"> derived from the pooling of multiple individual analyses are error-weighted means unless otherwise specified, and their uncertainties are quoted at the 95% confidence level unless otherwise indicated. Each error-weighted mean has an associated Mean Square of Weighted Deviates (MSWD) value, which is a measure of the degree of scatter of the constituent analyses relative to the assigned uncertainties (Ludwig, 2003), and a ‘probability of equivalence’ (P</w:t>
      </w:r>
      <w:proofErr w:type="spellStart"/>
      <w:r w:rsidRPr="002C1885">
        <w:rPr>
          <w:rStyle w:val="Subscript"/>
        </w:rPr>
        <w:t>equiv</w:t>
      </w:r>
      <w:proofErr w:type="spellEnd"/>
      <w:r w:rsidRPr="002C1885">
        <w:t>) value, which is the probability that all of the constituent analyses are equivalent within their uncertainties. By convention, scatter beyond the assigned uncertainties is assumed to be present when P</w:t>
      </w:r>
      <w:proofErr w:type="spellStart"/>
      <w:r w:rsidRPr="002C1885">
        <w:rPr>
          <w:rStyle w:val="Subscript"/>
        </w:rPr>
        <w:t>equiv</w:t>
      </w:r>
      <w:proofErr w:type="spellEnd"/>
      <w:r w:rsidRPr="002C1885">
        <w:t xml:space="preserve"> is less than 0.05. In cases where P</w:t>
      </w:r>
      <w:proofErr w:type="spellStart"/>
      <w:r w:rsidRPr="002C1885">
        <w:rPr>
          <w:rStyle w:val="Subscript"/>
        </w:rPr>
        <w:t>equiv</w:t>
      </w:r>
      <w:proofErr w:type="spellEnd"/>
      <w:r w:rsidRPr="002C1885">
        <w:t xml:space="preserve"> is equal to or greater than 0.05, but the MSWD value exceeds 1, the implied dispersion of the data-points beyond their analytical uncertainties is acknowledged by expanding the 95% confidence interval of the mean, via multiplication of its 1σ error firstly by Student’s t for n </w:t>
      </w:r>
      <w:r w:rsidRPr="002C1885">
        <w:noBreakHyphen/>
        <w:t> 1 degrees of freedom (where n is the number of constituent analyses), and secondly by the square root of the MSWD value (Ludwig, 2003).</w:t>
      </w:r>
    </w:p>
    <w:p w:rsidR="00FC7FD4" w:rsidRPr="002C1885" w:rsidRDefault="00FC7FD4" w:rsidP="00FC7FD4">
      <w:pPr>
        <w:pStyle w:val="Headingappendix3"/>
      </w:pPr>
      <w:bookmarkStart w:id="150" w:name="_Toc359494201"/>
      <w:bookmarkStart w:id="151" w:name="_Toc372269211"/>
      <w:bookmarkStart w:id="152" w:name="_Toc372548253"/>
      <w:bookmarkStart w:id="153" w:name="_Toc382388357"/>
      <w:r w:rsidRPr="002C1885">
        <w:t>Calibration Procedures</w:t>
      </w:r>
      <w:bookmarkEnd w:id="150"/>
      <w:bookmarkEnd w:id="151"/>
      <w:bookmarkEnd w:id="152"/>
      <w:bookmarkEnd w:id="153"/>
    </w:p>
    <w:p w:rsidR="00FC7FD4" w:rsidRPr="002C1885" w:rsidRDefault="00FC7FD4" w:rsidP="00FC7FD4">
      <w:pPr>
        <w:pStyle w:val="BodyText"/>
      </w:pPr>
      <w:r w:rsidRPr="002C1885">
        <w:t xml:space="preserve">Elemental U concentrations in the unknown zircons were calibrated using the M257 reference zircon (840 ppm U; </w:t>
      </w:r>
      <w:proofErr w:type="spellStart"/>
      <w:r w:rsidRPr="002C1885">
        <w:t>Nasdala</w:t>
      </w:r>
      <w:proofErr w:type="spellEnd"/>
      <w:r w:rsidRPr="002C1885">
        <w:t xml:space="preserve"> et al., 2008), and the power-law relationship of </w:t>
      </w:r>
      <w:proofErr w:type="spellStart"/>
      <w:r w:rsidRPr="002C1885">
        <w:t>Claou</w:t>
      </w:r>
      <w:r>
        <w:t>é</w:t>
      </w:r>
      <w:proofErr w:type="spellEnd"/>
      <w:r>
        <w:t>-Long et al.</w:t>
      </w:r>
      <w:r w:rsidRPr="002C1885">
        <w:t xml:space="preserve"> (1995): </w:t>
      </w:r>
    </w:p>
    <w:p w:rsidR="00FC7FD4" w:rsidRPr="002C1885" w:rsidRDefault="008D2DF4" w:rsidP="00FC7FD4">
      <w:pPr>
        <w:pStyle w:val="Equation"/>
      </w:pPr>
      <m:oMath>
        <m:d>
          <m:dPr>
            <m:begChr m:val="["/>
            <m:endChr m:val="]"/>
            <m:ctrlPr>
              <w:rPr>
                <w:rFonts w:ascii="Cambria Math" w:hAnsi="Cambria Math"/>
              </w:rPr>
            </m:ctrlPr>
          </m:dPr>
          <m:e>
            <m:sPre>
              <m:sPrePr>
                <m:ctrlPr>
                  <w:rPr>
                    <w:rFonts w:ascii="Cambria Math" w:hAnsi="Cambria Math"/>
                  </w:rPr>
                </m:ctrlPr>
              </m:sPrePr>
              <m:sub/>
              <m:sup>
                <m:r>
                  <m:rPr>
                    <m:nor/>
                  </m:rPr>
                  <m:t>196</m:t>
                </m:r>
              </m:sup>
              <m:e>
                <m:sSub>
                  <m:sSubPr>
                    <m:ctrlPr>
                      <w:rPr>
                        <w:rFonts w:ascii="Cambria Math" w:hAnsi="Cambria Math"/>
                      </w:rPr>
                    </m:ctrlPr>
                  </m:sSubPr>
                  <m:e>
                    <m:r>
                      <m:rPr>
                        <m:nor/>
                      </m:rPr>
                      <m:t>Zr</m:t>
                    </m:r>
                  </m:e>
                  <m:sub>
                    <m:r>
                      <m:rPr>
                        <m:nor/>
                      </m:rPr>
                      <m:t>2</m:t>
                    </m:r>
                  </m:sub>
                </m:sSub>
              </m:e>
            </m:sPre>
            <m:sSup>
              <m:sSupPr>
                <m:ctrlPr>
                  <w:rPr>
                    <w:rFonts w:ascii="Cambria Math" w:hAnsi="Cambria Math"/>
                  </w:rPr>
                </m:ctrlPr>
              </m:sSupPr>
              <m:e>
                <m:r>
                  <m:rPr>
                    <m:nor/>
                  </m:rPr>
                  <m:t>O</m:t>
                </m:r>
              </m:e>
              <m:sup>
                <m:r>
                  <m:rPr>
                    <m:nor/>
                  </m:rPr>
                  <m:t>+</m:t>
                </m:r>
              </m:sup>
            </m:sSup>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A ×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0.66</m:t>
            </m:r>
          </m:sup>
        </m:sSup>
      </m:oMath>
      <w:r w:rsidR="00FC7FD4" w:rsidRPr="002C1885">
        <w:tab/>
        <w:t>(1)</w:t>
      </w:r>
    </w:p>
    <w:p w:rsidR="00FC7FD4" w:rsidRPr="002C1885" w:rsidRDefault="00FC7FD4" w:rsidP="00FC7FD4">
      <w:pPr>
        <w:pStyle w:val="BodyText"/>
      </w:pPr>
      <w:r w:rsidRPr="002C1885">
        <w:t>where A is a session-dependent constant determined from measurements on M257. All U concentration data tabulated for unknowns have uncertainties of the order of 15–20%, based on the extent of known variations in U abundance in M257.</w:t>
      </w:r>
    </w:p>
    <w:p w:rsidR="00FC7FD4" w:rsidRPr="002C1885" w:rsidRDefault="00FC7FD4" w:rsidP="00FC7FD4">
      <w:pPr>
        <w:pStyle w:val="BodyText"/>
      </w:pPr>
      <w:r w:rsidRPr="002C1885">
        <w:t xml:space="preserve">The values of </w:t>
      </w:r>
      <w:r w:rsidRPr="002C1885">
        <w:rPr>
          <w:rStyle w:val="Superscript"/>
        </w:rPr>
        <w:t>232</w:t>
      </w:r>
      <w:r w:rsidRPr="002C1885">
        <w:t>Th/</w:t>
      </w:r>
      <w:r w:rsidRPr="002C1885">
        <w:rPr>
          <w:rStyle w:val="Superscript"/>
        </w:rPr>
        <w:t>238</w:t>
      </w:r>
      <w:r w:rsidRPr="002C1885">
        <w:t>U in the unknown zircons were calculated using the relationship proposed by Williams et al. (1996):</w:t>
      </w:r>
    </w:p>
    <w:p w:rsidR="00FC7FD4" w:rsidRPr="002C1885" w:rsidRDefault="008D2DF4" w:rsidP="00FC7FD4">
      <w:pPr>
        <w:pStyle w:val="Equation"/>
      </w:pPr>
      <m:oMath>
        <m:f>
          <m:fPr>
            <m:type m:val="lin"/>
            <m:ctrlPr>
              <w:rPr>
                <w:rFonts w:ascii="Cambria Math" w:hAnsi="Cambria Math"/>
              </w:rPr>
            </m:ctrlPr>
          </m:fPr>
          <m:num>
            <m:sPre>
              <m:sPrePr>
                <m:ctrlPr>
                  <w:rPr>
                    <w:rFonts w:ascii="Cambria Math" w:hAnsi="Cambria Math"/>
                  </w:rPr>
                </m:ctrlPr>
              </m:sPrePr>
              <m:sub/>
              <m:sup>
                <m:r>
                  <m:rPr>
                    <m:nor/>
                  </m:rPr>
                  <m:t>232</m:t>
                </m:r>
              </m:sup>
              <m:e>
                <m:r>
                  <m:rPr>
                    <m:nor/>
                  </m:rPr>
                  <w:rPr>
                    <w:iCs/>
                  </w:rPr>
                  <m:t>Th</m:t>
                </m:r>
              </m:e>
            </m:sPre>
          </m:num>
          <m:den>
            <m:sPre>
              <m:sPrePr>
                <m:ctrlPr>
                  <w:rPr>
                    <w:rFonts w:ascii="Cambria Math" w:hAnsi="Cambria Math"/>
                  </w:rPr>
                </m:ctrlPr>
              </m:sPrePr>
              <m:sub/>
              <m:sup>
                <m:r>
                  <m:rPr>
                    <m:nor/>
                  </m:rPr>
                  <m:t>238</m:t>
                </m:r>
              </m:sup>
              <m:e>
                <m:r>
                  <m:rPr>
                    <m:nor/>
                  </m:rPr>
                  <w:rPr>
                    <w:iCs/>
                  </w:rPr>
                  <m:t>U</m:t>
                </m:r>
              </m:e>
            </m:sPre>
          </m:den>
        </m:f>
        <m:r>
          <m:rPr>
            <m:nor/>
          </m:rPr>
          <m:t>=</m:t>
        </m:r>
        <m:d>
          <m:dPr>
            <m:begChr m:val="["/>
            <m:endChr m:val="]"/>
            <m:ctrlPr>
              <w:rPr>
                <w:rFonts w:ascii="Cambria Math" w:hAnsi="Cambria Math"/>
              </w:rPr>
            </m:ctrlPr>
          </m:dPr>
          <m:e>
            <m:sPre>
              <m:sPrePr>
                <m:ctrlPr>
                  <w:rPr>
                    <w:rFonts w:ascii="Cambria Math" w:hAnsi="Cambria Math"/>
                  </w:rPr>
                </m:ctrlPr>
              </m:sPrePr>
              <m:sub/>
              <m:sup>
                <m:r>
                  <m:rPr>
                    <m:nor/>
                  </m:rPr>
                  <m:t>248</m:t>
                </m:r>
              </m:sup>
              <m:e>
                <m:sSup>
                  <m:sSupPr>
                    <m:ctrlPr>
                      <w:rPr>
                        <w:rFonts w:ascii="Cambria Math" w:hAnsi="Cambria Math"/>
                      </w:rPr>
                    </m:ctrlPr>
                  </m:sSupPr>
                  <m:e>
                    <m:r>
                      <m:rPr>
                        <m:nor/>
                      </m:rPr>
                      <w:rPr>
                        <w:iCs/>
                      </w:rPr>
                      <m:t>ThO</m:t>
                    </m:r>
                  </m:e>
                  <m:sup>
                    <m:r>
                      <m:rPr>
                        <m:nor/>
                      </m:rPr>
                      <m:t>+</m:t>
                    </m:r>
                  </m:sup>
                </m:sSup>
              </m:e>
            </m:sPre>
            <m:r>
              <m:rPr>
                <m:nor/>
              </m:rPr>
              <m:t>/</m:t>
            </m:r>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e>
        </m:d>
        <m:r>
          <m:rPr>
            <m:nor/>
          </m:rPr>
          <m:t>×</m:t>
        </m:r>
        <m:d>
          <m:dPr>
            <m:begChr m:val="{"/>
            <m:endChr m:val="}"/>
            <m:ctrlPr>
              <w:rPr>
                <w:rFonts w:ascii="Cambria Math" w:hAnsi="Cambria Math"/>
              </w:rPr>
            </m:ctrlPr>
          </m:dPr>
          <m:e>
            <m:d>
              <m:dPr>
                <m:ctrlPr>
                  <w:rPr>
                    <w:rFonts w:ascii="Cambria Math" w:hAnsi="Cambria Math"/>
                  </w:rPr>
                </m:ctrlPr>
              </m:dPr>
              <m:e>
                <m:r>
                  <m:rPr>
                    <m:nor/>
                  </m:rPr>
                  <m:t>0.03446</m:t>
                </m:r>
                <m:r>
                  <m:rPr>
                    <m:nor/>
                  </m:rPr>
                  <w:rPr>
                    <w:rFonts w:ascii="Cambria Math"/>
                  </w:rPr>
                  <m:t xml:space="preserve"> </m:t>
                </m:r>
                <m:r>
                  <m:rPr>
                    <m:nor/>
                  </m:rPr>
                  <m:t>×</m:t>
                </m:r>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w:rPr>
                                <w:iCs/>
                              </w: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w:rPr>
                                <w:iCs/>
                              </w:rPr>
                              <m:t>U</m:t>
                            </m:r>
                          </m:e>
                          <m:sup>
                            <m:r>
                              <m:rPr>
                                <m:nor/>
                              </m:rPr>
                              <m:t>+</m:t>
                            </m:r>
                          </m:sup>
                        </m:sSup>
                      </m:e>
                    </m:sPre>
                  </m:e>
                </m:d>
              </m:e>
            </m:d>
            <m:r>
              <m:rPr>
                <m:nor/>
              </m:rPr>
              <m:t>+0.868</m:t>
            </m:r>
          </m:e>
        </m:d>
      </m:oMath>
      <w:r w:rsidR="00FC7FD4" w:rsidRPr="002C1885">
        <w:tab/>
        <w:t>(2)</w:t>
      </w:r>
    </w:p>
    <w:p w:rsidR="00FC7FD4" w:rsidRPr="002C1885" w:rsidRDefault="00FC7FD4" w:rsidP="00FC7FD4">
      <w:pPr>
        <w:pStyle w:val="BodyText"/>
      </w:pPr>
      <w:r w:rsidRPr="002C1885">
        <w:lastRenderedPageBreak/>
        <w:t xml:space="preserve">The values of </w:t>
      </w:r>
      <w:r>
        <w:rPr>
          <w:rStyle w:val="Superscript"/>
        </w:rPr>
        <w:t>206</w:t>
      </w:r>
      <w:r w:rsidRPr="00582C3B">
        <w:t>Pb</w:t>
      </w:r>
      <w:r>
        <w:rPr>
          <w:rStyle w:val="Superscript"/>
        </w:rPr>
        <w:t>/238</w:t>
      </w:r>
      <w:r w:rsidRPr="00582C3B">
        <w:t>U</w:t>
      </w:r>
      <w:r w:rsidRPr="002C1885">
        <w:t xml:space="preserve"> in the unknowns were calibrated using the </w:t>
      </w:r>
      <w:r w:rsidR="007C1C88">
        <w:t>TEMORA2</w:t>
      </w:r>
      <w:r w:rsidRPr="002C1885">
        <w:t xml:space="preserve"> reference zircon (</w:t>
      </w:r>
      <w:r w:rsidRPr="002C1885">
        <w:rPr>
          <w:rStyle w:val="Superscript"/>
        </w:rPr>
        <w:t>206</w:t>
      </w:r>
      <w:r w:rsidRPr="002C1885">
        <w:t>Pb/</w:t>
      </w:r>
      <w:r w:rsidRPr="002C1885">
        <w:rPr>
          <w:rStyle w:val="Superscript"/>
        </w:rPr>
        <w:t>238</w:t>
      </w:r>
      <w:r w:rsidRPr="002C1885">
        <w:t>U = 0.0668, corresponding to an age of 416.8 Ma; Black et al., 2004), and a power-law relationship (</w:t>
      </w:r>
      <w:proofErr w:type="spellStart"/>
      <w:r w:rsidRPr="002C1885">
        <w:t>Claou</w:t>
      </w:r>
      <w:r>
        <w:t>é</w:t>
      </w:r>
      <w:proofErr w:type="spellEnd"/>
      <w:r w:rsidRPr="002C1885">
        <w:t>-Long et al., 1995) of the form:</w:t>
      </w:r>
    </w:p>
    <w:p w:rsidR="00FC7FD4" w:rsidRPr="002C1885" w:rsidRDefault="008D2DF4" w:rsidP="00FC7FD4">
      <w:pPr>
        <w:pStyle w:val="Equation"/>
      </w:pPr>
      <m:oMath>
        <m:d>
          <m:dPr>
            <m:begChr m:val="["/>
            <m:endChr m:val="]"/>
            <m:ctrlPr>
              <w:rPr>
                <w:rFonts w:ascii="Cambria Math" w:hAnsi="Cambria Math"/>
              </w:rPr>
            </m:ctrlPr>
          </m:dPr>
          <m:e>
            <m:sPre>
              <m:sPrePr>
                <m:ctrlPr>
                  <w:rPr>
                    <w:rFonts w:ascii="Cambria Math" w:hAnsi="Cambria Math"/>
                  </w:rPr>
                </m:ctrlPr>
              </m:sPrePr>
              <m:sub/>
              <m:sup>
                <m:r>
                  <m:rPr>
                    <m:nor/>
                  </m:rPr>
                  <m:t>206</m:t>
                </m:r>
              </m:sup>
              <m:e>
                <m:sSup>
                  <m:sSupPr>
                    <m:ctrlPr>
                      <w:rPr>
                        <w:rFonts w:ascii="Cambria Math" w:hAnsi="Cambria Math"/>
                      </w:rPr>
                    </m:ctrlPr>
                  </m:sSupPr>
                  <m:e>
                    <m:r>
                      <m:rPr>
                        <m:nor/>
                      </m:rPr>
                      <m:t>Pb</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r>
          <m:rPr>
            <m:nor/>
          </m:rPr>
          <m:t xml:space="preserve"> = B ×</m:t>
        </m:r>
        <m:sSup>
          <m:sSupPr>
            <m:ctrlPr>
              <w:rPr>
                <w:rFonts w:ascii="Cambria Math" w:hAnsi="Cambria Math"/>
              </w:rPr>
            </m:ctrlPr>
          </m:sSupPr>
          <m:e>
            <m:d>
              <m:dPr>
                <m:begChr m:val="["/>
                <m:endChr m:val="]"/>
                <m:ctrlPr>
                  <w:rPr>
                    <w:rFonts w:ascii="Cambria Math" w:hAnsi="Cambria Math"/>
                  </w:rPr>
                </m:ctrlPr>
              </m:dPr>
              <m:e>
                <m:sPre>
                  <m:sPrePr>
                    <m:ctrlPr>
                      <w:rPr>
                        <w:rFonts w:ascii="Cambria Math" w:hAnsi="Cambria Math"/>
                      </w:rPr>
                    </m:ctrlPr>
                  </m:sPrePr>
                  <m:sub/>
                  <m:sup>
                    <m:r>
                      <m:rPr>
                        <m:nor/>
                      </m:rPr>
                      <m:t>254</m:t>
                    </m:r>
                  </m:sup>
                  <m:e>
                    <m:sSup>
                      <m:sSupPr>
                        <m:ctrlPr>
                          <w:rPr>
                            <w:rFonts w:ascii="Cambria Math" w:hAnsi="Cambria Math"/>
                          </w:rPr>
                        </m:ctrlPr>
                      </m:sSupPr>
                      <m:e>
                        <m:r>
                          <m:rPr>
                            <m:nor/>
                          </m:rPr>
                          <m:t>UO</m:t>
                        </m:r>
                      </m:e>
                      <m:sup>
                        <m:r>
                          <m:rPr>
                            <m:nor/>
                          </m:rPr>
                          <m:t>+</m:t>
                        </m:r>
                      </m:sup>
                    </m:sSup>
                  </m:e>
                </m:sPre>
                <m:r>
                  <m:rPr>
                    <m:nor/>
                  </m:rPr>
                  <m:t>/</m:t>
                </m:r>
                <m:sPre>
                  <m:sPrePr>
                    <m:ctrlPr>
                      <w:rPr>
                        <w:rFonts w:ascii="Cambria Math" w:hAnsi="Cambria Math"/>
                      </w:rPr>
                    </m:ctrlPr>
                  </m:sPrePr>
                  <m:sub/>
                  <m:sup>
                    <m:r>
                      <m:rPr>
                        <m:nor/>
                      </m:rPr>
                      <m:t>238</m:t>
                    </m:r>
                  </m:sup>
                  <m:e>
                    <m:sSup>
                      <m:sSupPr>
                        <m:ctrlPr>
                          <w:rPr>
                            <w:rFonts w:ascii="Cambria Math" w:hAnsi="Cambria Math"/>
                          </w:rPr>
                        </m:ctrlPr>
                      </m:sSupPr>
                      <m:e>
                        <m:r>
                          <m:rPr>
                            <m:nor/>
                          </m:rPr>
                          <m:t>U</m:t>
                        </m:r>
                      </m:e>
                      <m:sup>
                        <m:r>
                          <m:rPr>
                            <m:nor/>
                          </m:rPr>
                          <m:t>+</m:t>
                        </m:r>
                      </m:sup>
                    </m:sSup>
                  </m:e>
                </m:sPre>
              </m:e>
            </m:d>
          </m:e>
          <m:sup>
            <m:r>
              <m:rPr>
                <m:nor/>
              </m:rPr>
              <m:t>2</m:t>
            </m:r>
          </m:sup>
        </m:sSup>
      </m:oMath>
      <w:r w:rsidR="00FC7FD4" w:rsidRPr="002C1885">
        <w:tab/>
        <w:t>(3)</w:t>
      </w:r>
    </w:p>
    <w:p w:rsidR="00FC7FD4" w:rsidRPr="002C1885" w:rsidRDefault="00BD6573" w:rsidP="00FC7FD4">
      <w:pPr>
        <w:pStyle w:val="BodyText"/>
      </w:pPr>
      <w:r>
        <w:t>where B is a</w:t>
      </w:r>
      <w:r w:rsidR="0064713F">
        <w:t xml:space="preserve"> session-dependent constant</w:t>
      </w:r>
      <w:r w:rsidR="00FC7FD4" w:rsidRPr="002C1885">
        <w:t xml:space="preserve"> determined from measurements on TEMORA2 (</w:t>
      </w:r>
      <w:proofErr w:type="spellStart"/>
      <w:r w:rsidR="00FC7FD4" w:rsidRPr="002C1885">
        <w:t>Claou</w:t>
      </w:r>
      <w:r w:rsidR="00FC7FD4">
        <w:t>é</w:t>
      </w:r>
      <w:proofErr w:type="spellEnd"/>
      <w:r w:rsidR="00FC7FD4" w:rsidRPr="002C1885">
        <w:t>-Long et al., 1995; Williams, 1998)</w:t>
      </w:r>
      <w:r w:rsidR="0064713F">
        <w:t>.</w:t>
      </w:r>
    </w:p>
    <w:p w:rsidR="00FC7FD4" w:rsidRPr="002C1885" w:rsidRDefault="00FC7FD4" w:rsidP="00FC7FD4">
      <w:pPr>
        <w:pStyle w:val="BodyText"/>
      </w:pPr>
      <w:r w:rsidRPr="002C1885">
        <w:t xml:space="preserve">The values of </w:t>
      </w:r>
      <w:r w:rsidRPr="002C1885">
        <w:rPr>
          <w:rStyle w:val="Superscript"/>
        </w:rPr>
        <w:t>207</w:t>
      </w:r>
      <w:r w:rsidRPr="002C1885">
        <w:t>Pb/</w:t>
      </w:r>
      <w:r w:rsidRPr="002C1885">
        <w:rPr>
          <w:rStyle w:val="Superscript"/>
        </w:rPr>
        <w:t>206</w:t>
      </w:r>
      <w:r w:rsidRPr="002C1885">
        <w:t>Pb in the unknowns were monitored using the OG1 reference zircon (</w:t>
      </w:r>
      <w:r w:rsidRPr="002C1885">
        <w:rPr>
          <w:rStyle w:val="Superscript"/>
        </w:rPr>
        <w:t>207</w:t>
      </w:r>
      <w:r w:rsidRPr="002C1885">
        <w:t>Pb/</w:t>
      </w:r>
      <w:r w:rsidRPr="002C1885">
        <w:rPr>
          <w:rStyle w:val="Superscript"/>
        </w:rPr>
        <w:t>206</w:t>
      </w:r>
      <w:r w:rsidRPr="002C1885">
        <w:t xml:space="preserve">Pb = 0.29907 ± 0.00011, corresponding to an age of 3465.4 ± 0.6 Ma; Stern et al., 2009). </w:t>
      </w:r>
      <w:r w:rsidR="00B67E3E">
        <w:t>The</w:t>
      </w:r>
      <w:r w:rsidRPr="002C1885">
        <w:t xml:space="preserve"> session</w:t>
      </w:r>
      <w:r w:rsidR="00B67E3E">
        <w:t>-specific</w:t>
      </w:r>
      <w:r w:rsidRPr="002C1885">
        <w:t xml:space="preserve"> error-weighted mean </w:t>
      </w:r>
      <w:r w:rsidRPr="002C1885">
        <w:rPr>
          <w:rStyle w:val="Superscript"/>
        </w:rPr>
        <w:t>207</w:t>
      </w:r>
      <w:r w:rsidRPr="002C1885">
        <w:t>Pb/</w:t>
      </w:r>
      <w:r w:rsidRPr="002C1885">
        <w:rPr>
          <w:rStyle w:val="Superscript"/>
        </w:rPr>
        <w:t>206</w:t>
      </w:r>
      <w:r w:rsidRPr="002C1885">
        <w:t xml:space="preserve">Pb </w:t>
      </w:r>
      <w:r w:rsidR="00B67E3E">
        <w:t xml:space="preserve">age </w:t>
      </w:r>
      <w:r w:rsidRPr="002C1885">
        <w:t>for OG1 (denoted [</w:t>
      </w:r>
      <w:r w:rsidRPr="002C1885">
        <w:rPr>
          <w:rStyle w:val="Superscript"/>
        </w:rPr>
        <w:t>207</w:t>
      </w:r>
      <w:r w:rsidRPr="002C1885">
        <w:t>Pb/</w:t>
      </w:r>
      <w:r w:rsidRPr="002C1885">
        <w:rPr>
          <w:rStyle w:val="Superscript"/>
        </w:rPr>
        <w:t>206</w:t>
      </w:r>
      <w:r w:rsidRPr="002C1885">
        <w:t>Pb]</w:t>
      </w:r>
      <w:r w:rsidRPr="002C1885">
        <w:rPr>
          <w:rStyle w:val="Subscript"/>
        </w:rPr>
        <w:t>OG1</w:t>
      </w:r>
      <w:r w:rsidRPr="002C1885">
        <w:t>) was calculated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2C1885">
        <w:t>)</w:t>
      </w:r>
      <w:r w:rsidR="00B67E3E">
        <w:t>; however</w:t>
      </w:r>
      <w:r w:rsidRPr="002C1885">
        <w:t xml:space="preserve">, in the samples documented in this Record, zircons of pre-Neoproterozoic age were rarely encountered, and the calculation of weighted mean </w:t>
      </w:r>
      <w:r w:rsidRPr="002C1885">
        <w:rPr>
          <w:rStyle w:val="Superscript"/>
        </w:rPr>
        <w:t>207</w:t>
      </w:r>
      <w:r w:rsidRPr="002C1885">
        <w:t>Pb/</w:t>
      </w:r>
      <w:r w:rsidRPr="002C1885">
        <w:rPr>
          <w:rStyle w:val="Superscript"/>
        </w:rPr>
        <w:t>206</w:t>
      </w:r>
      <w:r w:rsidRPr="002C1885">
        <w:t xml:space="preserve">Pb </w:t>
      </w:r>
      <w:r>
        <w:t>ages</w:t>
      </w:r>
      <w:r w:rsidRPr="002C1885">
        <w:t xml:space="preserve"> was unnecessary. Uncertainties on individual </w:t>
      </w:r>
      <w:r w:rsidRPr="002C1885">
        <w:rPr>
          <w:rStyle w:val="Superscript"/>
        </w:rPr>
        <w:t>207</w:t>
      </w:r>
      <w:r w:rsidRPr="002C1885">
        <w:t>Pb/</w:t>
      </w:r>
      <w:r w:rsidRPr="002C1885">
        <w:rPr>
          <w:rStyle w:val="Superscript"/>
        </w:rPr>
        <w:t>206</w:t>
      </w:r>
      <w:r w:rsidRPr="002C1885">
        <w:t xml:space="preserve">Pb analyses are governed by (relatively poor) counting statistics, and are almost always large enough that both the instrumental mass fractionation correction and its associated uncertainty are rendered insignificant. Consequently, the tabulated values of </w:t>
      </w:r>
      <w:r w:rsidRPr="002C1885">
        <w:rPr>
          <w:rStyle w:val="Superscript"/>
        </w:rPr>
        <w:t>207</w:t>
      </w:r>
      <w:r w:rsidRPr="002C1885">
        <w:t>Pb/</w:t>
      </w:r>
      <w:r w:rsidRPr="002C1885">
        <w:rPr>
          <w:rStyle w:val="Superscript"/>
        </w:rPr>
        <w:t>206</w:t>
      </w:r>
      <w:r w:rsidRPr="002C1885">
        <w:t>Pb for each sample have not been corrected for instrumental mass fractionation.</w:t>
      </w:r>
    </w:p>
    <w:p w:rsidR="00FC7FD4" w:rsidRPr="002C1885" w:rsidRDefault="00FC7FD4" w:rsidP="00FC7FD4">
      <w:pPr>
        <w:pStyle w:val="Headingappendix3"/>
      </w:pPr>
      <w:bookmarkStart w:id="154" w:name="_Toc356820330"/>
      <w:bookmarkStart w:id="155" w:name="_Toc359494202"/>
      <w:bookmarkStart w:id="156" w:name="_Toc372269212"/>
      <w:bookmarkStart w:id="157" w:name="_Toc372548254"/>
      <w:bookmarkStart w:id="158" w:name="_Toc382388358"/>
      <w:r w:rsidRPr="002C1885">
        <w:t>Propagation of Uncertainties</w:t>
      </w:r>
      <w:bookmarkEnd w:id="154"/>
      <w:bookmarkEnd w:id="155"/>
      <w:bookmarkEnd w:id="156"/>
      <w:bookmarkEnd w:id="157"/>
      <w:bookmarkEnd w:id="158"/>
    </w:p>
    <w:p w:rsidR="00FC7FD4" w:rsidRPr="002C1885" w:rsidRDefault="00FC7FD4" w:rsidP="00FC7FD4">
      <w:pPr>
        <w:pStyle w:val="BodyText"/>
      </w:pPr>
      <w:r w:rsidRPr="002C1885">
        <w:t xml:space="preserve">In each session, a ‘calibration constant’ value is determined for each individual analysis of the </w:t>
      </w:r>
      <w:r w:rsidRPr="00582C3B">
        <w:rPr>
          <w:rStyle w:val="Superscript"/>
        </w:rPr>
        <w:t>206</w:t>
      </w:r>
      <w:r w:rsidRPr="00CB4BD1">
        <w:t>Pb/</w:t>
      </w:r>
      <w:r w:rsidRPr="00582C3B">
        <w:rPr>
          <w:rStyle w:val="Superscript"/>
        </w:rPr>
        <w:t>238</w:t>
      </w:r>
      <w:r w:rsidRPr="00CB4BD1">
        <w:t>U</w:t>
      </w:r>
      <w:r w:rsidRPr="005D13BE">
        <w:t xml:space="preserve"> </w:t>
      </w:r>
      <w:r w:rsidRPr="002C1885">
        <w:t xml:space="preserve">reference zircon </w:t>
      </w:r>
      <w:r w:rsidR="007C1C88">
        <w:t>TEMORA2</w:t>
      </w:r>
      <w:r w:rsidRPr="002C1885">
        <w:t xml:space="preserve"> (i.e. b</w:t>
      </w:r>
      <w:proofErr w:type="spellStart"/>
      <w:r w:rsidRPr="002C1885">
        <w:rPr>
          <w:rStyle w:val="Subscript"/>
        </w:rPr>
        <w:t>i</w:t>
      </w:r>
      <w:proofErr w:type="spellEnd"/>
      <w:r w:rsidRPr="002C1885">
        <w:t xml:space="preserve"> = [</w:t>
      </w:r>
      <w:r w:rsidRPr="002C1885">
        <w:rPr>
          <w:rStyle w:val="Superscript"/>
        </w:rPr>
        <w:t>206</w:t>
      </w:r>
      <w:r w:rsidRPr="002C1885">
        <w:t>Pb</w:t>
      </w:r>
      <w:r w:rsidRPr="002C1885">
        <w:rPr>
          <w:rStyle w:val="Superscript"/>
        </w:rPr>
        <w:t>+</w:t>
      </w:r>
      <w:r w:rsidRPr="002C1885">
        <w:t>/</w:t>
      </w:r>
      <w:r w:rsidRPr="002C1885">
        <w:rPr>
          <w:rStyle w:val="Superscript"/>
        </w:rPr>
        <w:t>238</w:t>
      </w:r>
      <w:r w:rsidRPr="002C1885">
        <w:t>U</w:t>
      </w:r>
      <w:r w:rsidRPr="002C1885">
        <w:rPr>
          <w:rStyle w:val="Superscript"/>
        </w:rPr>
        <w:t>+</w:t>
      </w:r>
      <w:r w:rsidRPr="002C1885">
        <w:t>]</w:t>
      </w:r>
      <w:proofErr w:type="spellStart"/>
      <w:r w:rsidRPr="002C1885">
        <w:rPr>
          <w:rStyle w:val="Subscript"/>
        </w:rPr>
        <w:t>i</w:t>
      </w:r>
      <w:proofErr w:type="spellEnd"/>
      <w:r w:rsidRPr="002C1885">
        <w:t>/([</w:t>
      </w:r>
      <w:r w:rsidRPr="002C1885">
        <w:rPr>
          <w:rStyle w:val="Superscript"/>
        </w:rPr>
        <w:t>254</w:t>
      </w:r>
      <w:r w:rsidRPr="002C1885">
        <w:t>UO</w:t>
      </w:r>
      <w:r w:rsidRPr="002C1885">
        <w:rPr>
          <w:rStyle w:val="Superscript"/>
        </w:rPr>
        <w:t>+</w:t>
      </w:r>
      <w:r w:rsidRPr="002C1885">
        <w:t>/</w:t>
      </w:r>
      <w:r w:rsidRPr="002C1885">
        <w:rPr>
          <w:rStyle w:val="Superscript"/>
        </w:rPr>
        <w:t>238</w:t>
      </w:r>
      <w:r w:rsidRPr="002C1885">
        <w:t>U</w:t>
      </w:r>
      <w:r w:rsidRPr="002C1885">
        <w:rPr>
          <w:rStyle w:val="Superscript"/>
        </w:rPr>
        <w:t>+</w:t>
      </w:r>
      <w:r w:rsidRPr="002C1885">
        <w:t>]</w:t>
      </w:r>
      <w:proofErr w:type="spellStart"/>
      <w:r w:rsidRPr="002C1885">
        <w:rPr>
          <w:rStyle w:val="Subscript"/>
        </w:rPr>
        <w:t>i</w:t>
      </w:r>
      <w:proofErr w:type="spellEnd"/>
      <w:r w:rsidR="0064713F">
        <w:rPr>
          <w:rStyle w:val="Superscript"/>
        </w:rPr>
        <w:t>2</w:t>
      </w:r>
      <w:r w:rsidRPr="002C1885">
        <w:t>). Uncertainties associated with each of these individual ‘calibration constants’ (i.e. ± b</w:t>
      </w:r>
      <w:proofErr w:type="spellStart"/>
      <w:r w:rsidRPr="002C1885">
        <w:rPr>
          <w:rStyle w:val="Subscript"/>
        </w:rPr>
        <w:t>i</w:t>
      </w:r>
      <w:proofErr w:type="spellEnd"/>
      <w:r w:rsidRPr="002C1885">
        <w:t xml:space="preserve">) are governed primarily by the counting statistics associated with the constituent isotopic ratio(s). The value of the session ‘calibration constant’ (B; see equation (3)) is calculated as the error-weighted mean of the session-specific population of individual calibration constants. However, these populations commonly display significant excess scatter, manifested as an MSWD value for B that far exceeds unity, despite the fact that most reference zircons are (by definition) characterised by </w:t>
      </w:r>
      <w:r w:rsidRPr="00582C3B">
        <w:rPr>
          <w:rStyle w:val="Superscript"/>
        </w:rPr>
        <w:t>206</w:t>
      </w:r>
      <w:r w:rsidRPr="00CB4BD1">
        <w:t>Pb/</w:t>
      </w:r>
      <w:r w:rsidRPr="00582C3B">
        <w:rPr>
          <w:rStyle w:val="Superscript"/>
        </w:rPr>
        <w:t>238</w:t>
      </w:r>
      <w:r w:rsidRPr="00CB4BD1">
        <w:t>U</w:t>
      </w:r>
      <w:r w:rsidRPr="005D13BE">
        <w:t xml:space="preserve"> </w:t>
      </w:r>
      <w:r w:rsidRPr="002C1885">
        <w:t>homogeneity at a range of scales. This indicates that the values of ± b</w:t>
      </w:r>
      <w:proofErr w:type="spellStart"/>
      <w:r w:rsidRPr="002C1885">
        <w:rPr>
          <w:rStyle w:val="Subscript"/>
        </w:rPr>
        <w:t>i</w:t>
      </w:r>
      <w:proofErr w:type="spellEnd"/>
      <w:r w:rsidRPr="002C1885">
        <w:t xml:space="preserve"> are usually underestimated in going from analysis to analysis. Consequently, for each session, SQUID calculates the constant additional uncertainty per spot (expressed as a percentage) that needs to be added in quadrature to each ± b</w:t>
      </w:r>
      <w:proofErr w:type="spellStart"/>
      <w:r w:rsidRPr="002C1885">
        <w:rPr>
          <w:rStyle w:val="Subscript"/>
        </w:rPr>
        <w:t>i</w:t>
      </w:r>
      <w:proofErr w:type="spellEnd"/>
      <w:r w:rsidRPr="002C1885">
        <w:t xml:space="preserve"> value, in order to produce MSWD ~ 1 for the population of b</w:t>
      </w:r>
      <w:proofErr w:type="spellStart"/>
      <w:r w:rsidRPr="002C1885">
        <w:rPr>
          <w:rStyle w:val="Subscript"/>
        </w:rPr>
        <w:t>i</w:t>
      </w:r>
      <w:proofErr w:type="spellEnd"/>
      <w:r w:rsidRPr="002C1885">
        <w:t xml:space="preserve"> values used to calculate B (Ludwig, 2009). This constant additional uncertainty is termed the ‘spot-to-spot error’ (or ‘reproducibility’), and its session-specific 2σ values are presented in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2C1885">
        <w:t xml:space="preserve">. The spot-to-spot error is added in quadrature to the other sources of error (principally related to counting statistics and the common </w:t>
      </w:r>
      <w:proofErr w:type="spellStart"/>
      <w:r w:rsidRPr="002C1885">
        <w:t>Pb</w:t>
      </w:r>
      <w:proofErr w:type="spellEnd"/>
      <w:r w:rsidRPr="002C1885">
        <w:t xml:space="preserve"> correction) for each value of </w:t>
      </w:r>
      <w:r>
        <w:rPr>
          <w:rStyle w:val="Superscript"/>
        </w:rPr>
        <w:t>206</w:t>
      </w:r>
      <w:r w:rsidRPr="00582C3B">
        <w:t>Pb</w:t>
      </w:r>
      <w:r w:rsidRPr="00861721">
        <w:rPr>
          <w:rStyle w:val="Superscript"/>
        </w:rPr>
        <w:t>/</w:t>
      </w:r>
      <w:r>
        <w:rPr>
          <w:rStyle w:val="Superscript"/>
        </w:rPr>
        <w:t>238</w:t>
      </w:r>
      <w:r w:rsidRPr="00582C3B">
        <w:t>U</w:t>
      </w:r>
      <w:r w:rsidRPr="002C1885">
        <w:t xml:space="preserve"> in the unknowns, and thus is incorporated in the uncertainties for all individual </w:t>
      </w:r>
      <w:r>
        <w:rPr>
          <w:rStyle w:val="Superscript"/>
        </w:rPr>
        <w:t>206</w:t>
      </w:r>
      <w:r w:rsidRPr="00582C3B">
        <w:t>Pb</w:t>
      </w:r>
      <w:r w:rsidRPr="00861721">
        <w:rPr>
          <w:rStyle w:val="Superscript"/>
        </w:rPr>
        <w:t>/</w:t>
      </w:r>
      <w:r>
        <w:rPr>
          <w:rStyle w:val="Superscript"/>
        </w:rPr>
        <w:t>238</w:t>
      </w:r>
      <w:r w:rsidRPr="00582C3B">
        <w:t>U</w:t>
      </w:r>
      <w:r w:rsidRPr="002C1885">
        <w:t xml:space="preserve"> values presented in the analytical data-tables.</w:t>
      </w:r>
    </w:p>
    <w:p w:rsidR="00FC7FD4" w:rsidRPr="002C1885" w:rsidRDefault="00FC7FD4" w:rsidP="00FC7FD4">
      <w:pPr>
        <w:pStyle w:val="BodyText"/>
      </w:pPr>
      <w:r w:rsidRPr="002C1885">
        <w:t>For each session, SQUID also calculates an uncertainty for the session-specific calibration constant (i.e. ± B). This uncertainty is termed the ‘session-to-session error’ (or ‘calibration uncertainty’), and its session-specific 2σ value</w:t>
      </w:r>
      <w:r w:rsidR="00B67E3E">
        <w:t xml:space="preserve"> is</w:t>
      </w:r>
      <w:r w:rsidRPr="002C1885">
        <w:t xml:space="preserve"> presented in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2C1885">
        <w:t xml:space="preserve">. The session-to-session error is not included in the uncertainties for individual </w:t>
      </w:r>
      <w:r w:rsidRPr="002C1885">
        <w:rPr>
          <w:rStyle w:val="Superscript"/>
        </w:rPr>
        <w:t>206</w:t>
      </w:r>
      <w:r w:rsidRPr="002C1885">
        <w:t>Pb</w:t>
      </w:r>
      <w:r>
        <w:t>/</w:t>
      </w:r>
      <w:r w:rsidRPr="002C1885">
        <w:rPr>
          <w:rStyle w:val="Superscript"/>
        </w:rPr>
        <w:t>238</w:t>
      </w:r>
      <w:r w:rsidRPr="002C1885">
        <w:t xml:space="preserve">U values presented in the analytical data-tables, and should be neglected when comparing error-weighted mean </w:t>
      </w:r>
      <w:r w:rsidRPr="002C1885">
        <w:rPr>
          <w:rStyle w:val="Superscript"/>
        </w:rPr>
        <w:t>206</w:t>
      </w:r>
      <w:r w:rsidRPr="002C1885">
        <w:t>Pb/</w:t>
      </w:r>
      <w:r w:rsidRPr="002C1885">
        <w:rPr>
          <w:rStyle w:val="Superscript"/>
        </w:rPr>
        <w:t>238</w:t>
      </w:r>
      <w:r w:rsidRPr="002C1885">
        <w:t xml:space="preserve">U </w:t>
      </w:r>
      <w:r>
        <w:t>ages</w:t>
      </w:r>
      <w:r w:rsidRPr="002C1885">
        <w:t xml:space="preserve"> for unknowns co-analysed in a single analytical session. However, it must be accounted for when seeking to compare </w:t>
      </w:r>
      <w:r w:rsidRPr="002C1885">
        <w:rPr>
          <w:rStyle w:val="Superscript"/>
        </w:rPr>
        <w:t>206</w:t>
      </w:r>
      <w:r w:rsidRPr="002C1885">
        <w:t>Pb</w:t>
      </w:r>
      <w:r>
        <w:t>/</w:t>
      </w:r>
      <w:r w:rsidRPr="002C1885">
        <w:rPr>
          <w:rStyle w:val="Superscript"/>
        </w:rPr>
        <w:t>238</w:t>
      </w:r>
      <w:r w:rsidRPr="002C1885">
        <w:t xml:space="preserve">U datasets more widely (e.g. between different analytical sessions), especially when </w:t>
      </w:r>
      <w:r w:rsidRPr="002C1885">
        <w:lastRenderedPageBreak/>
        <w:t xml:space="preserve">calculating error-weighted mean </w:t>
      </w:r>
      <w:r w:rsidRPr="002C1885">
        <w:rPr>
          <w:rStyle w:val="Superscript"/>
        </w:rPr>
        <w:t>206</w:t>
      </w:r>
      <w:r w:rsidRPr="002C1885">
        <w:t>Pb/</w:t>
      </w:r>
      <w:r w:rsidRPr="002C1885">
        <w:rPr>
          <w:rStyle w:val="Superscript"/>
        </w:rPr>
        <w:t>238</w:t>
      </w:r>
      <w:r w:rsidRPr="002C1885">
        <w:t xml:space="preserve">U </w:t>
      </w:r>
      <w:r>
        <w:t>ages</w:t>
      </w:r>
      <w:r w:rsidRPr="002C1885">
        <w:t xml:space="preserve"> for unknowns, because the session-to-session error can be of comparable magnitude to the 95% confidence interval arising from population statistics.</w:t>
      </w:r>
    </w:p>
    <w:p w:rsidR="00FC7FD4" w:rsidRPr="002C1885" w:rsidRDefault="00FC7FD4" w:rsidP="00FC7FD4">
      <w:pPr>
        <w:pStyle w:val="BodyText"/>
      </w:pPr>
      <w:r w:rsidRPr="000063A5">
        <w:t xml:space="preserve">For example, calculating the magmatic crystallisation age of the </w:t>
      </w:r>
      <w:proofErr w:type="spellStart"/>
      <w:r w:rsidRPr="000063A5">
        <w:t>Anembo</w:t>
      </w:r>
      <w:proofErr w:type="spellEnd"/>
      <w:r w:rsidRPr="000063A5">
        <w:t xml:space="preserve"> </w:t>
      </w:r>
      <w:proofErr w:type="spellStart"/>
      <w:r w:rsidRPr="000063A5">
        <w:t>Granodiorite</w:t>
      </w:r>
      <w:proofErr w:type="spellEnd"/>
      <w:r w:rsidRPr="000063A5">
        <w:t xml:space="preserve"> (GSNSW: CAPTJAF-0655, GA: 2134801) using the 2</w:t>
      </w:r>
      <w:r w:rsidR="00B67E3E">
        <w:t>4</w:t>
      </w:r>
      <w:r w:rsidRPr="000063A5">
        <w:t xml:space="preserve"> </w:t>
      </w:r>
      <w:r w:rsidRPr="000063A5">
        <w:rPr>
          <w:rStyle w:val="Superscript"/>
        </w:rPr>
        <w:t>206</w:t>
      </w:r>
      <w:r w:rsidRPr="000063A5">
        <w:t>Pb/</w:t>
      </w:r>
      <w:r w:rsidRPr="000063A5">
        <w:rPr>
          <w:rStyle w:val="Superscript"/>
        </w:rPr>
        <w:t>238</w:t>
      </w:r>
      <w:r w:rsidRPr="000063A5">
        <w:t>U ages in Group 1 yields a weighted mean age of 412.</w:t>
      </w:r>
      <w:r w:rsidR="00B67E3E">
        <w:t>7</w:t>
      </w:r>
      <w:r w:rsidRPr="000063A5">
        <w:t> ± 1.</w:t>
      </w:r>
      <w:r w:rsidR="00B67E3E">
        <w:t>6</w:t>
      </w:r>
      <w:r w:rsidRPr="000063A5">
        <w:t xml:space="preserve"> Ma (i.e. an uncertainty of 0.3</w:t>
      </w:r>
      <w:r w:rsidR="00B67E3E">
        <w:t>8</w:t>
      </w:r>
      <w:r w:rsidRPr="000063A5">
        <w:t xml:space="preserve">% at the 95% confidence level) based solely on the tabulated data. This uncertainty is appropriate for the purpose of direct comparison with the co-analysed </w:t>
      </w:r>
      <w:proofErr w:type="spellStart"/>
      <w:r w:rsidRPr="000063A5">
        <w:t>Tinderry</w:t>
      </w:r>
      <w:proofErr w:type="spellEnd"/>
      <w:r w:rsidRPr="000063A5">
        <w:t xml:space="preserve"> Granite (GSNSW: CAPTJAF-0664, GA: 2134803), for which the analogous calculation yields a weighted mean </w:t>
      </w:r>
      <w:r w:rsidRPr="000063A5">
        <w:rPr>
          <w:rStyle w:val="Superscript"/>
        </w:rPr>
        <w:t>206</w:t>
      </w:r>
      <w:r w:rsidRPr="000063A5">
        <w:t>Pb/</w:t>
      </w:r>
      <w:r w:rsidRPr="000063A5">
        <w:rPr>
          <w:rStyle w:val="Superscript"/>
        </w:rPr>
        <w:t xml:space="preserve"> 238</w:t>
      </w:r>
      <w:r w:rsidRPr="000063A5">
        <w:t>U age of 423.3 ± 1.</w:t>
      </w:r>
      <w:r w:rsidR="00B67E3E">
        <w:t>9</w:t>
      </w:r>
      <w:r w:rsidRPr="000063A5">
        <w:t xml:space="preserve"> Ma for the 23 analyses in Group 1, because the two samples were co-analysed and thus share a common calibration. However, when seeking to compare the magmatic crystallisation age of the </w:t>
      </w:r>
      <w:proofErr w:type="spellStart"/>
      <w:r w:rsidRPr="000063A5">
        <w:t>Anembo</w:t>
      </w:r>
      <w:proofErr w:type="spellEnd"/>
      <w:r w:rsidRPr="000063A5">
        <w:t xml:space="preserve"> </w:t>
      </w:r>
      <w:proofErr w:type="spellStart"/>
      <w:r w:rsidRPr="000063A5">
        <w:t>Granodiorite</w:t>
      </w:r>
      <w:proofErr w:type="spellEnd"/>
      <w:r w:rsidRPr="000063A5">
        <w:t xml:space="preserve"> with any SHRIMP result</w:t>
      </w:r>
      <w:r w:rsidR="00B67E3E">
        <w:t xml:space="preserve"> beyond this session</w:t>
      </w:r>
      <w:r w:rsidRPr="000063A5">
        <w:t xml:space="preserve">, it is necessary to include (via quadratic addition) the session-to-session error for the relevant session (0.26% (2σ) for session 130038;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0063A5">
        <w:t xml:space="preserve">), and the expanded uncertainty is given by </w:t>
      </w:r>
      <w:proofErr w:type="spellStart"/>
      <w:r w:rsidRPr="000063A5">
        <w:t>sqrt</w:t>
      </w:r>
      <w:proofErr w:type="spellEnd"/>
      <w:r w:rsidRPr="000063A5">
        <w:t>[(0.3</w:t>
      </w:r>
      <w:r w:rsidR="00B67E3E">
        <w:t>8</w:t>
      </w:r>
      <w:r w:rsidRPr="000063A5">
        <w:t>%)</w:t>
      </w:r>
      <w:r w:rsidRPr="000063A5">
        <w:rPr>
          <w:rStyle w:val="Superscript"/>
        </w:rPr>
        <w:t>2</w:t>
      </w:r>
      <w:r w:rsidRPr="000063A5">
        <w:t xml:space="preserve"> + (0.26%)</w:t>
      </w:r>
      <w:r w:rsidRPr="000063A5">
        <w:rPr>
          <w:rStyle w:val="Superscript"/>
        </w:rPr>
        <w:t>2</w:t>
      </w:r>
      <w:r w:rsidRPr="000063A5">
        <w:t>] = 0.4</w:t>
      </w:r>
      <w:r w:rsidR="00B67E3E">
        <w:t>6</w:t>
      </w:r>
      <w:r w:rsidRPr="000063A5">
        <w:t>%, which represents an absolute uncertainty of 1.</w:t>
      </w:r>
      <w:r w:rsidR="00B67E3E">
        <w:t>9</w:t>
      </w:r>
      <w:r w:rsidRPr="000063A5">
        <w:t> Ma relative to a weighted mean of 412.</w:t>
      </w:r>
      <w:r w:rsidR="00B67E3E">
        <w:t>7</w:t>
      </w:r>
      <w:r w:rsidRPr="000063A5">
        <w:t xml:space="preserve"> Ma. Consequently, the magmatic crystallisation age of the </w:t>
      </w:r>
      <w:proofErr w:type="spellStart"/>
      <w:r w:rsidRPr="000063A5">
        <w:t>Anembo</w:t>
      </w:r>
      <w:proofErr w:type="spellEnd"/>
      <w:r w:rsidRPr="000063A5">
        <w:t xml:space="preserve"> </w:t>
      </w:r>
      <w:proofErr w:type="spellStart"/>
      <w:r w:rsidRPr="000063A5">
        <w:t>Granodiorite</w:t>
      </w:r>
      <w:proofErr w:type="spellEnd"/>
      <w:r w:rsidRPr="000063A5">
        <w:t xml:space="preserve"> is reported as 412.</w:t>
      </w:r>
      <w:r w:rsidR="00B67E3E">
        <w:t>7</w:t>
      </w:r>
      <w:r w:rsidRPr="000063A5">
        <w:t> ± 1.</w:t>
      </w:r>
      <w:r w:rsidR="00B67E3E">
        <w:t>9</w:t>
      </w:r>
      <w:r w:rsidRPr="000063A5">
        <w:t xml:space="preserve"> Ma (and the </w:t>
      </w:r>
      <w:proofErr w:type="spellStart"/>
      <w:r w:rsidRPr="000063A5">
        <w:t>Tinderry</w:t>
      </w:r>
      <w:proofErr w:type="spellEnd"/>
      <w:r w:rsidRPr="000063A5">
        <w:t xml:space="preserve"> Granite at 423.3 ± 2.</w:t>
      </w:r>
      <w:r w:rsidR="0064713F">
        <w:t>2</w:t>
      </w:r>
      <w:r w:rsidRPr="000063A5">
        <w:t xml:space="preserve"> Ma) throughout this Record, in order to maximise date comparability with existing (and future) </w:t>
      </w:r>
      <w:proofErr w:type="spellStart"/>
      <w:r w:rsidRPr="000063A5">
        <w:t>geochronological</w:t>
      </w:r>
      <w:proofErr w:type="spellEnd"/>
      <w:r w:rsidRPr="000063A5">
        <w:t xml:space="preserve"> determinations.</w:t>
      </w:r>
    </w:p>
    <w:p w:rsidR="00FC7FD4" w:rsidRPr="002C1885" w:rsidRDefault="00FC7FD4" w:rsidP="00FC7FD4">
      <w:pPr>
        <w:pStyle w:val="Headingappendix3"/>
      </w:pPr>
      <w:bookmarkStart w:id="159" w:name="_Toc356820331"/>
      <w:bookmarkStart w:id="160" w:name="_Toc359494203"/>
      <w:bookmarkStart w:id="161" w:name="_Toc372269213"/>
      <w:bookmarkStart w:id="162" w:name="_Toc372548255"/>
      <w:bookmarkStart w:id="163" w:name="_Toc382388359"/>
      <w:r w:rsidRPr="002C1885">
        <w:t>Discordance</w:t>
      </w:r>
      <w:bookmarkEnd w:id="159"/>
      <w:bookmarkEnd w:id="160"/>
      <w:bookmarkEnd w:id="161"/>
      <w:bookmarkEnd w:id="162"/>
      <w:bookmarkEnd w:id="163"/>
    </w:p>
    <w:p w:rsidR="003F597F" w:rsidRDefault="00FC7FD4" w:rsidP="00FC7FD4">
      <w:pPr>
        <w:pStyle w:val="BodyText"/>
      </w:pPr>
      <w:r w:rsidRPr="002C1885">
        <w:t xml:space="preserve">Discordance is a measure of the internal agreement of the </w:t>
      </w:r>
      <w:r w:rsidRPr="002C1885">
        <w:rPr>
          <w:rStyle w:val="Superscript"/>
        </w:rPr>
        <w:t>207</w:t>
      </w:r>
      <w:r w:rsidRPr="002C1885">
        <w:t>Pb/</w:t>
      </w:r>
      <w:r w:rsidRPr="002C1885">
        <w:rPr>
          <w:rStyle w:val="Superscript"/>
        </w:rPr>
        <w:t>206</w:t>
      </w:r>
      <w:r w:rsidRPr="002C1885">
        <w:t xml:space="preserve">Pb and </w:t>
      </w:r>
      <w:r w:rsidRPr="00582C3B">
        <w:rPr>
          <w:rStyle w:val="Superscript"/>
        </w:rPr>
        <w:t>206</w:t>
      </w:r>
      <w:r w:rsidRPr="00CB4BD1">
        <w:t>Pb/</w:t>
      </w:r>
      <w:r w:rsidRPr="00582C3B">
        <w:rPr>
          <w:rStyle w:val="Superscript"/>
        </w:rPr>
        <w:t>238</w:t>
      </w:r>
      <w:r w:rsidRPr="00CB4BD1">
        <w:t>U</w:t>
      </w:r>
      <w:r w:rsidRPr="005D13BE">
        <w:t xml:space="preserve"> </w:t>
      </w:r>
      <w:r>
        <w:t>ages</w:t>
      </w:r>
      <w:r w:rsidRPr="002C1885">
        <w:t xml:space="preserve"> derived from the independent </w:t>
      </w:r>
      <w:r>
        <w:rPr>
          <w:rStyle w:val="Superscript"/>
        </w:rPr>
        <w:t>207</w:t>
      </w:r>
      <w:r>
        <w:t>Pb/</w:t>
      </w:r>
      <w:r w:rsidRPr="002C1885">
        <w:rPr>
          <w:rStyle w:val="Superscript"/>
        </w:rPr>
        <w:t>20</w:t>
      </w:r>
      <w:r>
        <w:rPr>
          <w:rStyle w:val="Superscript"/>
        </w:rPr>
        <w:t>6</w:t>
      </w:r>
      <w:r w:rsidRPr="002C1885">
        <w:t>Pb</w:t>
      </w:r>
      <w:r>
        <w:t xml:space="preserve"> ratio </w:t>
      </w:r>
      <w:r w:rsidRPr="002C1885">
        <w:t xml:space="preserve">and </w:t>
      </w:r>
      <w:r w:rsidRPr="00582C3B">
        <w:rPr>
          <w:rStyle w:val="Superscript"/>
        </w:rPr>
        <w:t>238</w:t>
      </w:r>
      <w:r w:rsidRPr="00CB4BD1">
        <w:t>U</w:t>
      </w:r>
      <w:r>
        <w:t>–</w:t>
      </w:r>
      <w:r w:rsidRPr="00582C3B">
        <w:rPr>
          <w:rStyle w:val="Superscript"/>
        </w:rPr>
        <w:t>206</w:t>
      </w:r>
      <w:r w:rsidRPr="00CB4BD1">
        <w:t>Pb</w:t>
      </w:r>
      <w:r w:rsidRPr="005D13BE">
        <w:t xml:space="preserve"> </w:t>
      </w:r>
      <w:r>
        <w:t>isotopic system</w:t>
      </w:r>
      <w:r w:rsidRPr="002C1885">
        <w:t xml:space="preserve">, within a single analysis. In zircons of Mesoproterozoic and older age, discordance values for single analyses (and discordance patterns within a population of analyses) can provide important information about the timing and extent of radiogenic </w:t>
      </w:r>
      <w:proofErr w:type="spellStart"/>
      <w:r w:rsidRPr="002C1885">
        <w:t>Pb</w:t>
      </w:r>
      <w:proofErr w:type="spellEnd"/>
      <w:r w:rsidRPr="002C1885">
        <w:t xml:space="preserve"> loss (see Sircombe et al. (2007) and Carson et al. (2010) for detailed discussion</w:t>
      </w:r>
      <w:r>
        <w:t>s</w:t>
      </w:r>
      <w:r w:rsidRPr="002C1885">
        <w:t xml:space="preserve">), and are often a valuable indicator of ‘geological’ data quality. The comparison is less useful in SHRIMP analyses of post-1000 Ma zircons, because the poor counting statistics associated with </w:t>
      </w:r>
      <w:r w:rsidRPr="002C1885">
        <w:rPr>
          <w:rStyle w:val="Superscript"/>
        </w:rPr>
        <w:t>207</w:t>
      </w:r>
      <w:r w:rsidRPr="002C1885">
        <w:t>Pb/</w:t>
      </w:r>
      <w:r w:rsidRPr="002C1885">
        <w:rPr>
          <w:rStyle w:val="Superscript"/>
        </w:rPr>
        <w:t>206</w:t>
      </w:r>
      <w:r w:rsidRPr="002C1885">
        <w:t xml:space="preserve">Pb determinations in these young grains usually result in uncertainties large enough to obscure the ‘true’ agreement or otherwise of the two isotopic systems. </w:t>
      </w:r>
      <w:r w:rsidR="003F597F">
        <w:t>Nevertheless, the comparison has been performed throughout this Record, using the equation:</w:t>
      </w:r>
      <w:r>
        <w:t xml:space="preserve"> </w:t>
      </w:r>
    </w:p>
    <w:p w:rsidR="00096332" w:rsidRPr="00D67856" w:rsidRDefault="00096332" w:rsidP="00096332">
      <w:pPr>
        <w:pStyle w:val="Equation"/>
      </w:pPr>
      <m:oMath>
        <m:r>
          <m:rPr>
            <m:nor/>
          </m:rPr>
          <w:rPr>
            <w:iCs/>
          </w:rPr>
          <m:t>Disc (%)</m:t>
        </m:r>
        <m:r>
          <m:rPr>
            <m:nor/>
          </m:rPr>
          <m:t xml:space="preserve"> = 100 × </m:t>
        </m:r>
        <m:d>
          <m:dPr>
            <m:begChr m:val="["/>
            <m:endChr m:val="]"/>
            <m:ctrlPr>
              <w:rPr>
                <w:rFonts w:ascii="Cambria Math" w:hAnsi="Cambria Math"/>
              </w:rPr>
            </m:ctrlPr>
          </m:dPr>
          <m:e>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207</m:t>
                        </m:r>
                      </m:sup>
                      <m:e>
                        <m:r>
                          <m:rPr>
                            <m:nor/>
                          </m:rPr>
                          <w:rPr>
                            <w:iCs/>
                          </w:rPr>
                          <m:t>Pb</m:t>
                        </m:r>
                      </m:e>
                    </m:sPre>
                  </m:num>
                  <m:den>
                    <m:sPre>
                      <m:sPrePr>
                        <m:ctrlPr>
                          <w:rPr>
                            <w:rFonts w:ascii="Cambria Math" w:hAnsi="Cambria Math"/>
                          </w:rPr>
                        </m:ctrlPr>
                      </m:sPrePr>
                      <m:sub/>
                      <m:sup>
                        <m:r>
                          <m:rPr>
                            <m:nor/>
                          </m:rPr>
                          <m:t>206</m:t>
                        </m:r>
                      </m:sup>
                      <m:e>
                        <m:r>
                          <m:rPr>
                            <m:nor/>
                          </m:rPr>
                          <w:rPr>
                            <w:iCs/>
                          </w:rPr>
                          <m:t>Pb</m:t>
                        </m:r>
                      </m:e>
                    </m:sPre>
                  </m:den>
                </m:f>
                <m:r>
                  <m:rPr>
                    <m:nor/>
                  </m:rPr>
                  <m:t xml:space="preserve"> date</m:t>
                </m:r>
              </m:e>
            </m:d>
            <m:r>
              <m:rPr>
                <m:nor/>
              </m:rPr>
              <m:t>–</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206</m:t>
                        </m:r>
                      </m:sup>
                      <m:e>
                        <m:r>
                          <m:rPr>
                            <m:nor/>
                          </m:rPr>
                          <w:rPr>
                            <w:iCs/>
                          </w:rPr>
                          <m:t>Pb</m:t>
                        </m:r>
                      </m:e>
                    </m:sPre>
                  </m:num>
                  <m:den>
                    <m:sPre>
                      <m:sPrePr>
                        <m:ctrlPr>
                          <w:rPr>
                            <w:rFonts w:ascii="Cambria Math" w:hAnsi="Cambria Math"/>
                          </w:rPr>
                        </m:ctrlPr>
                      </m:sPrePr>
                      <m:sub/>
                      <m:sup>
                        <m:r>
                          <m:rPr>
                            <m:nor/>
                          </m:rPr>
                          <m:t>238</m:t>
                        </m:r>
                      </m:sup>
                      <m:e>
                        <m:r>
                          <m:rPr>
                            <m:nor/>
                          </m:rPr>
                          <w:rPr>
                            <w:iCs/>
                          </w:rPr>
                          <m:t>U</m:t>
                        </m:r>
                      </m:e>
                    </m:sPre>
                  </m:den>
                </m:f>
                <m:r>
                  <m:rPr>
                    <m:nor/>
                  </m:rPr>
                  <m:t xml:space="preserve"> date</m:t>
                </m:r>
              </m:e>
            </m:d>
          </m:e>
        </m:d>
        <m:r>
          <m:rPr>
            <m:nor/>
          </m:rPr>
          <m:t xml:space="preserve"> / </m:t>
        </m:r>
        <m:d>
          <m:dPr>
            <m:ctrlPr>
              <w:rPr>
                <w:rFonts w:ascii="Cambria Math" w:hAnsi="Cambria Math"/>
              </w:rPr>
            </m:ctrlPr>
          </m:dPr>
          <m:e>
            <m:f>
              <m:fPr>
                <m:type m:val="lin"/>
                <m:ctrlPr>
                  <w:rPr>
                    <w:rFonts w:ascii="Cambria Math" w:hAnsi="Cambria Math"/>
                  </w:rPr>
                </m:ctrlPr>
              </m:fPr>
              <m:num>
                <m:sPre>
                  <m:sPrePr>
                    <m:ctrlPr>
                      <w:rPr>
                        <w:rFonts w:ascii="Cambria Math" w:hAnsi="Cambria Math"/>
                      </w:rPr>
                    </m:ctrlPr>
                  </m:sPrePr>
                  <m:sub/>
                  <m:sup>
                    <m:r>
                      <m:rPr>
                        <m:nor/>
                      </m:rPr>
                      <m:t>206</m:t>
                    </m:r>
                  </m:sup>
                  <m:e>
                    <m:r>
                      <m:rPr>
                        <m:nor/>
                      </m:rPr>
                      <w:rPr>
                        <w:iCs/>
                      </w:rPr>
                      <m:t>Pb</m:t>
                    </m:r>
                  </m:e>
                </m:sPre>
              </m:num>
              <m:den>
                <m:sPre>
                  <m:sPrePr>
                    <m:ctrlPr>
                      <w:rPr>
                        <w:rFonts w:ascii="Cambria Math" w:hAnsi="Cambria Math"/>
                      </w:rPr>
                    </m:ctrlPr>
                  </m:sPrePr>
                  <m:sub/>
                  <m:sup>
                    <m:r>
                      <m:rPr>
                        <m:nor/>
                      </m:rPr>
                      <m:t>238</m:t>
                    </m:r>
                  </m:sup>
                  <m:e>
                    <m:r>
                      <m:rPr>
                        <m:nor/>
                      </m:rPr>
                      <w:rPr>
                        <w:iCs/>
                      </w:rPr>
                      <m:t>U</m:t>
                    </m:r>
                  </m:e>
                </m:sPre>
              </m:den>
            </m:f>
            <m:r>
              <m:rPr>
                <m:nor/>
              </m:rPr>
              <m:t xml:space="preserve"> date</m:t>
            </m:r>
          </m:e>
        </m:d>
      </m:oMath>
      <w:r w:rsidRPr="00D67856">
        <w:tab/>
        <w:t>(</w:t>
      </w:r>
      <w:r w:rsidR="00B67E3E">
        <w:t>4</w:t>
      </w:r>
      <w:r w:rsidRPr="00D67856">
        <w:t>)</w:t>
      </w:r>
    </w:p>
    <w:p w:rsidR="00FC7FD4" w:rsidRPr="00DB04CD" w:rsidRDefault="00096332" w:rsidP="00FC7FD4">
      <w:pPr>
        <w:pStyle w:val="BodyText"/>
      </w:pPr>
      <w:r>
        <w:t>The analysis specific results of equation (</w:t>
      </w:r>
      <w:r w:rsidR="00B67E3E">
        <w:t>4</w:t>
      </w:r>
      <w:r>
        <w:t>) are reported in each of the analytical data tables</w:t>
      </w:r>
      <w:r w:rsidR="00FC7FD4">
        <w:t xml:space="preserve">. </w:t>
      </w:r>
    </w:p>
    <w:p w:rsidR="0064713F" w:rsidRPr="00582C3B" w:rsidRDefault="0064713F" w:rsidP="00582C3B">
      <w:pPr>
        <w:pStyle w:val="BodyText"/>
      </w:pPr>
      <w:bookmarkStart w:id="164" w:name="_Toc359494204"/>
      <w:bookmarkStart w:id="165" w:name="_Toc372269214"/>
      <w:bookmarkStart w:id="166" w:name="_Toc372548256"/>
      <w:r w:rsidRPr="00582C3B">
        <w:br w:type="page"/>
      </w:r>
    </w:p>
    <w:p w:rsidR="00FC7FD4" w:rsidRDefault="00FC7FD4" w:rsidP="00FC7FD4">
      <w:pPr>
        <w:pStyle w:val="Headingappendix2"/>
      </w:pPr>
      <w:bookmarkStart w:id="167" w:name="_Toc382388360"/>
      <w:r>
        <w:lastRenderedPageBreak/>
        <w:t>Session-specific calibrations and data processing</w:t>
      </w:r>
      <w:bookmarkEnd w:id="164"/>
      <w:bookmarkEnd w:id="165"/>
      <w:bookmarkEnd w:id="166"/>
      <w:bookmarkEnd w:id="167"/>
    </w:p>
    <w:p w:rsidR="00FC7FD4" w:rsidRPr="00494946" w:rsidRDefault="00FC7FD4" w:rsidP="00FC7FD4">
      <w:pPr>
        <w:pStyle w:val="BodyText"/>
      </w:pPr>
      <w:r w:rsidRPr="00494946">
        <w:t xml:space="preserve">The data reported herein was obtained </w:t>
      </w:r>
      <w:r w:rsidR="0064713F">
        <w:t>during a single</w:t>
      </w:r>
      <w:r w:rsidRPr="00494946">
        <w:t xml:space="preserve"> </w:t>
      </w:r>
      <w:r w:rsidR="0064713F">
        <w:t>analytical session. The session-specific calibration</w:t>
      </w:r>
      <w:r w:rsidRPr="00494946">
        <w:t xml:space="preserve"> and data process</w:t>
      </w:r>
      <w:r>
        <w:t xml:space="preserve">ing </w:t>
      </w:r>
      <w:r w:rsidR="0064713F">
        <w:t>is</w:t>
      </w:r>
      <w:r>
        <w:t xml:space="preserve"> summarised in </w:t>
      </w:r>
      <w:r w:rsidR="002846A2">
        <w:fldChar w:fldCharType="begin"/>
      </w:r>
      <w:r w:rsidR="002846A2">
        <w:instrText xml:space="preserve"> REF _Ref382382450 \h </w:instrText>
      </w:r>
      <w:r w:rsidR="002846A2">
        <w:fldChar w:fldCharType="separate"/>
      </w:r>
      <w:r w:rsidR="004043F9">
        <w:t xml:space="preserve">Appendix Table </w:t>
      </w:r>
      <w:r w:rsidR="004043F9">
        <w:rPr>
          <w:noProof/>
        </w:rPr>
        <w:t>A</w:t>
      </w:r>
      <w:r w:rsidR="004043F9">
        <w:t>.</w:t>
      </w:r>
      <w:r w:rsidR="004043F9">
        <w:rPr>
          <w:noProof/>
        </w:rPr>
        <w:t>1</w:t>
      </w:r>
      <w:r w:rsidR="002846A2">
        <w:fldChar w:fldCharType="end"/>
      </w:r>
      <w:r w:rsidRPr="00494946">
        <w:t xml:space="preserve"> and </w:t>
      </w:r>
      <w:r w:rsidR="00DE67C0">
        <w:t xml:space="preserve">outlined </w:t>
      </w:r>
      <w:r>
        <w:t>below</w:t>
      </w:r>
      <w:r w:rsidRPr="00494946">
        <w:t>.</w:t>
      </w:r>
    </w:p>
    <w:p w:rsidR="00FC7FD4" w:rsidRDefault="00FC7FD4" w:rsidP="00FC7FD4">
      <w:pPr>
        <w:pStyle w:val="Headingappendix3"/>
      </w:pPr>
      <w:bookmarkStart w:id="168" w:name="_Toc359494205"/>
      <w:bookmarkStart w:id="169" w:name="_Toc372269215"/>
      <w:bookmarkStart w:id="170" w:name="_Toc372548257"/>
      <w:bookmarkStart w:id="171" w:name="_Toc382388361"/>
      <w:r>
        <w:t>Session 130038: Mount GA6226, 13–20 April 201</w:t>
      </w:r>
      <w:bookmarkEnd w:id="168"/>
      <w:r>
        <w:t>3</w:t>
      </w:r>
      <w:bookmarkEnd w:id="169"/>
      <w:bookmarkEnd w:id="170"/>
      <w:bookmarkEnd w:id="171"/>
    </w:p>
    <w:p w:rsidR="00FC7FD4" w:rsidRPr="00FB13B6" w:rsidRDefault="00FC7FD4" w:rsidP="00FC7FD4">
      <w:pPr>
        <w:pStyle w:val="BodyText"/>
      </w:pPr>
      <w:r w:rsidRPr="00FB13B6">
        <w:t>This ses</w:t>
      </w:r>
      <w:r>
        <w:t>sion comprised the analysis of four</w:t>
      </w:r>
      <w:r w:rsidRPr="00FB13B6">
        <w:t xml:space="preserve"> samples:</w:t>
      </w:r>
    </w:p>
    <w:p w:rsidR="00FC7FD4" w:rsidRPr="00FD58B2" w:rsidRDefault="00FC7FD4" w:rsidP="00740B61">
      <w:pPr>
        <w:pStyle w:val="Listbulletlevel1"/>
      </w:pPr>
      <w:r>
        <w:t>CAPTLJD-0018</w:t>
      </w:r>
      <w:r w:rsidRPr="00FD58B2">
        <w:t xml:space="preserve"> </w:t>
      </w:r>
      <w:r w:rsidRPr="00FD58B2">
        <w:tab/>
        <w:t>(GA 21</w:t>
      </w:r>
      <w:r>
        <w:t>34800</w:t>
      </w:r>
      <w:r w:rsidRPr="00FD58B2">
        <w:t xml:space="preserve">): </w:t>
      </w:r>
      <w:r w:rsidRPr="00FD58B2">
        <w:tab/>
      </w:r>
      <w:r>
        <w:t>Abercrombie Formation</w:t>
      </w:r>
    </w:p>
    <w:p w:rsidR="00FC7FD4" w:rsidRPr="00FD58B2" w:rsidRDefault="00FC7FD4" w:rsidP="00740B61">
      <w:pPr>
        <w:pStyle w:val="Listbulletlevel1"/>
      </w:pPr>
      <w:bookmarkStart w:id="172" w:name="OLE_LINK7"/>
      <w:bookmarkStart w:id="173" w:name="OLE_LINK8"/>
      <w:r>
        <w:t>CAPTJAF-0655</w:t>
      </w:r>
      <w:r w:rsidRPr="00FD58B2">
        <w:t xml:space="preserve"> </w:t>
      </w:r>
      <w:r w:rsidRPr="00FD58B2">
        <w:tab/>
        <w:t>(GA 21</w:t>
      </w:r>
      <w:r>
        <w:t>34801</w:t>
      </w:r>
      <w:r w:rsidRPr="00FD58B2">
        <w:t>)</w:t>
      </w:r>
      <w:bookmarkEnd w:id="172"/>
      <w:bookmarkEnd w:id="173"/>
      <w:r w:rsidRPr="00FD58B2">
        <w:t xml:space="preserve">: </w:t>
      </w:r>
      <w:r w:rsidRPr="00FD58B2">
        <w:tab/>
      </w:r>
      <w:proofErr w:type="spellStart"/>
      <w:r>
        <w:t>Anembo</w:t>
      </w:r>
      <w:proofErr w:type="spellEnd"/>
      <w:r>
        <w:t xml:space="preserve"> </w:t>
      </w:r>
      <w:proofErr w:type="spellStart"/>
      <w:r>
        <w:t>Granodiorite</w:t>
      </w:r>
      <w:proofErr w:type="spellEnd"/>
    </w:p>
    <w:p w:rsidR="00FC7FD4" w:rsidRPr="00FD58B2" w:rsidRDefault="00FC7FD4" w:rsidP="00740B61">
      <w:pPr>
        <w:pStyle w:val="Listbulletlevel1"/>
      </w:pPr>
      <w:r>
        <w:t>CAPTLJD-0688</w:t>
      </w:r>
      <w:r w:rsidRPr="00FD58B2">
        <w:t xml:space="preserve"> </w:t>
      </w:r>
      <w:r w:rsidRPr="00FD58B2">
        <w:tab/>
        <w:t>(GA 21</w:t>
      </w:r>
      <w:r>
        <w:t>34802</w:t>
      </w:r>
      <w:r w:rsidRPr="00FD58B2">
        <w:t xml:space="preserve">): </w:t>
      </w:r>
      <w:r w:rsidRPr="00FD58B2">
        <w:tab/>
      </w:r>
      <w:proofErr w:type="spellStart"/>
      <w:r>
        <w:t>Gourock</w:t>
      </w:r>
      <w:proofErr w:type="spellEnd"/>
      <w:r>
        <w:t xml:space="preserve"> </w:t>
      </w:r>
      <w:proofErr w:type="spellStart"/>
      <w:r>
        <w:t>Granodiorite</w:t>
      </w:r>
      <w:proofErr w:type="spellEnd"/>
    </w:p>
    <w:p w:rsidR="00FC7FD4" w:rsidRPr="00FD58B2" w:rsidRDefault="00FC7FD4" w:rsidP="00740B61">
      <w:pPr>
        <w:pStyle w:val="Listbulletlevel1"/>
      </w:pPr>
      <w:r>
        <w:t>CAPTJAF-0664</w:t>
      </w:r>
      <w:r w:rsidRPr="00FD58B2">
        <w:t xml:space="preserve"> </w:t>
      </w:r>
      <w:r w:rsidRPr="00FD58B2">
        <w:tab/>
        <w:t>(GA 21</w:t>
      </w:r>
      <w:r>
        <w:t>34803</w:t>
      </w:r>
      <w:r w:rsidRPr="00FD58B2">
        <w:t xml:space="preserve">): </w:t>
      </w:r>
      <w:r w:rsidRPr="00FD58B2">
        <w:tab/>
      </w:r>
      <w:proofErr w:type="spellStart"/>
      <w:r>
        <w:t>Tinderry</w:t>
      </w:r>
      <w:proofErr w:type="spellEnd"/>
      <w:r>
        <w:t xml:space="preserve"> Granite</w:t>
      </w:r>
    </w:p>
    <w:p w:rsidR="00576FAD" w:rsidRPr="00527C79" w:rsidRDefault="00FC7FD4" w:rsidP="00576FAD">
      <w:pPr>
        <w:pStyle w:val="BodyText"/>
      </w:pPr>
      <w:r w:rsidRPr="005D13BE">
        <w:t xml:space="preserve">A total of 69 analyses of the </w:t>
      </w:r>
      <w:r w:rsidR="007C1C88">
        <w:t>TEMORA2</w:t>
      </w:r>
      <w:r w:rsidRPr="005D13BE">
        <w:t xml:space="preserve"> zircon standard were o</w:t>
      </w:r>
      <w:r>
        <w:t>btained during session 130038</w:t>
      </w:r>
      <w:r w:rsidRPr="005D13BE">
        <w:t xml:space="preserve">. </w:t>
      </w:r>
      <w:r w:rsidR="008969D9">
        <w:fldChar w:fldCharType="begin"/>
      </w:r>
      <w:r w:rsidR="008969D9">
        <w:instrText xml:space="preserve"> REF _Ref382382383 \h </w:instrText>
      </w:r>
      <w:r w:rsidR="008969D9">
        <w:fldChar w:fldCharType="separate"/>
      </w:r>
      <w:r w:rsidR="004043F9">
        <w:t xml:space="preserve">Appendix Figure </w:t>
      </w:r>
      <w:r w:rsidR="004043F9">
        <w:rPr>
          <w:noProof/>
        </w:rPr>
        <w:t>A</w:t>
      </w:r>
      <w:r w:rsidR="004043F9">
        <w:t>.</w:t>
      </w:r>
      <w:r w:rsidR="004043F9">
        <w:rPr>
          <w:noProof/>
        </w:rPr>
        <w:t>1</w:t>
      </w:r>
      <w:r w:rsidR="008969D9">
        <w:fldChar w:fldCharType="end"/>
      </w:r>
      <w:r w:rsidRPr="005D13BE">
        <w:t xml:space="preserve"> shows a well-defined calibration, with </w:t>
      </w:r>
      <w:r w:rsidR="00576FAD">
        <w:t xml:space="preserve">a 2σ session-to-session error of 0.26%, and a 2σ spot-to-spot error of 1.02%. The session-to-session error is included, in quadrature, in the uncertainty of each weighted mean </w:t>
      </w:r>
      <w:r w:rsidR="00576FAD" w:rsidRPr="00582C3B">
        <w:rPr>
          <w:rStyle w:val="Superscript"/>
        </w:rPr>
        <w:t>206</w:t>
      </w:r>
      <w:r w:rsidR="00576FAD" w:rsidRPr="00CB4BD1">
        <w:t>Pb/</w:t>
      </w:r>
      <w:r w:rsidR="00576FAD" w:rsidRPr="00582C3B">
        <w:rPr>
          <w:rStyle w:val="Superscript"/>
        </w:rPr>
        <w:t>238</w:t>
      </w:r>
      <w:r w:rsidR="00576FAD" w:rsidRPr="00CB4BD1">
        <w:t>U</w:t>
      </w:r>
      <w:r w:rsidR="00576FAD">
        <w:t xml:space="preserve"> age calculated for this session. The spot-to-spot error, however, is significantly lower than that typically determined for TEMORA2 on the GA SHRIMP </w:t>
      </w:r>
      <w:proofErr w:type="spellStart"/>
      <w:r w:rsidR="00576FAD">
        <w:t>IIe</w:t>
      </w:r>
      <w:proofErr w:type="spellEnd"/>
      <w:r w:rsidR="00576FAD">
        <w:t xml:space="preserve"> (</w:t>
      </w:r>
      <w:proofErr w:type="spellStart"/>
      <w:r w:rsidR="00576FAD">
        <w:t>eg</w:t>
      </w:r>
      <w:proofErr w:type="spellEnd"/>
      <w:r w:rsidR="00576FAD">
        <w:t>: Appendix A.3.5 of Bodorkos et al., 2013), which raises the possibility that the value determined for session 130038 is underestimated. Consequently, the s</w:t>
      </w:r>
      <w:r w:rsidR="00D160F6">
        <w:t>p</w:t>
      </w:r>
      <w:r w:rsidR="00576FAD">
        <w:t xml:space="preserve">ot-to-spot error for session 130038 was increased to a nominal value of 1.50% (2σ) prior to its incorporation </w:t>
      </w:r>
      <w:r w:rsidR="00D160F6">
        <w:t xml:space="preserve">in quadrature </w:t>
      </w:r>
      <w:r w:rsidR="00576FAD">
        <w:t xml:space="preserve">into the uncertainties of </w:t>
      </w:r>
      <w:r w:rsidR="00D160F6">
        <w:t xml:space="preserve">individual </w:t>
      </w:r>
      <w:r w:rsidR="00576FAD" w:rsidRPr="00582C3B">
        <w:rPr>
          <w:rStyle w:val="Superscript"/>
        </w:rPr>
        <w:t>206</w:t>
      </w:r>
      <w:r w:rsidR="00576FAD" w:rsidRPr="00CB4BD1">
        <w:t>Pb/</w:t>
      </w:r>
      <w:r w:rsidR="00576FAD" w:rsidRPr="00582C3B">
        <w:rPr>
          <w:rStyle w:val="Superscript"/>
        </w:rPr>
        <w:t>238</w:t>
      </w:r>
      <w:r w:rsidR="00576FAD" w:rsidRPr="00CB4BD1">
        <w:t>U</w:t>
      </w:r>
      <w:r w:rsidR="00576FAD">
        <w:t xml:space="preserve"> </w:t>
      </w:r>
      <w:r w:rsidR="00D160F6">
        <w:t xml:space="preserve">analyses in the </w:t>
      </w:r>
      <w:r w:rsidR="00576FAD">
        <w:t xml:space="preserve">unknowns, based on </w:t>
      </w:r>
      <w:r w:rsidR="00E165F7">
        <w:t>(</w:t>
      </w:r>
      <w:proofErr w:type="spellStart"/>
      <w:r w:rsidR="00576FAD">
        <w:t>i</w:t>
      </w:r>
      <w:proofErr w:type="spellEnd"/>
      <w:r w:rsidR="00E165F7">
        <w:t>)</w:t>
      </w:r>
      <w:r w:rsidR="00576FAD">
        <w:t xml:space="preserve"> the </w:t>
      </w:r>
      <w:r w:rsidR="00E165F7">
        <w:t>recommendations</w:t>
      </w:r>
      <w:r w:rsidR="00576FAD">
        <w:t xml:space="preserve"> of Stern and </w:t>
      </w:r>
      <w:proofErr w:type="spellStart"/>
      <w:r w:rsidR="00576FAD">
        <w:t>Amelin</w:t>
      </w:r>
      <w:proofErr w:type="spellEnd"/>
      <w:r w:rsidR="00576FAD">
        <w:t xml:space="preserve"> (2003) regarding the unaccounted variation in </w:t>
      </w:r>
      <w:r w:rsidR="00576FAD" w:rsidRPr="00582C3B">
        <w:rPr>
          <w:rStyle w:val="Superscript"/>
        </w:rPr>
        <w:t>206</w:t>
      </w:r>
      <w:r w:rsidR="00576FAD" w:rsidRPr="00CB4BD1">
        <w:t>Pb/</w:t>
      </w:r>
      <w:r w:rsidR="00576FAD" w:rsidRPr="00582C3B">
        <w:rPr>
          <w:rStyle w:val="Superscript"/>
        </w:rPr>
        <w:t>238</w:t>
      </w:r>
      <w:r w:rsidR="00576FAD" w:rsidRPr="00CB4BD1">
        <w:t>U</w:t>
      </w:r>
      <w:r w:rsidR="00576FAD">
        <w:t xml:space="preserve"> measurements via SHRIMP in general, modified by (ii) the consistent behaviour of TEMORA2 when analysed by the Geoscience Australia SHRIMP </w:t>
      </w:r>
      <w:proofErr w:type="spellStart"/>
      <w:r w:rsidR="00576FAD">
        <w:t>IIe</w:t>
      </w:r>
      <w:proofErr w:type="spellEnd"/>
      <w:r w:rsidR="00576FAD">
        <w:t xml:space="preserve"> (Bodorkos et al., 2013).</w:t>
      </w:r>
    </w:p>
    <w:p w:rsidR="00FC7FD4" w:rsidRPr="001472EA" w:rsidRDefault="00FC7FD4" w:rsidP="00FC7FD4">
      <w:pPr>
        <w:pStyle w:val="BodyText"/>
        <w:rPr>
          <w:highlight w:val="yellow"/>
        </w:rPr>
      </w:pPr>
      <w:proofErr w:type="spellStart"/>
      <w:r w:rsidRPr="005D13BE">
        <w:t>Overcounts</w:t>
      </w:r>
      <w:proofErr w:type="spellEnd"/>
      <w:r w:rsidRPr="005D13BE">
        <w:t xml:space="preserve"> on mass </w:t>
      </w:r>
      <w:r w:rsidRPr="00582C3B">
        <w:rPr>
          <w:rStyle w:val="Superscript"/>
        </w:rPr>
        <w:t>204</w:t>
      </w:r>
      <w:r w:rsidRPr="005D13BE">
        <w:t xml:space="preserve">Pb were monitored through reference to the robust mean of the </w:t>
      </w:r>
      <w:r w:rsidRPr="00582C3B">
        <w:rPr>
          <w:rStyle w:val="Superscript"/>
        </w:rPr>
        <w:t>207</w:t>
      </w:r>
      <w:r w:rsidRPr="005D13BE">
        <w:t>Pb/</w:t>
      </w:r>
      <w:r w:rsidRPr="00582C3B">
        <w:rPr>
          <w:rStyle w:val="Superscript"/>
        </w:rPr>
        <w:t>206</w:t>
      </w:r>
      <w:r w:rsidRPr="005D13BE">
        <w:t xml:space="preserve">Pb </w:t>
      </w:r>
      <w:r>
        <w:t>ages</w:t>
      </w:r>
      <w:r w:rsidRPr="005D13BE">
        <w:t xml:space="preserve"> determined for </w:t>
      </w:r>
      <w:r w:rsidR="007C1C88">
        <w:t>TEMORA2</w:t>
      </w:r>
      <w:r w:rsidRPr="005D13BE">
        <w:t xml:space="preserve"> (398 ± 28</w:t>
      </w:r>
      <w:r>
        <w:t xml:space="preserve"> Ma</w:t>
      </w:r>
      <w:r w:rsidRPr="005D13BE">
        <w:t>). This result is with</w:t>
      </w:r>
      <w:r w:rsidR="00E52B8F">
        <w:t xml:space="preserve">in error of the reference value </w:t>
      </w:r>
      <w:r w:rsidRPr="005D13BE">
        <w:t>(416.8</w:t>
      </w:r>
      <w:r w:rsidR="0064713F">
        <w:t> </w:t>
      </w:r>
      <w:r>
        <w:t>Ma</w:t>
      </w:r>
      <w:r w:rsidRPr="005D13BE">
        <w:t>; Black et al., 2004) at the 95% confidence level</w:t>
      </w:r>
      <w:r w:rsidR="0064713F">
        <w:t>,</w:t>
      </w:r>
      <w:r w:rsidRPr="005D13BE">
        <w:t xml:space="preserve"> indicating that</w:t>
      </w:r>
      <w:r w:rsidR="0064713F">
        <w:t xml:space="preserve"> no </w:t>
      </w:r>
      <w:proofErr w:type="spellStart"/>
      <w:r w:rsidR="0064713F">
        <w:t>overcounts</w:t>
      </w:r>
      <w:proofErr w:type="spellEnd"/>
      <w:r w:rsidR="0064713F">
        <w:t xml:space="preserve"> were discernible at mass</w:t>
      </w:r>
      <w:r w:rsidRPr="005D13BE">
        <w:t xml:space="preserve"> </w:t>
      </w:r>
      <w:r w:rsidRPr="00582C3B">
        <w:rPr>
          <w:rStyle w:val="Superscript"/>
        </w:rPr>
        <w:t>204</w:t>
      </w:r>
      <w:r w:rsidRPr="005D13BE">
        <w:t xml:space="preserve">Pb and no correction </w:t>
      </w:r>
      <w:r w:rsidR="00E52B8F">
        <w:t>was necessary</w:t>
      </w:r>
      <w:r w:rsidRPr="005D13BE">
        <w:t>.</w:t>
      </w:r>
    </w:p>
    <w:p w:rsidR="00FC7FD4" w:rsidRDefault="00FC7FD4" w:rsidP="00FC7FD4">
      <w:pPr>
        <w:pStyle w:val="BodyText"/>
      </w:pPr>
      <w:r w:rsidRPr="001472EA">
        <w:t xml:space="preserve">A total of 21 analyses of the </w:t>
      </w:r>
      <w:r w:rsidRPr="00582C3B">
        <w:rPr>
          <w:rStyle w:val="Superscript"/>
        </w:rPr>
        <w:t>207</w:t>
      </w:r>
      <w:r w:rsidRPr="001472EA">
        <w:t>Pb/</w:t>
      </w:r>
      <w:r w:rsidRPr="00582C3B">
        <w:rPr>
          <w:rStyle w:val="Superscript"/>
        </w:rPr>
        <w:t>206</w:t>
      </w:r>
      <w:r w:rsidRPr="001472EA">
        <w:t xml:space="preserve">Pb reference zircon OG1 were obtained </w:t>
      </w:r>
      <w:r w:rsidR="0064713F">
        <w:t>during</w:t>
      </w:r>
      <w:r w:rsidRPr="001472EA">
        <w:t xml:space="preserve"> session </w:t>
      </w:r>
      <w:r w:rsidR="0064713F">
        <w:t xml:space="preserve">130038, and yield </w:t>
      </w:r>
      <w:r w:rsidRPr="001472EA">
        <w:t xml:space="preserve">a weighted mean </w:t>
      </w:r>
      <w:r w:rsidR="0064713F">
        <w:t xml:space="preserve">age </w:t>
      </w:r>
      <w:r w:rsidRPr="001472EA">
        <w:t>of 3468.3 ± 1.7 Ma (MSWD = 0.64</w:t>
      </w:r>
      <w:r>
        <w:t xml:space="preserve">; probability of fit </w:t>
      </w:r>
      <w:r w:rsidR="00DE67C0">
        <w:t xml:space="preserve">= </w:t>
      </w:r>
      <w:r w:rsidR="006054D7">
        <w:t>0.88</w:t>
      </w:r>
      <w:r w:rsidRPr="001472EA">
        <w:t xml:space="preserve">). </w:t>
      </w:r>
      <w:r>
        <w:t>T</w:t>
      </w:r>
      <w:r w:rsidRPr="001472EA">
        <w:t xml:space="preserve">his result </w:t>
      </w:r>
      <w:r w:rsidR="0064713F">
        <w:t>differs</w:t>
      </w:r>
      <w:r w:rsidRPr="001472EA">
        <w:t xml:space="preserve"> from the OG1 reference value of 3465.4</w:t>
      </w:r>
      <w:r>
        <w:t xml:space="preserve"> ± 0.6 Ma (Stern et al., 2009). For this analytical session, OG1 as not used to define a </w:t>
      </w:r>
      <w:r w:rsidRPr="00582C3B">
        <w:rPr>
          <w:rStyle w:val="Superscript"/>
        </w:rPr>
        <w:t>207</w:t>
      </w:r>
      <w:r w:rsidRPr="001472EA">
        <w:t>Pb/</w:t>
      </w:r>
      <w:r w:rsidRPr="00582C3B">
        <w:rPr>
          <w:rStyle w:val="Superscript"/>
        </w:rPr>
        <w:t>206</w:t>
      </w:r>
      <w:r w:rsidRPr="001472EA">
        <w:t xml:space="preserve">Pb </w:t>
      </w:r>
      <w:r>
        <w:t xml:space="preserve">reference value, therefore </w:t>
      </w:r>
      <w:r w:rsidRPr="001472EA">
        <w:t xml:space="preserve">no correction for instrumental fractionation of </w:t>
      </w:r>
      <w:r w:rsidRPr="00582C3B">
        <w:rPr>
          <w:rStyle w:val="Superscript"/>
        </w:rPr>
        <w:t>207</w:t>
      </w:r>
      <w:r w:rsidRPr="001472EA">
        <w:t>Pb/</w:t>
      </w:r>
      <w:r w:rsidRPr="00582C3B">
        <w:rPr>
          <w:rStyle w:val="Superscript"/>
        </w:rPr>
        <w:t>206</w:t>
      </w:r>
      <w:r w:rsidRPr="001472EA">
        <w:t>Pb was applied.</w:t>
      </w:r>
      <w:r w:rsidRPr="00527C79">
        <w:t xml:space="preserve"> </w:t>
      </w:r>
    </w:p>
    <w:p w:rsidR="00596804" w:rsidRDefault="006054D7" w:rsidP="00596804">
      <w:pPr>
        <w:pStyle w:val="Figuresandimagescentred"/>
      </w:pPr>
      <w:r w:rsidRPr="006054D7">
        <w:rPr>
          <w:noProof/>
        </w:rPr>
        <w:lastRenderedPageBreak/>
        <w:drawing>
          <wp:inline distT="0" distB="0" distL="0" distR="0" wp14:anchorId="594DE904" wp14:editId="1CF12AE0">
            <wp:extent cx="3821430" cy="3174365"/>
            <wp:effectExtent l="0" t="0" r="0" b="0"/>
            <wp:docPr id="13" name="Picture 13" descr="Due to the complexity of this document and the niche scientific target audience, no alternative description has been provided. Please email Geoscience Australia at clientservices@ga.gov.au for an alternative description." title="Figure A.1 SHRIMP Pb/U ages on TEMORA2 zircon during SHRIMP Session 130038 in order of acqui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21430" cy="3174365"/>
                    </a:xfrm>
                    <a:prstGeom prst="rect">
                      <a:avLst/>
                    </a:prstGeom>
                    <a:noFill/>
                    <a:ln>
                      <a:noFill/>
                    </a:ln>
                  </pic:spPr>
                </pic:pic>
              </a:graphicData>
            </a:graphic>
          </wp:inline>
        </w:drawing>
      </w:r>
    </w:p>
    <w:p w:rsidR="004666B0" w:rsidRPr="004666B0" w:rsidRDefault="00596804" w:rsidP="00681F0E">
      <w:pPr>
        <w:pStyle w:val="Caption"/>
      </w:pPr>
      <w:bookmarkStart w:id="174" w:name="_Ref382382383"/>
      <w:r>
        <w:t xml:space="preserve">Appendix Figure </w:t>
      </w:r>
      <w:r w:rsidR="008D2DF4">
        <w:fldChar w:fldCharType="begin"/>
      </w:r>
      <w:r w:rsidR="008D2DF4">
        <w:instrText xml:space="preserve"> STYLEREF 9 \s </w:instrText>
      </w:r>
      <w:r w:rsidR="008D2DF4">
        <w:fldChar w:fldCharType="separate"/>
      </w:r>
      <w:r w:rsidR="004043F9">
        <w:rPr>
          <w:noProof/>
        </w:rPr>
        <w:t>A</w:t>
      </w:r>
      <w:r w:rsidR="008D2DF4">
        <w:rPr>
          <w:noProof/>
        </w:rPr>
        <w:fldChar w:fldCharType="end"/>
      </w:r>
      <w:r>
        <w:t>.</w:t>
      </w:r>
      <w:r w:rsidR="008D2DF4">
        <w:fldChar w:fldCharType="begin"/>
      </w:r>
      <w:r w:rsidR="008D2DF4">
        <w:instrText xml:space="preserve"> SEQ Appendix_Figure \* ARABIC \s 9 </w:instrText>
      </w:r>
      <w:r w:rsidR="008D2DF4">
        <w:fldChar w:fldCharType="separate"/>
      </w:r>
      <w:r w:rsidR="004043F9">
        <w:rPr>
          <w:noProof/>
        </w:rPr>
        <w:t>1</w:t>
      </w:r>
      <w:r w:rsidR="008D2DF4">
        <w:rPr>
          <w:noProof/>
        </w:rPr>
        <w:fldChar w:fldCharType="end"/>
      </w:r>
      <w:bookmarkEnd w:id="174"/>
      <w:r>
        <w:t xml:space="preserve"> </w:t>
      </w:r>
      <w:r w:rsidR="00FC7FD4" w:rsidRPr="00740B61">
        <w:t>S</w:t>
      </w:r>
      <w:r w:rsidR="00FC7FD4" w:rsidRPr="00FD58B2">
        <w:t xml:space="preserve">HRIMP </w:t>
      </w:r>
      <w:r w:rsidR="00FC7FD4" w:rsidRPr="00740B61">
        <w:rPr>
          <w:rStyle w:val="Superscript"/>
        </w:rPr>
        <w:t>206</w:t>
      </w:r>
      <w:r w:rsidR="00FC7FD4" w:rsidRPr="00FD58B2">
        <w:t>Pb/</w:t>
      </w:r>
      <w:r w:rsidR="00FC7FD4" w:rsidRPr="00740B61">
        <w:rPr>
          <w:rStyle w:val="Superscript"/>
        </w:rPr>
        <w:t>238</w:t>
      </w:r>
      <w:r w:rsidR="00FC7FD4" w:rsidRPr="00FD58B2">
        <w:t xml:space="preserve">U ages on </w:t>
      </w:r>
      <w:r w:rsidR="007C1C88">
        <w:t>TEMORA2</w:t>
      </w:r>
      <w:r w:rsidR="00FC7FD4" w:rsidRPr="00FD58B2">
        <w:t xml:space="preserve"> zircon during SHRIMP Session </w:t>
      </w:r>
      <w:r w:rsidR="00FC7FD4">
        <w:t>130038</w:t>
      </w:r>
      <w:r w:rsidR="00FC7FD4" w:rsidRPr="00FD58B2">
        <w:t xml:space="preserve"> in order of acquisition. Red bars are analyses used in the determination of the </w:t>
      </w:r>
      <w:r w:rsidR="00FC7FD4" w:rsidRPr="00740B61">
        <w:rPr>
          <w:rStyle w:val="Superscript"/>
        </w:rPr>
        <w:t>206</w:t>
      </w:r>
      <w:r w:rsidR="00FC7FD4" w:rsidRPr="00FD58B2">
        <w:t>Pb/</w:t>
      </w:r>
      <w:r w:rsidR="00FC7FD4" w:rsidRPr="00740B61">
        <w:rPr>
          <w:rStyle w:val="Superscript"/>
        </w:rPr>
        <w:t>238</w:t>
      </w:r>
      <w:r w:rsidR="00FC7FD4" w:rsidRPr="00FD58B2">
        <w:t>U uncertainty and</w:t>
      </w:r>
      <w:r w:rsidR="00FC7FD4" w:rsidRPr="000E7683">
        <w:t xml:space="preserve"> reproducibility. Heavy black line is the reference </w:t>
      </w:r>
      <w:r w:rsidR="00FC7FD4">
        <w:t>age of 416</w:t>
      </w:r>
      <w:r w:rsidR="00DE67C0">
        <w:t>.8 Ma. Error bars are 2σ, n = 69</w:t>
      </w:r>
      <w:r w:rsidR="00FC7FD4" w:rsidRPr="000E7683">
        <w:t xml:space="preserve">. </w:t>
      </w:r>
    </w:p>
    <w:sectPr w:rsidR="004666B0" w:rsidRPr="004666B0" w:rsidSect="002846A2">
      <w:headerReference w:type="even" r:id="rId49"/>
      <w:headerReference w:type="default" r:id="rId50"/>
      <w:footerReference w:type="even" r:id="rId51"/>
      <w:pgSz w:w="11907" w:h="16840" w:code="9"/>
      <w:pgMar w:top="1985" w:right="1418" w:bottom="1418" w:left="1418"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69D9" w:rsidRPr="00E5034F" w:rsidRDefault="008969D9" w:rsidP="00E5034F">
      <w:pPr>
        <w:pStyle w:val="FootnoteText"/>
      </w:pPr>
    </w:p>
    <w:p w:rsidR="008969D9" w:rsidRDefault="008969D9"/>
    <w:p w:rsidR="008969D9" w:rsidRDefault="008969D9"/>
  </w:endnote>
  <w:endnote w:type="continuationSeparator" w:id="0">
    <w:p w:rsidR="008969D9" w:rsidRPr="00E5034F" w:rsidRDefault="008969D9" w:rsidP="00E5034F">
      <w:pPr>
        <w:pStyle w:val="FootnoteText"/>
      </w:pPr>
    </w:p>
    <w:p w:rsidR="008969D9" w:rsidRDefault="008969D9"/>
    <w:p w:rsidR="008969D9" w:rsidRDefault="008969D9"/>
  </w:endnote>
  <w:endnote w:type="continuationNotice" w:id="1">
    <w:p w:rsidR="008969D9" w:rsidRDefault="008969D9" w:rsidP="00E5034F">
      <w:pPr>
        <w:pStyle w:val="FootnoteText"/>
      </w:pPr>
    </w:p>
    <w:p w:rsidR="008969D9" w:rsidRDefault="008969D9"/>
    <w:p w:rsidR="008969D9" w:rsidRDefault="008969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8809284"/>
      <w:docPartObj>
        <w:docPartGallery w:val="Page Numbers (Bottom of Page)"/>
        <w:docPartUnique/>
      </w:docPartObj>
    </w:sdtPr>
    <w:sdtEndPr>
      <w:rPr>
        <w:noProof/>
      </w:rPr>
    </w:sdtEndPr>
    <w:sdtContent>
      <w:p w:rsidR="008969D9" w:rsidRPr="008E4056" w:rsidRDefault="008969D9" w:rsidP="00FC7FD4">
        <w:pPr>
          <w:pStyle w:val="Footer"/>
          <w:pBdr>
            <w:top w:val="single" w:sz="4" w:space="1" w:color="auto"/>
          </w:pBdr>
          <w:rPr>
            <w:rStyle w:val="PageNumber"/>
            <w:b w:val="0"/>
          </w:rPr>
        </w:pP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8D2DF4">
          <w:rPr>
            <w:rStyle w:val="PageNumber"/>
            <w:noProof/>
          </w:rPr>
          <w:t>iv</w:t>
        </w:r>
        <w:r w:rsidRPr="008E7CDC">
          <w:rPr>
            <w:rStyle w:val="PageNumber"/>
          </w:rPr>
          <w:fldChar w:fldCharType="end"/>
        </w:r>
        <w:r>
          <w:rPr>
            <w:rStyle w:val="PageNumber"/>
          </w:rPr>
          <w:tab/>
        </w:r>
        <w:r w:rsidRPr="006A1C34">
          <w:t xml:space="preserve">New SHRIMP </w:t>
        </w:r>
        <w:r>
          <w:t>U</w:t>
        </w:r>
        <w:r>
          <w:softHyphen/>
          <w:t>–</w:t>
        </w:r>
        <w:proofErr w:type="spellStart"/>
        <w:r>
          <w:t>Pb</w:t>
        </w:r>
        <w:proofErr w:type="spellEnd"/>
        <w:r>
          <w:t xml:space="preserve"> zircon </w:t>
        </w:r>
        <w:r w:rsidRPr="006A1C34">
          <w:t xml:space="preserve">ages </w:t>
        </w:r>
        <w:r>
          <w:t xml:space="preserve">from the Captains Flat area, eastern Lachlan </w:t>
        </w:r>
        <w:proofErr w:type="spellStart"/>
        <w:r>
          <w:t>Orogen</w:t>
        </w:r>
        <w:proofErr w:type="spellEnd"/>
        <w:r>
          <w:t>,</w:t>
        </w:r>
        <w:r w:rsidRPr="006A1C34">
          <w:t xml:space="preserve"> N</w:t>
        </w:r>
        <w:r>
          <w:t>SW:</w:t>
        </w:r>
        <w:r w:rsidRPr="006A1C34">
          <w:t xml:space="preserve"> July 20</w:t>
        </w:r>
        <w:r>
          <w:t>12</w:t>
        </w:r>
        <w:r w:rsidRPr="006A1C34">
          <w:t>–June 20</w:t>
        </w:r>
        <w:r>
          <w:t>13</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7661213"/>
      <w:docPartObj>
        <w:docPartGallery w:val="Page Numbers (Bottom of Page)"/>
        <w:docPartUnique/>
      </w:docPartObj>
    </w:sdtPr>
    <w:sdtEndPr>
      <w:rPr>
        <w:noProof/>
      </w:rPr>
    </w:sdtEndPr>
    <w:sdtContent>
      <w:p w:rsidR="008969D9" w:rsidRDefault="008969D9" w:rsidP="00FC7FD4">
        <w:pPr>
          <w:pStyle w:val="Footer"/>
          <w:pBdr>
            <w:top w:val="single" w:sz="4" w:space="1" w:color="auto"/>
          </w:pBdr>
        </w:pPr>
        <w:r w:rsidRPr="006A1C34">
          <w:t xml:space="preserve">New SHRIMP </w:t>
        </w:r>
        <w:r>
          <w:t>U–</w:t>
        </w:r>
        <w:proofErr w:type="spellStart"/>
        <w:r>
          <w:t>Pb</w:t>
        </w:r>
        <w:proofErr w:type="spellEnd"/>
        <w:r>
          <w:t xml:space="preserve"> zircon </w:t>
        </w:r>
        <w:r w:rsidRPr="006A1C34">
          <w:t xml:space="preserve">ages </w:t>
        </w:r>
        <w:r>
          <w:t xml:space="preserve">from the Captains Flat area, eastern Lachlan </w:t>
        </w:r>
        <w:proofErr w:type="spellStart"/>
        <w:r>
          <w:t>Orogen</w:t>
        </w:r>
        <w:proofErr w:type="spellEnd"/>
        <w:r>
          <w:t>,</w:t>
        </w:r>
        <w:r w:rsidRPr="006A1C34">
          <w:t xml:space="preserve"> N</w:t>
        </w:r>
        <w:r>
          <w:t>SW:</w:t>
        </w:r>
        <w:r w:rsidRPr="006A1C34">
          <w:t xml:space="preserve"> July 20</w:t>
        </w:r>
        <w:r>
          <w:t>12</w:t>
        </w:r>
        <w:r w:rsidRPr="006A1C34">
          <w:t>–June 20</w:t>
        </w:r>
        <w:r>
          <w:t>13</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8D2DF4">
          <w:rPr>
            <w:rStyle w:val="PageNumber"/>
            <w:noProof/>
          </w:rPr>
          <w:t>47</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3098183"/>
      <w:docPartObj>
        <w:docPartGallery w:val="Page Numbers (Bottom of Page)"/>
        <w:docPartUnique/>
      </w:docPartObj>
    </w:sdtPr>
    <w:sdtEndPr>
      <w:rPr>
        <w:rStyle w:val="PageNumber"/>
      </w:rPr>
    </w:sdtEndPr>
    <w:sdtContent>
      <w:p w:rsidR="008969D9" w:rsidRPr="000B1669" w:rsidRDefault="008969D9" w:rsidP="00E10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8D2DF4">
          <w:rPr>
            <w:rStyle w:val="PageNumber"/>
            <w:noProof/>
          </w:rPr>
          <w:t>46</w:t>
        </w:r>
        <w:r w:rsidRPr="000B1669">
          <w:rPr>
            <w:rStyle w:val="PageNumber"/>
          </w:rPr>
          <w:fldChar w:fldCharType="end"/>
        </w:r>
        <w:r>
          <w:rPr>
            <w:rStyle w:val="PageNumber"/>
          </w:rPr>
          <w:tab/>
        </w:r>
        <w:r w:rsidRPr="006A1C34">
          <w:t xml:space="preserve">New SHRIMP </w:t>
        </w:r>
        <w:r>
          <w:t>U–</w:t>
        </w:r>
        <w:proofErr w:type="spellStart"/>
        <w:r>
          <w:t>Pb</w:t>
        </w:r>
        <w:proofErr w:type="spellEnd"/>
        <w:r>
          <w:t xml:space="preserve"> zircon </w:t>
        </w:r>
        <w:r w:rsidRPr="006A1C34">
          <w:t xml:space="preserve">ages </w:t>
        </w:r>
        <w:r>
          <w:t xml:space="preserve">from the Captains Flat area, eastern Lachlan </w:t>
        </w:r>
        <w:proofErr w:type="spellStart"/>
        <w:r>
          <w:t>Orogen</w:t>
        </w:r>
        <w:proofErr w:type="spellEnd"/>
        <w:r>
          <w:t>,</w:t>
        </w:r>
        <w:r w:rsidRPr="006A1C34">
          <w:t xml:space="preserve"> N</w:t>
        </w:r>
        <w:r>
          <w:t>SW:</w:t>
        </w:r>
        <w:r w:rsidRPr="006A1C34">
          <w:t xml:space="preserve"> July 20</w:t>
        </w:r>
        <w:r>
          <w:t>12</w:t>
        </w:r>
        <w:r w:rsidRPr="006A1C34">
          <w:t>–June 20</w:t>
        </w:r>
        <w:r>
          <w:t>13</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69D9" w:rsidRPr="00050174" w:rsidRDefault="008969D9" w:rsidP="00050174">
      <w:pPr>
        <w:pStyle w:val="FootnoteText"/>
      </w:pPr>
    </w:p>
  </w:footnote>
  <w:footnote w:type="continuationSeparator" w:id="0">
    <w:p w:rsidR="008969D9" w:rsidRPr="00050174" w:rsidRDefault="008969D9" w:rsidP="00050174">
      <w:pPr>
        <w:pStyle w:val="FootnoteText"/>
      </w:pPr>
    </w:p>
  </w:footnote>
  <w:footnote w:type="continuationNotice" w:id="1">
    <w:p w:rsidR="008969D9" w:rsidRPr="00050174" w:rsidRDefault="008969D9" w:rsidP="00050174">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9D9" w:rsidRPr="00E34239" w:rsidRDefault="008969D9" w:rsidP="00E3423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9D9" w:rsidRPr="00E34239" w:rsidRDefault="008969D9" w:rsidP="00E3423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9D9" w:rsidRPr="00E34239" w:rsidRDefault="008969D9" w:rsidP="00E34239">
    <w:pPr>
      <w:pStyle w:val="BodyTex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69D9" w:rsidRPr="00E34239" w:rsidRDefault="008969D9"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F90AB092"/>
    <w:styleLink w:val="GAMultilevelList"/>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70778A5"/>
    <w:multiLevelType w:val="multilevel"/>
    <w:tmpl w:val="F90AB092"/>
    <w:numStyleLink w:val="GAMultilevelList"/>
  </w:abstractNum>
  <w:abstractNum w:abstractNumId="19">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2"/>
  </w:num>
  <w:num w:numId="13">
    <w:abstractNumId w:val="16"/>
  </w:num>
  <w:num w:numId="14">
    <w:abstractNumId w:val="23"/>
  </w:num>
  <w:num w:numId="15">
    <w:abstractNumId w:val="17"/>
  </w:num>
  <w:num w:numId="16">
    <w:abstractNumId w:val="13"/>
  </w:num>
  <w:num w:numId="17">
    <w:abstractNumId w:val="14"/>
  </w:num>
  <w:num w:numId="18">
    <w:abstractNumId w:val="12"/>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21"/>
  </w:num>
  <w:num w:numId="22">
    <w:abstractNumId w:val="15"/>
  </w:num>
  <w:num w:numId="23">
    <w:abstractNumId w:val="20"/>
  </w:num>
  <w:num w:numId="24">
    <w:abstractNumId w:val="11"/>
  </w:num>
  <w:num w:numId="25">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isplayBackgroundShape/>
  <w:embedSystemFonts/>
  <w:mirrorMargins/>
  <w:proofState w:spelling="clean" w:grammar="clean"/>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59393"/>
  </w:hdrShapeDefaults>
  <w:footnotePr>
    <w:footnote w:id="-1"/>
    <w:footnote w:id="0"/>
    <w:footnote w:id="1"/>
  </w:footnotePr>
  <w:endnotePr>
    <w:endnote w:id="-1"/>
    <w:endnote w:id="0"/>
    <w:endnote w:id="1"/>
  </w:endnotePr>
  <w:compat>
    <w:suppressBottom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7FD4"/>
    <w:rsid w:val="0000139E"/>
    <w:rsid w:val="00001856"/>
    <w:rsid w:val="00004E0E"/>
    <w:rsid w:val="000065C4"/>
    <w:rsid w:val="00006CE6"/>
    <w:rsid w:val="00007D0F"/>
    <w:rsid w:val="00017FB4"/>
    <w:rsid w:val="00024F53"/>
    <w:rsid w:val="00025273"/>
    <w:rsid w:val="00031F5D"/>
    <w:rsid w:val="00032BC0"/>
    <w:rsid w:val="0003728F"/>
    <w:rsid w:val="000410C0"/>
    <w:rsid w:val="000467F3"/>
    <w:rsid w:val="0004694B"/>
    <w:rsid w:val="00050174"/>
    <w:rsid w:val="00055CA8"/>
    <w:rsid w:val="000562CA"/>
    <w:rsid w:val="00056336"/>
    <w:rsid w:val="00056A83"/>
    <w:rsid w:val="00061E69"/>
    <w:rsid w:val="00064B35"/>
    <w:rsid w:val="00065A46"/>
    <w:rsid w:val="00070295"/>
    <w:rsid w:val="00077C46"/>
    <w:rsid w:val="00082994"/>
    <w:rsid w:val="0008638C"/>
    <w:rsid w:val="000916BA"/>
    <w:rsid w:val="00092833"/>
    <w:rsid w:val="00094076"/>
    <w:rsid w:val="000956A2"/>
    <w:rsid w:val="00096332"/>
    <w:rsid w:val="00097E03"/>
    <w:rsid w:val="000A55E9"/>
    <w:rsid w:val="000B006F"/>
    <w:rsid w:val="000B1669"/>
    <w:rsid w:val="000B1D96"/>
    <w:rsid w:val="000B257C"/>
    <w:rsid w:val="000B419F"/>
    <w:rsid w:val="000C1CA5"/>
    <w:rsid w:val="000C7648"/>
    <w:rsid w:val="000D0ECD"/>
    <w:rsid w:val="000D3BBA"/>
    <w:rsid w:val="000E0646"/>
    <w:rsid w:val="000E2860"/>
    <w:rsid w:val="000E6A19"/>
    <w:rsid w:val="000F4606"/>
    <w:rsid w:val="000F68D0"/>
    <w:rsid w:val="00100153"/>
    <w:rsid w:val="0010206F"/>
    <w:rsid w:val="00103188"/>
    <w:rsid w:val="001070CF"/>
    <w:rsid w:val="00120843"/>
    <w:rsid w:val="00123CA3"/>
    <w:rsid w:val="00130009"/>
    <w:rsid w:val="001312FF"/>
    <w:rsid w:val="00131A4D"/>
    <w:rsid w:val="00135632"/>
    <w:rsid w:val="0014069D"/>
    <w:rsid w:val="00140E1D"/>
    <w:rsid w:val="00142623"/>
    <w:rsid w:val="001439D6"/>
    <w:rsid w:val="0014638A"/>
    <w:rsid w:val="00150271"/>
    <w:rsid w:val="001549E7"/>
    <w:rsid w:val="00160E7F"/>
    <w:rsid w:val="00163DBF"/>
    <w:rsid w:val="001730F4"/>
    <w:rsid w:val="00173730"/>
    <w:rsid w:val="00175476"/>
    <w:rsid w:val="001779A9"/>
    <w:rsid w:val="00182949"/>
    <w:rsid w:val="00183903"/>
    <w:rsid w:val="001869CD"/>
    <w:rsid w:val="00191C8A"/>
    <w:rsid w:val="0019311E"/>
    <w:rsid w:val="001945B4"/>
    <w:rsid w:val="001A0069"/>
    <w:rsid w:val="001B0696"/>
    <w:rsid w:val="001B2435"/>
    <w:rsid w:val="001B382C"/>
    <w:rsid w:val="001B4D1D"/>
    <w:rsid w:val="001C1AE7"/>
    <w:rsid w:val="001C5B69"/>
    <w:rsid w:val="001C619B"/>
    <w:rsid w:val="001D1286"/>
    <w:rsid w:val="001D3EFC"/>
    <w:rsid w:val="001D4CA5"/>
    <w:rsid w:val="001E0BEB"/>
    <w:rsid w:val="001F0804"/>
    <w:rsid w:val="001F1EFD"/>
    <w:rsid w:val="001F32A3"/>
    <w:rsid w:val="001F763D"/>
    <w:rsid w:val="00202A2E"/>
    <w:rsid w:val="00212255"/>
    <w:rsid w:val="002160FD"/>
    <w:rsid w:val="00220E4F"/>
    <w:rsid w:val="00222C00"/>
    <w:rsid w:val="002250C3"/>
    <w:rsid w:val="00225397"/>
    <w:rsid w:val="002302CD"/>
    <w:rsid w:val="00230718"/>
    <w:rsid w:val="00246BA9"/>
    <w:rsid w:val="002504D9"/>
    <w:rsid w:val="002520FF"/>
    <w:rsid w:val="00252F33"/>
    <w:rsid w:val="00255300"/>
    <w:rsid w:val="00256A49"/>
    <w:rsid w:val="00260AB6"/>
    <w:rsid w:val="00267BE3"/>
    <w:rsid w:val="002712FC"/>
    <w:rsid w:val="00271438"/>
    <w:rsid w:val="00273536"/>
    <w:rsid w:val="00274F2C"/>
    <w:rsid w:val="00277007"/>
    <w:rsid w:val="0028393E"/>
    <w:rsid w:val="002846A2"/>
    <w:rsid w:val="00293686"/>
    <w:rsid w:val="00294220"/>
    <w:rsid w:val="00295CB9"/>
    <w:rsid w:val="00296DBF"/>
    <w:rsid w:val="002A3114"/>
    <w:rsid w:val="002A557C"/>
    <w:rsid w:val="002A64C3"/>
    <w:rsid w:val="002B1F80"/>
    <w:rsid w:val="002B3E41"/>
    <w:rsid w:val="002B5957"/>
    <w:rsid w:val="002B5FB8"/>
    <w:rsid w:val="002C24AE"/>
    <w:rsid w:val="002C6579"/>
    <w:rsid w:val="002E0C35"/>
    <w:rsid w:val="002E27F7"/>
    <w:rsid w:val="002E36C4"/>
    <w:rsid w:val="002E4BF6"/>
    <w:rsid w:val="002E5354"/>
    <w:rsid w:val="002F1F32"/>
    <w:rsid w:val="002F27EB"/>
    <w:rsid w:val="002F5C0B"/>
    <w:rsid w:val="002F79D6"/>
    <w:rsid w:val="003022AD"/>
    <w:rsid w:val="00305413"/>
    <w:rsid w:val="003056BE"/>
    <w:rsid w:val="00310E9D"/>
    <w:rsid w:val="003113AA"/>
    <w:rsid w:val="00311E8F"/>
    <w:rsid w:val="00314463"/>
    <w:rsid w:val="003164FF"/>
    <w:rsid w:val="00317526"/>
    <w:rsid w:val="00320A95"/>
    <w:rsid w:val="00322990"/>
    <w:rsid w:val="00323913"/>
    <w:rsid w:val="00325C36"/>
    <w:rsid w:val="00326180"/>
    <w:rsid w:val="003268E4"/>
    <w:rsid w:val="0033245F"/>
    <w:rsid w:val="0033294A"/>
    <w:rsid w:val="00332996"/>
    <w:rsid w:val="00335826"/>
    <w:rsid w:val="003375DF"/>
    <w:rsid w:val="00341462"/>
    <w:rsid w:val="00343CCE"/>
    <w:rsid w:val="003442A3"/>
    <w:rsid w:val="00344EA3"/>
    <w:rsid w:val="00345A80"/>
    <w:rsid w:val="00347C4D"/>
    <w:rsid w:val="00350C1E"/>
    <w:rsid w:val="00353C64"/>
    <w:rsid w:val="00356C14"/>
    <w:rsid w:val="003579CB"/>
    <w:rsid w:val="00361CF5"/>
    <w:rsid w:val="00370E9B"/>
    <w:rsid w:val="003734B9"/>
    <w:rsid w:val="00375A79"/>
    <w:rsid w:val="003772E9"/>
    <w:rsid w:val="00381B51"/>
    <w:rsid w:val="00381C2C"/>
    <w:rsid w:val="00382E17"/>
    <w:rsid w:val="00393713"/>
    <w:rsid w:val="00394C98"/>
    <w:rsid w:val="00395946"/>
    <w:rsid w:val="00396080"/>
    <w:rsid w:val="00396D65"/>
    <w:rsid w:val="003A1CA9"/>
    <w:rsid w:val="003A4105"/>
    <w:rsid w:val="003A66C2"/>
    <w:rsid w:val="003B46FE"/>
    <w:rsid w:val="003B47C1"/>
    <w:rsid w:val="003B4864"/>
    <w:rsid w:val="003C0116"/>
    <w:rsid w:val="003C0503"/>
    <w:rsid w:val="003C066E"/>
    <w:rsid w:val="003C1686"/>
    <w:rsid w:val="003C43E0"/>
    <w:rsid w:val="003D140A"/>
    <w:rsid w:val="003D25C6"/>
    <w:rsid w:val="003E2181"/>
    <w:rsid w:val="003E564F"/>
    <w:rsid w:val="003E5D4D"/>
    <w:rsid w:val="003F597F"/>
    <w:rsid w:val="003F654A"/>
    <w:rsid w:val="0040043B"/>
    <w:rsid w:val="0040094A"/>
    <w:rsid w:val="004042F6"/>
    <w:rsid w:val="004043F9"/>
    <w:rsid w:val="0040750B"/>
    <w:rsid w:val="004144F6"/>
    <w:rsid w:val="00417522"/>
    <w:rsid w:val="004205B2"/>
    <w:rsid w:val="0042564E"/>
    <w:rsid w:val="00425713"/>
    <w:rsid w:val="00431A36"/>
    <w:rsid w:val="0043322D"/>
    <w:rsid w:val="0043471F"/>
    <w:rsid w:val="004400B1"/>
    <w:rsid w:val="00440E90"/>
    <w:rsid w:val="00442312"/>
    <w:rsid w:val="0044467F"/>
    <w:rsid w:val="004475C8"/>
    <w:rsid w:val="004573FC"/>
    <w:rsid w:val="0046348E"/>
    <w:rsid w:val="0046448F"/>
    <w:rsid w:val="004666B0"/>
    <w:rsid w:val="00475B1F"/>
    <w:rsid w:val="00480723"/>
    <w:rsid w:val="00481A41"/>
    <w:rsid w:val="004831E5"/>
    <w:rsid w:val="004832D8"/>
    <w:rsid w:val="004835BB"/>
    <w:rsid w:val="004855D9"/>
    <w:rsid w:val="00497435"/>
    <w:rsid w:val="004A1105"/>
    <w:rsid w:val="004B3FC6"/>
    <w:rsid w:val="004C0057"/>
    <w:rsid w:val="004C2C63"/>
    <w:rsid w:val="004C5748"/>
    <w:rsid w:val="004F0DF1"/>
    <w:rsid w:val="004F26E6"/>
    <w:rsid w:val="004F4023"/>
    <w:rsid w:val="004F4E97"/>
    <w:rsid w:val="004F581C"/>
    <w:rsid w:val="004F6C1F"/>
    <w:rsid w:val="00513270"/>
    <w:rsid w:val="00516E6A"/>
    <w:rsid w:val="00517D5E"/>
    <w:rsid w:val="0052043D"/>
    <w:rsid w:val="00522849"/>
    <w:rsid w:val="00524A01"/>
    <w:rsid w:val="00525132"/>
    <w:rsid w:val="00530DFD"/>
    <w:rsid w:val="00537260"/>
    <w:rsid w:val="00553B4F"/>
    <w:rsid w:val="00554755"/>
    <w:rsid w:val="00557D7D"/>
    <w:rsid w:val="005619C8"/>
    <w:rsid w:val="0056564A"/>
    <w:rsid w:val="00572D5D"/>
    <w:rsid w:val="00576FAD"/>
    <w:rsid w:val="00577405"/>
    <w:rsid w:val="0058027F"/>
    <w:rsid w:val="00582C3B"/>
    <w:rsid w:val="0058784C"/>
    <w:rsid w:val="005879E6"/>
    <w:rsid w:val="00587AB9"/>
    <w:rsid w:val="00587E1B"/>
    <w:rsid w:val="005917D3"/>
    <w:rsid w:val="0059275D"/>
    <w:rsid w:val="00596804"/>
    <w:rsid w:val="005971D9"/>
    <w:rsid w:val="005A0114"/>
    <w:rsid w:val="005A2422"/>
    <w:rsid w:val="005A41E2"/>
    <w:rsid w:val="005A42BF"/>
    <w:rsid w:val="005A53AE"/>
    <w:rsid w:val="005A577E"/>
    <w:rsid w:val="005A722C"/>
    <w:rsid w:val="005A7843"/>
    <w:rsid w:val="005A78CD"/>
    <w:rsid w:val="005A78E8"/>
    <w:rsid w:val="005B1CC3"/>
    <w:rsid w:val="005B5107"/>
    <w:rsid w:val="005B572B"/>
    <w:rsid w:val="005C069C"/>
    <w:rsid w:val="005C3E58"/>
    <w:rsid w:val="005D078C"/>
    <w:rsid w:val="005D2322"/>
    <w:rsid w:val="005D34BC"/>
    <w:rsid w:val="005E0C86"/>
    <w:rsid w:val="005E29BC"/>
    <w:rsid w:val="005E46B7"/>
    <w:rsid w:val="005F35D2"/>
    <w:rsid w:val="005F3CC4"/>
    <w:rsid w:val="005F3F0F"/>
    <w:rsid w:val="00603C11"/>
    <w:rsid w:val="006054D7"/>
    <w:rsid w:val="00606F01"/>
    <w:rsid w:val="006127D9"/>
    <w:rsid w:val="00615756"/>
    <w:rsid w:val="00615B77"/>
    <w:rsid w:val="00616E7D"/>
    <w:rsid w:val="00617DDE"/>
    <w:rsid w:val="00620DE0"/>
    <w:rsid w:val="00622F63"/>
    <w:rsid w:val="00623E3E"/>
    <w:rsid w:val="006318AA"/>
    <w:rsid w:val="00643E88"/>
    <w:rsid w:val="0064713F"/>
    <w:rsid w:val="006479A1"/>
    <w:rsid w:val="00650639"/>
    <w:rsid w:val="0065374A"/>
    <w:rsid w:val="00661A73"/>
    <w:rsid w:val="00663CFD"/>
    <w:rsid w:val="00666E3F"/>
    <w:rsid w:val="00667848"/>
    <w:rsid w:val="006773AC"/>
    <w:rsid w:val="00681F0E"/>
    <w:rsid w:val="0068464F"/>
    <w:rsid w:val="00691AF9"/>
    <w:rsid w:val="00692160"/>
    <w:rsid w:val="0069250C"/>
    <w:rsid w:val="006926D3"/>
    <w:rsid w:val="00696D40"/>
    <w:rsid w:val="006A2664"/>
    <w:rsid w:val="006A2893"/>
    <w:rsid w:val="006A37F7"/>
    <w:rsid w:val="006A4465"/>
    <w:rsid w:val="006B14EA"/>
    <w:rsid w:val="006B353B"/>
    <w:rsid w:val="006B35F2"/>
    <w:rsid w:val="006B5FA0"/>
    <w:rsid w:val="006B76EF"/>
    <w:rsid w:val="006C2849"/>
    <w:rsid w:val="006C5639"/>
    <w:rsid w:val="006D1D66"/>
    <w:rsid w:val="006D5616"/>
    <w:rsid w:val="006D5639"/>
    <w:rsid w:val="006D5FFB"/>
    <w:rsid w:val="006D65DD"/>
    <w:rsid w:val="006D6995"/>
    <w:rsid w:val="006D70FC"/>
    <w:rsid w:val="006E0B30"/>
    <w:rsid w:val="006E1411"/>
    <w:rsid w:val="006E5225"/>
    <w:rsid w:val="006F10FE"/>
    <w:rsid w:val="006F6274"/>
    <w:rsid w:val="00700AB5"/>
    <w:rsid w:val="00701F23"/>
    <w:rsid w:val="00703302"/>
    <w:rsid w:val="007057D4"/>
    <w:rsid w:val="00707F1B"/>
    <w:rsid w:val="00710117"/>
    <w:rsid w:val="0071091F"/>
    <w:rsid w:val="00711A95"/>
    <w:rsid w:val="00714D0A"/>
    <w:rsid w:val="00717265"/>
    <w:rsid w:val="00717E91"/>
    <w:rsid w:val="007237BA"/>
    <w:rsid w:val="00727D15"/>
    <w:rsid w:val="0073058F"/>
    <w:rsid w:val="007315BB"/>
    <w:rsid w:val="00733F22"/>
    <w:rsid w:val="007349C8"/>
    <w:rsid w:val="00735649"/>
    <w:rsid w:val="00740391"/>
    <w:rsid w:val="00740B61"/>
    <w:rsid w:val="00745104"/>
    <w:rsid w:val="007579E5"/>
    <w:rsid w:val="007601B5"/>
    <w:rsid w:val="00762332"/>
    <w:rsid w:val="007635BF"/>
    <w:rsid w:val="00771FE4"/>
    <w:rsid w:val="00773C9E"/>
    <w:rsid w:val="00776BC0"/>
    <w:rsid w:val="0078034C"/>
    <w:rsid w:val="0078157E"/>
    <w:rsid w:val="00781C05"/>
    <w:rsid w:val="00782F66"/>
    <w:rsid w:val="00785A2C"/>
    <w:rsid w:val="00785D15"/>
    <w:rsid w:val="0078614C"/>
    <w:rsid w:val="0078624C"/>
    <w:rsid w:val="007879AF"/>
    <w:rsid w:val="00787C33"/>
    <w:rsid w:val="00792071"/>
    <w:rsid w:val="00797053"/>
    <w:rsid w:val="007A0A7A"/>
    <w:rsid w:val="007A1DD9"/>
    <w:rsid w:val="007A3146"/>
    <w:rsid w:val="007B0DC1"/>
    <w:rsid w:val="007B284E"/>
    <w:rsid w:val="007B5ADC"/>
    <w:rsid w:val="007C1C88"/>
    <w:rsid w:val="007C466B"/>
    <w:rsid w:val="007C682E"/>
    <w:rsid w:val="007D2ABE"/>
    <w:rsid w:val="007D3E3D"/>
    <w:rsid w:val="007D779D"/>
    <w:rsid w:val="007E120E"/>
    <w:rsid w:val="007E1905"/>
    <w:rsid w:val="007E1AC4"/>
    <w:rsid w:val="007F27B1"/>
    <w:rsid w:val="007F28E2"/>
    <w:rsid w:val="007F4AD9"/>
    <w:rsid w:val="007F4E1A"/>
    <w:rsid w:val="0080392E"/>
    <w:rsid w:val="008044DE"/>
    <w:rsid w:val="00806006"/>
    <w:rsid w:val="00806F26"/>
    <w:rsid w:val="00812175"/>
    <w:rsid w:val="008146BB"/>
    <w:rsid w:val="008168C0"/>
    <w:rsid w:val="00821E11"/>
    <w:rsid w:val="00826825"/>
    <w:rsid w:val="008305CD"/>
    <w:rsid w:val="0083344F"/>
    <w:rsid w:val="008355B7"/>
    <w:rsid w:val="00837267"/>
    <w:rsid w:val="008414DC"/>
    <w:rsid w:val="00842638"/>
    <w:rsid w:val="0084375F"/>
    <w:rsid w:val="00843C8F"/>
    <w:rsid w:val="00845117"/>
    <w:rsid w:val="00852645"/>
    <w:rsid w:val="00861666"/>
    <w:rsid w:val="0086335B"/>
    <w:rsid w:val="0087306E"/>
    <w:rsid w:val="00877F77"/>
    <w:rsid w:val="00882405"/>
    <w:rsid w:val="00883A0E"/>
    <w:rsid w:val="0088425D"/>
    <w:rsid w:val="008851C2"/>
    <w:rsid w:val="00887FDE"/>
    <w:rsid w:val="008903F2"/>
    <w:rsid w:val="00892C31"/>
    <w:rsid w:val="00893172"/>
    <w:rsid w:val="008969D9"/>
    <w:rsid w:val="00897E62"/>
    <w:rsid w:val="008A04EE"/>
    <w:rsid w:val="008A26AE"/>
    <w:rsid w:val="008A406B"/>
    <w:rsid w:val="008A732B"/>
    <w:rsid w:val="008B004C"/>
    <w:rsid w:val="008B157E"/>
    <w:rsid w:val="008B17D1"/>
    <w:rsid w:val="008B1CAB"/>
    <w:rsid w:val="008B3B11"/>
    <w:rsid w:val="008B485F"/>
    <w:rsid w:val="008C0FD3"/>
    <w:rsid w:val="008C6818"/>
    <w:rsid w:val="008C7FAB"/>
    <w:rsid w:val="008D2732"/>
    <w:rsid w:val="008D2DF4"/>
    <w:rsid w:val="008E4133"/>
    <w:rsid w:val="008E4996"/>
    <w:rsid w:val="008E617E"/>
    <w:rsid w:val="008E6EEB"/>
    <w:rsid w:val="008E7CDC"/>
    <w:rsid w:val="008F23E3"/>
    <w:rsid w:val="008F3E14"/>
    <w:rsid w:val="008F4C52"/>
    <w:rsid w:val="00903DF2"/>
    <w:rsid w:val="009063AF"/>
    <w:rsid w:val="00910FB5"/>
    <w:rsid w:val="009153F9"/>
    <w:rsid w:val="00921D43"/>
    <w:rsid w:val="009232C4"/>
    <w:rsid w:val="009250DE"/>
    <w:rsid w:val="00925F09"/>
    <w:rsid w:val="00932561"/>
    <w:rsid w:val="0093491D"/>
    <w:rsid w:val="00935E59"/>
    <w:rsid w:val="00954985"/>
    <w:rsid w:val="009574E6"/>
    <w:rsid w:val="00960C6E"/>
    <w:rsid w:val="0096400B"/>
    <w:rsid w:val="00964078"/>
    <w:rsid w:val="00965F57"/>
    <w:rsid w:val="009675BB"/>
    <w:rsid w:val="009725D7"/>
    <w:rsid w:val="00974FF7"/>
    <w:rsid w:val="00981727"/>
    <w:rsid w:val="00983C60"/>
    <w:rsid w:val="00983D7D"/>
    <w:rsid w:val="00987348"/>
    <w:rsid w:val="009876A9"/>
    <w:rsid w:val="009906B5"/>
    <w:rsid w:val="00991097"/>
    <w:rsid w:val="009A1DCF"/>
    <w:rsid w:val="009A398A"/>
    <w:rsid w:val="009B5AF4"/>
    <w:rsid w:val="009C37A8"/>
    <w:rsid w:val="009C76B7"/>
    <w:rsid w:val="009D0BC2"/>
    <w:rsid w:val="009D3604"/>
    <w:rsid w:val="009D3E58"/>
    <w:rsid w:val="009D717C"/>
    <w:rsid w:val="009E221E"/>
    <w:rsid w:val="009E2696"/>
    <w:rsid w:val="009E28FC"/>
    <w:rsid w:val="009F6E9C"/>
    <w:rsid w:val="00A0279A"/>
    <w:rsid w:val="00A03075"/>
    <w:rsid w:val="00A0508B"/>
    <w:rsid w:val="00A053BB"/>
    <w:rsid w:val="00A11C89"/>
    <w:rsid w:val="00A131E6"/>
    <w:rsid w:val="00A13810"/>
    <w:rsid w:val="00A14AD7"/>
    <w:rsid w:val="00A14ADE"/>
    <w:rsid w:val="00A22723"/>
    <w:rsid w:val="00A2542B"/>
    <w:rsid w:val="00A304D2"/>
    <w:rsid w:val="00A32A11"/>
    <w:rsid w:val="00A34D66"/>
    <w:rsid w:val="00A366A3"/>
    <w:rsid w:val="00A37939"/>
    <w:rsid w:val="00A45278"/>
    <w:rsid w:val="00A525B9"/>
    <w:rsid w:val="00A54C1B"/>
    <w:rsid w:val="00A57B3C"/>
    <w:rsid w:val="00A64014"/>
    <w:rsid w:val="00A669F2"/>
    <w:rsid w:val="00A70BA2"/>
    <w:rsid w:val="00A718CB"/>
    <w:rsid w:val="00A71EF1"/>
    <w:rsid w:val="00A75D41"/>
    <w:rsid w:val="00A75F8B"/>
    <w:rsid w:val="00A8172F"/>
    <w:rsid w:val="00A8508A"/>
    <w:rsid w:val="00A862BE"/>
    <w:rsid w:val="00A90974"/>
    <w:rsid w:val="00A91F04"/>
    <w:rsid w:val="00A9238B"/>
    <w:rsid w:val="00A95B42"/>
    <w:rsid w:val="00AA0039"/>
    <w:rsid w:val="00AA262A"/>
    <w:rsid w:val="00AB0343"/>
    <w:rsid w:val="00AB33D7"/>
    <w:rsid w:val="00AB3CD1"/>
    <w:rsid w:val="00AB4EBB"/>
    <w:rsid w:val="00AC09BB"/>
    <w:rsid w:val="00AC5340"/>
    <w:rsid w:val="00AD2347"/>
    <w:rsid w:val="00AD37F4"/>
    <w:rsid w:val="00AD592C"/>
    <w:rsid w:val="00AD7E19"/>
    <w:rsid w:val="00AE01F1"/>
    <w:rsid w:val="00AE4A6A"/>
    <w:rsid w:val="00AF3213"/>
    <w:rsid w:val="00AF4991"/>
    <w:rsid w:val="00B00686"/>
    <w:rsid w:val="00B039AC"/>
    <w:rsid w:val="00B05C3D"/>
    <w:rsid w:val="00B07F3D"/>
    <w:rsid w:val="00B220F6"/>
    <w:rsid w:val="00B233AA"/>
    <w:rsid w:val="00B35B3A"/>
    <w:rsid w:val="00B41676"/>
    <w:rsid w:val="00B47341"/>
    <w:rsid w:val="00B636E4"/>
    <w:rsid w:val="00B67E3E"/>
    <w:rsid w:val="00B7409B"/>
    <w:rsid w:val="00B80664"/>
    <w:rsid w:val="00B81C8A"/>
    <w:rsid w:val="00B83539"/>
    <w:rsid w:val="00B84FB5"/>
    <w:rsid w:val="00B9058B"/>
    <w:rsid w:val="00B93BAC"/>
    <w:rsid w:val="00B97AC9"/>
    <w:rsid w:val="00BB144C"/>
    <w:rsid w:val="00BB22A6"/>
    <w:rsid w:val="00BC3E44"/>
    <w:rsid w:val="00BC5398"/>
    <w:rsid w:val="00BD6573"/>
    <w:rsid w:val="00BE31B0"/>
    <w:rsid w:val="00BE4742"/>
    <w:rsid w:val="00BE4857"/>
    <w:rsid w:val="00BE7F3A"/>
    <w:rsid w:val="00BF33B3"/>
    <w:rsid w:val="00BF4095"/>
    <w:rsid w:val="00BF6275"/>
    <w:rsid w:val="00BF7934"/>
    <w:rsid w:val="00C07E32"/>
    <w:rsid w:val="00C10900"/>
    <w:rsid w:val="00C1106C"/>
    <w:rsid w:val="00C12856"/>
    <w:rsid w:val="00C13020"/>
    <w:rsid w:val="00C153F9"/>
    <w:rsid w:val="00C21490"/>
    <w:rsid w:val="00C23BAA"/>
    <w:rsid w:val="00C303ED"/>
    <w:rsid w:val="00C36406"/>
    <w:rsid w:val="00C42336"/>
    <w:rsid w:val="00C4340B"/>
    <w:rsid w:val="00C43917"/>
    <w:rsid w:val="00C51536"/>
    <w:rsid w:val="00C546B2"/>
    <w:rsid w:val="00C62CC8"/>
    <w:rsid w:val="00C64702"/>
    <w:rsid w:val="00C64E80"/>
    <w:rsid w:val="00C65934"/>
    <w:rsid w:val="00C67B2A"/>
    <w:rsid w:val="00C72184"/>
    <w:rsid w:val="00C72D78"/>
    <w:rsid w:val="00C73ABF"/>
    <w:rsid w:val="00C74A21"/>
    <w:rsid w:val="00C75A98"/>
    <w:rsid w:val="00C76952"/>
    <w:rsid w:val="00C801C8"/>
    <w:rsid w:val="00C82D23"/>
    <w:rsid w:val="00C86C94"/>
    <w:rsid w:val="00C873B0"/>
    <w:rsid w:val="00C925B9"/>
    <w:rsid w:val="00C9465D"/>
    <w:rsid w:val="00C95A1D"/>
    <w:rsid w:val="00CA0454"/>
    <w:rsid w:val="00CA0868"/>
    <w:rsid w:val="00CA1983"/>
    <w:rsid w:val="00CA4D02"/>
    <w:rsid w:val="00CA6FF6"/>
    <w:rsid w:val="00CB15F0"/>
    <w:rsid w:val="00CB20A6"/>
    <w:rsid w:val="00CB230E"/>
    <w:rsid w:val="00CB3D23"/>
    <w:rsid w:val="00CB74DF"/>
    <w:rsid w:val="00CD2239"/>
    <w:rsid w:val="00CD2F74"/>
    <w:rsid w:val="00CD34F6"/>
    <w:rsid w:val="00CD5000"/>
    <w:rsid w:val="00CD662B"/>
    <w:rsid w:val="00CE105B"/>
    <w:rsid w:val="00CE3552"/>
    <w:rsid w:val="00CE68E4"/>
    <w:rsid w:val="00CF5127"/>
    <w:rsid w:val="00D036AC"/>
    <w:rsid w:val="00D10EA3"/>
    <w:rsid w:val="00D10EAD"/>
    <w:rsid w:val="00D132B0"/>
    <w:rsid w:val="00D147C2"/>
    <w:rsid w:val="00D14BEE"/>
    <w:rsid w:val="00D160F6"/>
    <w:rsid w:val="00D1646B"/>
    <w:rsid w:val="00D16753"/>
    <w:rsid w:val="00D16A9B"/>
    <w:rsid w:val="00D1739C"/>
    <w:rsid w:val="00D17B8F"/>
    <w:rsid w:val="00D200CA"/>
    <w:rsid w:val="00D26085"/>
    <w:rsid w:val="00D3395E"/>
    <w:rsid w:val="00D4241D"/>
    <w:rsid w:val="00D5051A"/>
    <w:rsid w:val="00D51D26"/>
    <w:rsid w:val="00D532F6"/>
    <w:rsid w:val="00D56C90"/>
    <w:rsid w:val="00D56D54"/>
    <w:rsid w:val="00D62AC2"/>
    <w:rsid w:val="00D717F5"/>
    <w:rsid w:val="00D724A8"/>
    <w:rsid w:val="00D74C7D"/>
    <w:rsid w:val="00D778C3"/>
    <w:rsid w:val="00D809E4"/>
    <w:rsid w:val="00D80E80"/>
    <w:rsid w:val="00D80E9D"/>
    <w:rsid w:val="00D8201B"/>
    <w:rsid w:val="00D83BAF"/>
    <w:rsid w:val="00D843B4"/>
    <w:rsid w:val="00D84E12"/>
    <w:rsid w:val="00D8647C"/>
    <w:rsid w:val="00D879F4"/>
    <w:rsid w:val="00D9419B"/>
    <w:rsid w:val="00DA0D07"/>
    <w:rsid w:val="00DA0FBF"/>
    <w:rsid w:val="00DA36DC"/>
    <w:rsid w:val="00DA4843"/>
    <w:rsid w:val="00DA5EF3"/>
    <w:rsid w:val="00DA7CEC"/>
    <w:rsid w:val="00DB11D7"/>
    <w:rsid w:val="00DB2696"/>
    <w:rsid w:val="00DB59B3"/>
    <w:rsid w:val="00DC0DD7"/>
    <w:rsid w:val="00DC26B1"/>
    <w:rsid w:val="00DC282B"/>
    <w:rsid w:val="00DC571D"/>
    <w:rsid w:val="00DC58B1"/>
    <w:rsid w:val="00DD0728"/>
    <w:rsid w:val="00DD77E1"/>
    <w:rsid w:val="00DD7D9E"/>
    <w:rsid w:val="00DE0421"/>
    <w:rsid w:val="00DE191C"/>
    <w:rsid w:val="00DE2D3F"/>
    <w:rsid w:val="00DE3FFD"/>
    <w:rsid w:val="00DE67C0"/>
    <w:rsid w:val="00DE7181"/>
    <w:rsid w:val="00DF0397"/>
    <w:rsid w:val="00DF130B"/>
    <w:rsid w:val="00DF2324"/>
    <w:rsid w:val="00DF688C"/>
    <w:rsid w:val="00E0318A"/>
    <w:rsid w:val="00E06DBF"/>
    <w:rsid w:val="00E07581"/>
    <w:rsid w:val="00E1079C"/>
    <w:rsid w:val="00E1575C"/>
    <w:rsid w:val="00E165F7"/>
    <w:rsid w:val="00E176A9"/>
    <w:rsid w:val="00E17B53"/>
    <w:rsid w:val="00E30618"/>
    <w:rsid w:val="00E31459"/>
    <w:rsid w:val="00E34239"/>
    <w:rsid w:val="00E34403"/>
    <w:rsid w:val="00E36509"/>
    <w:rsid w:val="00E3780C"/>
    <w:rsid w:val="00E40DF9"/>
    <w:rsid w:val="00E427F7"/>
    <w:rsid w:val="00E42D9B"/>
    <w:rsid w:val="00E437F6"/>
    <w:rsid w:val="00E5034F"/>
    <w:rsid w:val="00E50B39"/>
    <w:rsid w:val="00E52B8F"/>
    <w:rsid w:val="00E531CF"/>
    <w:rsid w:val="00E53EAE"/>
    <w:rsid w:val="00E7611F"/>
    <w:rsid w:val="00E77BC4"/>
    <w:rsid w:val="00E8411E"/>
    <w:rsid w:val="00E8598A"/>
    <w:rsid w:val="00E87F5B"/>
    <w:rsid w:val="00E949CC"/>
    <w:rsid w:val="00E95149"/>
    <w:rsid w:val="00E972B4"/>
    <w:rsid w:val="00EA0A34"/>
    <w:rsid w:val="00EA187D"/>
    <w:rsid w:val="00EA5AEF"/>
    <w:rsid w:val="00EB1965"/>
    <w:rsid w:val="00EC0E97"/>
    <w:rsid w:val="00EC2CB0"/>
    <w:rsid w:val="00ED1590"/>
    <w:rsid w:val="00ED34BD"/>
    <w:rsid w:val="00ED531A"/>
    <w:rsid w:val="00ED5599"/>
    <w:rsid w:val="00ED7808"/>
    <w:rsid w:val="00EE2974"/>
    <w:rsid w:val="00EE4A9C"/>
    <w:rsid w:val="00EE790C"/>
    <w:rsid w:val="00EF0378"/>
    <w:rsid w:val="00EF2987"/>
    <w:rsid w:val="00F012C2"/>
    <w:rsid w:val="00F16A71"/>
    <w:rsid w:val="00F23330"/>
    <w:rsid w:val="00F27121"/>
    <w:rsid w:val="00F30274"/>
    <w:rsid w:val="00F30FD1"/>
    <w:rsid w:val="00F31412"/>
    <w:rsid w:val="00F33C52"/>
    <w:rsid w:val="00F33F8B"/>
    <w:rsid w:val="00F424AB"/>
    <w:rsid w:val="00F43CEA"/>
    <w:rsid w:val="00F45C1A"/>
    <w:rsid w:val="00F476CA"/>
    <w:rsid w:val="00F51477"/>
    <w:rsid w:val="00F514FD"/>
    <w:rsid w:val="00F5164C"/>
    <w:rsid w:val="00F54EE6"/>
    <w:rsid w:val="00F5577A"/>
    <w:rsid w:val="00F56949"/>
    <w:rsid w:val="00F56952"/>
    <w:rsid w:val="00F6238C"/>
    <w:rsid w:val="00F6638A"/>
    <w:rsid w:val="00F72E6B"/>
    <w:rsid w:val="00F76E61"/>
    <w:rsid w:val="00F77E2B"/>
    <w:rsid w:val="00F85776"/>
    <w:rsid w:val="00F90052"/>
    <w:rsid w:val="00F9209F"/>
    <w:rsid w:val="00F937F4"/>
    <w:rsid w:val="00F96CE9"/>
    <w:rsid w:val="00FA1BD7"/>
    <w:rsid w:val="00FA5EC5"/>
    <w:rsid w:val="00FB0DD9"/>
    <w:rsid w:val="00FB13FD"/>
    <w:rsid w:val="00FB19C3"/>
    <w:rsid w:val="00FB2291"/>
    <w:rsid w:val="00FB4A9A"/>
    <w:rsid w:val="00FC1251"/>
    <w:rsid w:val="00FC5193"/>
    <w:rsid w:val="00FC6276"/>
    <w:rsid w:val="00FC7FD4"/>
    <w:rsid w:val="00FD4C7A"/>
    <w:rsid w:val="00FD564F"/>
    <w:rsid w:val="00FD6B9D"/>
    <w:rsid w:val="00FE073F"/>
    <w:rsid w:val="00FE7FE0"/>
    <w:rsid w:val="00FF0FE7"/>
    <w:rsid w:val="00FF36F2"/>
    <w:rsid w:val="00FF3B10"/>
    <w:rsid w:val="00FF48FC"/>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uiPriority="99"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uiPriority="99"/>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3442A3"/>
    <w:rPr>
      <w:rFonts w:cs="Arial"/>
      <w:color w:val="FF0000"/>
    </w:rPr>
  </w:style>
  <w:style w:type="paragraph" w:styleId="Heading1">
    <w:name w:val="heading 1"/>
    <w:next w:val="BodyText"/>
    <w:link w:val="Heading1Char"/>
    <w:qFormat/>
    <w:rsid w:val="00AD592C"/>
    <w:pPr>
      <w:keepNext/>
      <w:keepLines/>
      <w:pageBreakBefore/>
      <w:numPr>
        <w:numId w:val="20"/>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link w:val="Heading5Char"/>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link w:val="EndnoteTextChar"/>
    <w:semiHidden/>
    <w:locked/>
    <w:rsid w:val="00F30FD1"/>
    <w:rPr>
      <w:rFonts w:cs="Arial"/>
    </w:rPr>
  </w:style>
  <w:style w:type="character" w:customStyle="1" w:styleId="HeaderChar">
    <w:name w:val="Header Char"/>
    <w:basedOn w:val="DefaultParagraphFont"/>
    <w:link w:val="Header"/>
    <w:rsid w:val="00DB2696"/>
    <w:rPr>
      <w:rFonts w:ascii="Arial Bold" w:hAnsi="Arial Bold" w:cs="Arial"/>
      <w:b/>
      <w:sz w:val="16"/>
      <w:szCs w:val="16"/>
    </w:rPr>
  </w:style>
  <w:style w:type="character" w:customStyle="1" w:styleId="BodyTextChar">
    <w:name w:val="Body Text Char"/>
    <w:basedOn w:val="DefaultParagraphFont"/>
    <w:link w:val="BodyText"/>
    <w:uiPriority w:val="99"/>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CA4D02"/>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uiPriority w:val="39"/>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styleId="Date">
    <w:name w:val="Date"/>
    <w:aliases w:val="D-DO NOT USE"/>
    <w:next w:val="BodyText"/>
    <w:link w:val="DateChar"/>
    <w:semiHidden/>
    <w:locked/>
    <w:rsid w:val="00F30FD1"/>
    <w:rPr>
      <w:rFonts w:cs="Arial"/>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uiPriority w:val="99"/>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paragraph" w:styleId="Subtitle">
    <w:name w:val="Subtitle"/>
    <w:aliases w:val="S-DO NOT USE"/>
    <w:next w:val="BodyText"/>
    <w:link w:val="SubtitleChar"/>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semiHidden/>
    <w:locked/>
    <w:rsid w:val="00516E6A"/>
    <w:rPr>
      <w:rFonts w:cs="Arial"/>
    </w:rPr>
  </w:style>
  <w:style w:type="character" w:customStyle="1" w:styleId="Heading1Char">
    <w:name w:val="Heading 1 Char"/>
    <w:basedOn w:val="DefaultParagraphFont"/>
    <w:link w:val="Heading1"/>
    <w:rsid w:val="00AD592C"/>
    <w:rPr>
      <w:rFonts w:cs="Arial"/>
      <w:kern w:val="28"/>
      <w:sz w:val="40"/>
    </w:rPr>
  </w:style>
  <w:style w:type="character" w:customStyle="1" w:styleId="Head1nonumbersChar">
    <w:name w:val="Head 1 no numbers Char"/>
    <w:basedOn w:val="Heading1Char"/>
    <w:link w:val="Head1nonumbers"/>
    <w:rsid w:val="00CA4D02"/>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14069D"/>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14069D"/>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AD592C"/>
    <w:pPr>
      <w:numPr>
        <w:numId w:val="15"/>
      </w:numPr>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8F3E14"/>
    <w:pPr>
      <w:spacing w:after="22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0C1CA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BdT-DO NOT USE"/>
    <w:basedOn w:val="BalloonText"/>
    <w:semiHidden/>
    <w:locked/>
    <w:rsid w:val="00806006"/>
  </w:style>
  <w:style w:type="paragraph" w:styleId="BodyTextFirstIndent">
    <w:name w:val="Body Text First Indent"/>
    <w:aliases w:val="B1-DO NOT USE,Bi-DO NOT USE"/>
    <w:basedOn w:val="BodyText3"/>
    <w:link w:val="BodyTextFirstIndentChar"/>
    <w:semiHidden/>
    <w:locked/>
    <w:rsid w:val="00806006"/>
  </w:style>
  <w:style w:type="character" w:styleId="FootnoteReference">
    <w:name w:val="footnote reference"/>
    <w:basedOn w:val="DefaultParagraphFont"/>
    <w:semiHidden/>
    <w:locked/>
    <w:rsid w:val="00050174"/>
    <w:rPr>
      <w:sz w:val="20"/>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Bi-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Bi2-DO NOT USE"/>
    <w:basedOn w:val="BodyTextFirstIndent"/>
    <w:link w:val="BodyTextFirstIndent2Char"/>
    <w:semiHidden/>
    <w:locked/>
    <w:rsid w:val="00806006"/>
  </w:style>
  <w:style w:type="character" w:customStyle="1" w:styleId="BodyTextFirstIndent2Char">
    <w:name w:val="Body Text First Indent 2 Char"/>
    <w:aliases w:val="B2-DO NOT USE Char,Bi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BlT-DO NOT USE"/>
    <w:basedOn w:val="BodyTextIndent3"/>
    <w:link w:val="BalloonTextChar"/>
    <w:semiHidden/>
    <w:locked/>
    <w:rsid w:val="00806006"/>
  </w:style>
  <w:style w:type="character" w:customStyle="1" w:styleId="BalloonTextChar">
    <w:name w:val="Balloon Text Char"/>
    <w:aliases w:val="B6-DO NOT USE Char,BlT-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rsid w:val="006A37F7"/>
    <w:pPr>
      <w:tabs>
        <w:tab w:val="left" w:pos="113"/>
      </w:tabs>
      <w:spacing w:before="0"/>
      <w:ind w:left="113" w:hanging="113"/>
    </w:pPr>
    <w:rPr>
      <w:rFonts w:cs="Times New Roman"/>
      <w:szCs w:val="20"/>
    </w:rPr>
  </w:style>
  <w:style w:type="paragraph" w:customStyle="1" w:styleId="ExtractL1authornames">
    <w:name w:val="Extract L1 author names"/>
    <w:basedOn w:val="BodyText"/>
    <w:rsid w:val="00326180"/>
    <w:pPr>
      <w:spacing w:before="120" w:after="60" w:line="240" w:lineRule="auto"/>
    </w:pPr>
    <w:rPr>
      <w:rFonts w:eastAsia="Times New Roman" w:cs="Times New Roman"/>
    </w:rPr>
  </w:style>
  <w:style w:type="paragraph" w:customStyle="1" w:styleId="ExtractL2authorlocation">
    <w:name w:val="Extract L2 author location"/>
    <w:basedOn w:val="BodyText"/>
    <w:rsid w:val="00326180"/>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FF36F2"/>
    <w:pPr>
      <w:spacing w:before="120" w:after="480" w:line="240" w:lineRule="auto"/>
    </w:pPr>
    <w:rPr>
      <w:rFonts w:eastAsia="Times New Roman" w:cs="Times New Roman"/>
    </w:rPr>
  </w:style>
  <w:style w:type="character" w:customStyle="1" w:styleId="Heading5Char">
    <w:name w:val="Heading 5 Char"/>
    <w:basedOn w:val="DefaultParagraphFont"/>
    <w:link w:val="Heading5"/>
    <w:rsid w:val="00FC7FD4"/>
    <w:rPr>
      <w:rFonts w:cs="Arial"/>
      <w:i/>
      <w:kern w:val="28"/>
      <w:sz w:val="22"/>
      <w:szCs w:val="30"/>
    </w:rPr>
  </w:style>
  <w:style w:type="character" w:customStyle="1" w:styleId="Heading7Char">
    <w:name w:val="Heading 7 Char"/>
    <w:basedOn w:val="DefaultParagraphFont"/>
    <w:link w:val="Heading7"/>
    <w:semiHidden/>
    <w:rsid w:val="00FC7FD4"/>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FC7FD4"/>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FC7FD4"/>
    <w:rPr>
      <w:sz w:val="40"/>
      <w:szCs w:val="40"/>
    </w:rPr>
  </w:style>
  <w:style w:type="paragraph" w:customStyle="1" w:styleId="Contentsheading">
    <w:name w:val="Contents heading"/>
    <w:next w:val="BodyText"/>
    <w:semiHidden/>
    <w:locked/>
    <w:rsid w:val="00FC7FD4"/>
    <w:pPr>
      <w:spacing w:after="960" w:line="240" w:lineRule="auto"/>
      <w:outlineLvl w:val="0"/>
    </w:pPr>
    <w:rPr>
      <w:rFonts w:eastAsia="Times New Roman"/>
      <w:sz w:val="40"/>
    </w:rPr>
  </w:style>
  <w:style w:type="character" w:customStyle="1" w:styleId="EndnoteTextChar">
    <w:name w:val="Endnote Text Char"/>
    <w:aliases w:val="ET-DO NOT USE Char"/>
    <w:basedOn w:val="DefaultParagraphFont"/>
    <w:link w:val="EndnoteText"/>
    <w:semiHidden/>
    <w:rsid w:val="00FC7FD4"/>
    <w:rPr>
      <w:rFonts w:cs="Arial"/>
    </w:rPr>
  </w:style>
  <w:style w:type="character" w:customStyle="1" w:styleId="ClosingChar">
    <w:name w:val="Closing Char"/>
    <w:aliases w:val="C-DO NOT USE Char"/>
    <w:basedOn w:val="DefaultParagraphFont"/>
    <w:link w:val="Closing"/>
    <w:semiHidden/>
    <w:rsid w:val="00FC7FD4"/>
    <w:rPr>
      <w:rFonts w:cs="Arial"/>
    </w:rPr>
  </w:style>
  <w:style w:type="character" w:customStyle="1" w:styleId="DateChar">
    <w:name w:val="Date Char"/>
    <w:aliases w:val="D-DO NOT USE Char"/>
    <w:basedOn w:val="DefaultParagraphFont"/>
    <w:link w:val="Date"/>
    <w:semiHidden/>
    <w:rsid w:val="00FC7FD4"/>
    <w:rPr>
      <w:rFonts w:cs="Arial"/>
    </w:rPr>
  </w:style>
  <w:style w:type="character" w:customStyle="1" w:styleId="E-mailSignatureChar">
    <w:name w:val="E-mail Signature Char"/>
    <w:aliases w:val="EM-DO NOT USE Char"/>
    <w:basedOn w:val="DefaultParagraphFont"/>
    <w:link w:val="E-mailSignature"/>
    <w:semiHidden/>
    <w:rsid w:val="00FC7FD4"/>
    <w:rPr>
      <w:rFonts w:cs="Arial"/>
    </w:rPr>
  </w:style>
  <w:style w:type="character" w:customStyle="1" w:styleId="HTMLAddressChar">
    <w:name w:val="HTML Address Char"/>
    <w:aliases w:val="HAd-DO NOT USE Char"/>
    <w:basedOn w:val="DefaultParagraphFont"/>
    <w:link w:val="HTMLAddress"/>
    <w:semiHidden/>
    <w:rsid w:val="00FC7FD4"/>
    <w:rPr>
      <w:rFonts w:cs="Arial"/>
    </w:rPr>
  </w:style>
  <w:style w:type="character" w:customStyle="1" w:styleId="HTMLPreformattedChar">
    <w:name w:val="HTML Preformatted Char"/>
    <w:aliases w:val="HP-DO NOT USE Char"/>
    <w:basedOn w:val="DefaultParagraphFont"/>
    <w:link w:val="HTMLPreformatted"/>
    <w:semiHidden/>
    <w:rsid w:val="00FC7FD4"/>
    <w:rPr>
      <w:rFonts w:cs="Arial"/>
    </w:rPr>
  </w:style>
  <w:style w:type="character" w:customStyle="1" w:styleId="MessageHeaderChar">
    <w:name w:val="Message Header Char"/>
    <w:aliases w:val="MH-DO NOT USE Char"/>
    <w:basedOn w:val="DefaultParagraphFont"/>
    <w:link w:val="MessageHeader"/>
    <w:semiHidden/>
    <w:rsid w:val="00FC7FD4"/>
    <w:rPr>
      <w:rFonts w:cs="Arial"/>
    </w:rPr>
  </w:style>
  <w:style w:type="character" w:customStyle="1" w:styleId="NoteHeadingChar">
    <w:name w:val="Note Heading Char"/>
    <w:basedOn w:val="DefaultParagraphFont"/>
    <w:link w:val="NoteHeading"/>
    <w:semiHidden/>
    <w:rsid w:val="00FC7FD4"/>
    <w:rPr>
      <w:rFonts w:cs="Arial"/>
    </w:rPr>
  </w:style>
  <w:style w:type="character" w:customStyle="1" w:styleId="PlainTextChar">
    <w:name w:val="Plain Text Char"/>
    <w:aliases w:val="PT-DO NOT USE Char"/>
    <w:basedOn w:val="DefaultParagraphFont"/>
    <w:link w:val="PlainText"/>
    <w:semiHidden/>
    <w:rsid w:val="00FC7FD4"/>
    <w:rPr>
      <w:rFonts w:cs="Arial"/>
    </w:rPr>
  </w:style>
  <w:style w:type="character" w:customStyle="1" w:styleId="SalutationChar">
    <w:name w:val="Salutation Char"/>
    <w:aliases w:val="Sa-DO NOT USE Char"/>
    <w:basedOn w:val="DefaultParagraphFont"/>
    <w:link w:val="Salutation"/>
    <w:semiHidden/>
    <w:rsid w:val="00FC7FD4"/>
    <w:rPr>
      <w:rFonts w:cs="Arial"/>
    </w:rPr>
  </w:style>
  <w:style w:type="character" w:customStyle="1" w:styleId="SignatureChar">
    <w:name w:val="Signature Char"/>
    <w:aliases w:val="Si-DO NOT USE Char"/>
    <w:basedOn w:val="DefaultParagraphFont"/>
    <w:link w:val="Signature"/>
    <w:semiHidden/>
    <w:rsid w:val="00FC7FD4"/>
    <w:rPr>
      <w:rFonts w:cs="Arial"/>
    </w:rPr>
  </w:style>
  <w:style w:type="character" w:customStyle="1" w:styleId="SubtitleChar">
    <w:name w:val="Subtitle Char"/>
    <w:aliases w:val="S-DO NOT USE Char"/>
    <w:basedOn w:val="DefaultParagraphFont"/>
    <w:link w:val="Subtitle"/>
    <w:semiHidden/>
    <w:rsid w:val="00582C3B"/>
    <w:rPr>
      <w:rFonts w:cs="Arial"/>
    </w:rPr>
  </w:style>
  <w:style w:type="character" w:customStyle="1" w:styleId="TitleChar">
    <w:name w:val="Title Char"/>
    <w:aliases w:val="T-DO NOT USE Char"/>
    <w:basedOn w:val="DefaultParagraphFont"/>
    <w:link w:val="Title"/>
    <w:semiHidden/>
    <w:rsid w:val="003442A3"/>
    <w:rPr>
      <w:rFonts w:cs="Arial"/>
    </w:rPr>
  </w:style>
  <w:style w:type="numbering" w:customStyle="1" w:styleId="HeadingsNumbered">
    <w:name w:val="Headings Numbered"/>
    <w:uiPriority w:val="99"/>
    <w:rsid w:val="00FC7FD4"/>
    <w:pPr>
      <w:numPr>
        <w:numId w:val="21"/>
      </w:numPr>
    </w:pPr>
  </w:style>
  <w:style w:type="numbering" w:customStyle="1" w:styleId="BulletsNumbered">
    <w:name w:val="Bullets Numbered"/>
    <w:uiPriority w:val="99"/>
    <w:rsid w:val="00FC7FD4"/>
    <w:pPr>
      <w:numPr>
        <w:numId w:val="22"/>
      </w:numPr>
    </w:pPr>
  </w:style>
  <w:style w:type="numbering" w:customStyle="1" w:styleId="Bullets">
    <w:name w:val="Bullets"/>
    <w:uiPriority w:val="99"/>
    <w:rsid w:val="00FC7FD4"/>
    <w:pPr>
      <w:numPr>
        <w:numId w:val="23"/>
      </w:numPr>
    </w:pPr>
  </w:style>
  <w:style w:type="numbering" w:customStyle="1" w:styleId="Bulletnew">
    <w:name w:val="Bullet new"/>
    <w:basedOn w:val="Bullets"/>
    <w:uiPriority w:val="99"/>
    <w:rsid w:val="00FC7FD4"/>
    <w:pPr>
      <w:numPr>
        <w:numId w:val="24"/>
      </w:numPr>
    </w:pPr>
  </w:style>
  <w:style w:type="numbering" w:customStyle="1" w:styleId="BulletsGA">
    <w:name w:val="Bullets GA"/>
    <w:basedOn w:val="NoList"/>
    <w:uiPriority w:val="99"/>
    <w:rsid w:val="00FC7FD4"/>
    <w:pPr>
      <w:numPr>
        <w:numId w:val="25"/>
      </w:numPr>
    </w:pPr>
  </w:style>
  <w:style w:type="character" w:customStyle="1" w:styleId="Bibliography-01">
    <w:name w:val="Bibliography -0.1"/>
    <w:basedOn w:val="DefaultParagraphFont"/>
    <w:uiPriority w:val="1"/>
    <w:rsid w:val="008D2DF4"/>
    <w:rPr>
      <w:color w:val="auto"/>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uiPriority="99"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uiPriority="99"/>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3442A3"/>
    <w:rPr>
      <w:rFonts w:cs="Arial"/>
      <w:color w:val="FF0000"/>
    </w:rPr>
  </w:style>
  <w:style w:type="paragraph" w:styleId="Heading1">
    <w:name w:val="heading 1"/>
    <w:next w:val="BodyText"/>
    <w:link w:val="Heading1Char"/>
    <w:qFormat/>
    <w:rsid w:val="00AD592C"/>
    <w:pPr>
      <w:keepNext/>
      <w:keepLines/>
      <w:pageBreakBefore/>
      <w:numPr>
        <w:numId w:val="20"/>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link w:val="Heading5Char"/>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link w:val="Heading7Char"/>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semiHidden/>
    <w:qFormat/>
    <w:locked/>
    <w:rsid w:val="00C153F9"/>
    <w:pPr>
      <w:numPr>
        <w:ilvl w:val="7"/>
      </w:numPr>
      <w:outlineLvl w:val="7"/>
    </w:pPr>
    <w:rPr>
      <w:i w:val="0"/>
    </w:rPr>
  </w:style>
  <w:style w:type="paragraph" w:styleId="Heading9">
    <w:name w:val="heading 9"/>
    <w:aliases w:val="Heading appendix 1"/>
    <w:basedOn w:val="Headingappendix1base"/>
    <w:next w:val="BodyText"/>
    <w:link w:val="Heading9Char"/>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qFormat/>
    <w:rsid w:val="00FF4FAE"/>
    <w:rPr>
      <w:rFonts w:cs="Arial"/>
    </w:rPr>
  </w:style>
  <w:style w:type="paragraph" w:styleId="Footer">
    <w:name w:val="footer"/>
    <w:next w:val="BodyText"/>
    <w:link w:val="FooterChar"/>
    <w:qFormat/>
    <w:rsid w:val="00DC58B1"/>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16"/>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paragraph" w:customStyle="1" w:styleId="Tabletextleft">
    <w:name w:val="Table text left"/>
    <w:next w:val="BodyText"/>
    <w:qFormat/>
    <w:rsid w:val="00F30274"/>
    <w:pPr>
      <w:spacing w:before="20" w:after="20" w:line="200" w:lineRule="atLeast"/>
    </w:pPr>
    <w:rPr>
      <w:rFonts w:eastAsia="Times New Roman" w:cs="Arial"/>
      <w:sz w:val="18"/>
    </w:rPr>
  </w:style>
  <w:style w:type="paragraph" w:customStyle="1" w:styleId="References">
    <w:name w:val="References"/>
    <w:basedOn w:val="BodyText"/>
    <w:next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link w:val="EndnoteTextChar"/>
    <w:semiHidden/>
    <w:locked/>
    <w:rsid w:val="00F30FD1"/>
    <w:rPr>
      <w:rFonts w:cs="Arial"/>
    </w:rPr>
  </w:style>
  <w:style w:type="character" w:customStyle="1" w:styleId="HeaderChar">
    <w:name w:val="Header Char"/>
    <w:basedOn w:val="DefaultParagraphFont"/>
    <w:link w:val="Header"/>
    <w:rsid w:val="00DB2696"/>
    <w:rPr>
      <w:rFonts w:ascii="Arial Bold" w:hAnsi="Arial Bold" w:cs="Arial"/>
      <w:b/>
      <w:sz w:val="16"/>
      <w:szCs w:val="16"/>
    </w:rPr>
  </w:style>
  <w:style w:type="character" w:customStyle="1" w:styleId="BodyTextChar">
    <w:name w:val="Body Text Char"/>
    <w:basedOn w:val="DefaultParagraphFont"/>
    <w:link w:val="BodyText"/>
    <w:uiPriority w:val="99"/>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1nonumbers">
    <w:name w:val="Head 1 no numbers"/>
    <w:next w:val="BodyText"/>
    <w:link w:val="Head1nonumbersChar"/>
    <w:qFormat/>
    <w:rsid w:val="00CA4D02"/>
    <w:pPr>
      <w:keepNext/>
      <w:keepLines/>
      <w:pageBreakBefore/>
      <w:spacing w:before="0"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next w:val="BodyText"/>
    <w:link w:val="VersopageinfoChar"/>
    <w:qFormat/>
    <w:rsid w:val="00661A73"/>
    <w:pPr>
      <w:spacing w:before="0"/>
    </w:p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character" w:customStyle="1" w:styleId="Hyperlinkprint">
    <w:name w:val="Hyperlink print"/>
    <w:basedOn w:val="Hyperlink"/>
    <w:qFormat/>
    <w:rsid w:val="002520FF"/>
    <w:rPr>
      <w:color w:val="auto"/>
    </w:rPr>
  </w:style>
  <w:style w:type="paragraph" w:styleId="TOCHeading">
    <w:name w:val="TOC Heading"/>
    <w:next w:val="BodyText"/>
    <w:uiPriority w:val="39"/>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link w:val="ClosingChar"/>
    <w:semiHidden/>
    <w:locked/>
    <w:rsid w:val="00FE073F"/>
  </w:style>
  <w:style w:type="paragraph" w:styleId="Date">
    <w:name w:val="Date"/>
    <w:aliases w:val="D-DO NOT USE"/>
    <w:next w:val="BodyText"/>
    <w:link w:val="DateChar"/>
    <w:semiHidden/>
    <w:locked/>
    <w:rsid w:val="00F30FD1"/>
    <w:rPr>
      <w:rFonts w:cs="Arial"/>
    </w:rPr>
  </w:style>
  <w:style w:type="paragraph" w:styleId="E-mailSignature">
    <w:name w:val="E-mail Signature"/>
    <w:aliases w:val="EM-DO NOT USE"/>
    <w:next w:val="BodyText"/>
    <w:link w:val="E-mailSignatureChar"/>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character" w:styleId="FollowedHyperlink">
    <w:name w:val="FollowedHyperlink"/>
    <w:basedOn w:val="Hyperlink"/>
    <w:uiPriority w:val="99"/>
    <w:rsid w:val="00FD4C7A"/>
    <w:rPr>
      <w:color w:val="0000FF"/>
    </w:rPr>
  </w:style>
  <w:style w:type="paragraph" w:styleId="HTMLAddress">
    <w:name w:val="HTML Address"/>
    <w:aliases w:val="HAd-DO NOT USE"/>
    <w:next w:val="BodyText"/>
    <w:link w:val="HTMLAddressChar"/>
    <w:semiHidden/>
    <w:locked/>
    <w:rsid w:val="005D2322"/>
    <w:rPr>
      <w:rFonts w:cs="Arial"/>
    </w:rPr>
  </w:style>
  <w:style w:type="paragraph" w:styleId="HTMLPreformatted">
    <w:name w:val="HTML Preformatted"/>
    <w:aliases w:val="HP-DO NOT USE"/>
    <w:next w:val="BodyText"/>
    <w:link w:val="HTMLPreformattedChar"/>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link w:val="MessageHeaderChar"/>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link w:val="NoteHeadingChar"/>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link w:val="SalutationChar"/>
    <w:semiHidden/>
    <w:locked/>
    <w:rsid w:val="00516E6A"/>
    <w:rPr>
      <w:rFonts w:cs="Arial"/>
    </w:rPr>
  </w:style>
  <w:style w:type="paragraph" w:styleId="Signature">
    <w:name w:val="Signature"/>
    <w:aliases w:val="Si-DO NOT USE"/>
    <w:next w:val="BodyText"/>
    <w:link w:val="SignatureChar"/>
    <w:semiHidden/>
    <w:locked/>
    <w:rsid w:val="00516E6A"/>
    <w:rPr>
      <w:rFonts w:cs="Arial"/>
    </w:rPr>
  </w:style>
  <w:style w:type="paragraph" w:styleId="Subtitle">
    <w:name w:val="Subtitle"/>
    <w:aliases w:val="S-DO NOT USE"/>
    <w:next w:val="BodyText"/>
    <w:link w:val="SubtitleChar"/>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semiHidden/>
    <w:locked/>
    <w:rsid w:val="00516E6A"/>
    <w:rPr>
      <w:rFonts w:cs="Arial"/>
    </w:rPr>
  </w:style>
  <w:style w:type="character" w:customStyle="1" w:styleId="Heading1Char">
    <w:name w:val="Heading 1 Char"/>
    <w:basedOn w:val="DefaultParagraphFont"/>
    <w:link w:val="Heading1"/>
    <w:rsid w:val="00AD592C"/>
    <w:rPr>
      <w:rFonts w:cs="Arial"/>
      <w:kern w:val="28"/>
      <w:sz w:val="40"/>
    </w:rPr>
  </w:style>
  <w:style w:type="character" w:customStyle="1" w:styleId="Head1nonumbersChar">
    <w:name w:val="Head 1 no numbers Char"/>
    <w:basedOn w:val="Heading1Char"/>
    <w:link w:val="Head1nonumbers"/>
    <w:rsid w:val="00CA4D02"/>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bulletlevel1numbered">
    <w:name w:val="List bullet level 1 numbered"/>
    <w:basedOn w:val="BodyText"/>
    <w:next w:val="BodyText"/>
    <w:link w:val="Listbulletlevel1numberedChar"/>
    <w:qFormat/>
    <w:rsid w:val="00A053BB"/>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053BB"/>
    <w:rPr>
      <w:rFonts w:eastAsia="Times New Roman" w:cs="Arial"/>
    </w:rPr>
  </w:style>
  <w:style w:type="paragraph" w:customStyle="1" w:styleId="Listbulletlevel2numbered">
    <w:name w:val="List bullet level 2 numbered"/>
    <w:basedOn w:val="Listbulletlevel1numbered"/>
    <w:qFormat/>
    <w:rsid w:val="00A053BB"/>
    <w:pPr>
      <w:numPr>
        <w:ilvl w:val="1"/>
      </w:numPr>
      <w:ind w:left="851" w:hanging="284"/>
    </w:pPr>
  </w:style>
  <w:style w:type="paragraph" w:styleId="TableofFigures">
    <w:name w:val="table of figures"/>
    <w:basedOn w:val="TOC1"/>
    <w:next w:val="BodyText"/>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B0343"/>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DC58B1"/>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14069D"/>
    <w:rPr>
      <w:rFonts w:cs="Arial"/>
    </w:rPr>
  </w:style>
  <w:style w:type="paragraph" w:styleId="ListParagraph">
    <w:name w:val="List Paragraph"/>
    <w:aliases w:val="LP-DO NOT USE"/>
    <w:basedOn w:val="MacroText"/>
    <w:uiPriority w:val="34"/>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14069D"/>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AD592C"/>
    <w:pPr>
      <w:numPr>
        <w:numId w:val="15"/>
      </w:numPr>
    </w:pPr>
  </w:style>
  <w:style w:type="paragraph" w:customStyle="1" w:styleId="Tabletextcentred">
    <w:name w:val="Table text centred"/>
    <w:basedOn w:val="Tabletextleft"/>
    <w:next w:val="BodyText"/>
    <w:qFormat/>
    <w:rsid w:val="00182949"/>
    <w:pPr>
      <w:jc w:val="center"/>
    </w:pPr>
  </w:style>
  <w:style w:type="paragraph" w:customStyle="1" w:styleId="Tabletextright">
    <w:name w:val="Table text right"/>
    <w:basedOn w:val="Tabletextcentred"/>
    <w:next w:val="BodyText"/>
    <w:qFormat/>
    <w:rsid w:val="00F3027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54C1B"/>
    <w:pPr>
      <w:jc w:val="center"/>
    </w:pPr>
  </w:style>
  <w:style w:type="paragraph" w:customStyle="1" w:styleId="Authors">
    <w:name w:val="Authors"/>
    <w:basedOn w:val="BodyText"/>
    <w:next w:val="Figuresandimagesleft"/>
    <w:qFormat/>
    <w:rsid w:val="008F3E14"/>
    <w:pPr>
      <w:spacing w:after="22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0C1CA5"/>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0C1CA5"/>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BdT-DO NOT USE"/>
    <w:basedOn w:val="BalloonText"/>
    <w:semiHidden/>
    <w:locked/>
    <w:rsid w:val="00806006"/>
  </w:style>
  <w:style w:type="paragraph" w:styleId="BodyTextFirstIndent">
    <w:name w:val="Body Text First Indent"/>
    <w:aliases w:val="B1-DO NOT USE,Bi-DO NOT USE"/>
    <w:basedOn w:val="BodyText3"/>
    <w:link w:val="BodyTextFirstIndentChar"/>
    <w:semiHidden/>
    <w:locked/>
    <w:rsid w:val="00806006"/>
  </w:style>
  <w:style w:type="character" w:styleId="FootnoteReference">
    <w:name w:val="footnote reference"/>
    <w:basedOn w:val="DefaultParagraphFont"/>
    <w:semiHidden/>
    <w:locked/>
    <w:rsid w:val="00050174"/>
    <w:rPr>
      <w:sz w:val="20"/>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Bi-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Bi2-DO NOT USE"/>
    <w:basedOn w:val="BodyTextFirstIndent"/>
    <w:link w:val="BodyTextFirstIndent2Char"/>
    <w:semiHidden/>
    <w:locked/>
    <w:rsid w:val="00806006"/>
  </w:style>
  <w:style w:type="character" w:customStyle="1" w:styleId="BodyTextFirstIndent2Char">
    <w:name w:val="Body Text First Indent 2 Char"/>
    <w:aliases w:val="B2-DO NOT USE Char,Bi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BlT-DO NOT USE"/>
    <w:basedOn w:val="BodyTextIndent3"/>
    <w:link w:val="BalloonTextChar"/>
    <w:semiHidden/>
    <w:locked/>
    <w:rsid w:val="00806006"/>
  </w:style>
  <w:style w:type="character" w:customStyle="1" w:styleId="BalloonTextChar">
    <w:name w:val="Balloon Text Char"/>
    <w:aliases w:val="B6-DO NOT USE Char,BlT-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rsid w:val="006A37F7"/>
    <w:pPr>
      <w:tabs>
        <w:tab w:val="left" w:pos="113"/>
      </w:tabs>
      <w:spacing w:before="0"/>
      <w:ind w:left="113" w:hanging="113"/>
    </w:pPr>
    <w:rPr>
      <w:rFonts w:cs="Times New Roman"/>
      <w:szCs w:val="20"/>
    </w:rPr>
  </w:style>
  <w:style w:type="paragraph" w:customStyle="1" w:styleId="ExtractL1authornames">
    <w:name w:val="Extract L1 author names"/>
    <w:basedOn w:val="BodyText"/>
    <w:rsid w:val="00326180"/>
    <w:pPr>
      <w:spacing w:before="120" w:after="60" w:line="240" w:lineRule="auto"/>
    </w:pPr>
    <w:rPr>
      <w:rFonts w:eastAsia="Times New Roman" w:cs="Times New Roman"/>
    </w:rPr>
  </w:style>
  <w:style w:type="paragraph" w:customStyle="1" w:styleId="ExtractL2authorlocation">
    <w:name w:val="Extract L2 author location"/>
    <w:basedOn w:val="BodyText"/>
    <w:rsid w:val="00326180"/>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FF36F2"/>
    <w:pPr>
      <w:spacing w:before="120" w:after="480" w:line="240" w:lineRule="auto"/>
    </w:pPr>
    <w:rPr>
      <w:rFonts w:eastAsia="Times New Roman" w:cs="Times New Roman"/>
    </w:rPr>
  </w:style>
  <w:style w:type="character" w:customStyle="1" w:styleId="Heading5Char">
    <w:name w:val="Heading 5 Char"/>
    <w:basedOn w:val="DefaultParagraphFont"/>
    <w:link w:val="Heading5"/>
    <w:rsid w:val="00FC7FD4"/>
    <w:rPr>
      <w:rFonts w:cs="Arial"/>
      <w:i/>
      <w:kern w:val="28"/>
      <w:sz w:val="22"/>
      <w:szCs w:val="30"/>
    </w:rPr>
  </w:style>
  <w:style w:type="character" w:customStyle="1" w:styleId="Heading7Char">
    <w:name w:val="Heading 7 Char"/>
    <w:basedOn w:val="DefaultParagraphFont"/>
    <w:link w:val="Heading7"/>
    <w:semiHidden/>
    <w:rsid w:val="00FC7FD4"/>
    <w:rPr>
      <w:rFonts w:ascii="Arial Bold" w:hAnsi="Arial Bold" w:cs="Arial"/>
      <w:b/>
      <w:i/>
      <w:spacing w:val="10"/>
      <w:kern w:val="28"/>
      <w:sz w:val="16"/>
      <w:szCs w:val="30"/>
    </w:rPr>
  </w:style>
  <w:style w:type="character" w:customStyle="1" w:styleId="Heading8Char">
    <w:name w:val="Heading 8 Char"/>
    <w:basedOn w:val="DefaultParagraphFont"/>
    <w:link w:val="Heading8"/>
    <w:semiHidden/>
    <w:rsid w:val="00FC7FD4"/>
    <w:rPr>
      <w:rFonts w:ascii="Arial Bold" w:hAnsi="Arial Bold" w:cs="Arial"/>
      <w:b/>
      <w:spacing w:val="10"/>
      <w:kern w:val="28"/>
      <w:sz w:val="16"/>
      <w:szCs w:val="30"/>
    </w:rPr>
  </w:style>
  <w:style w:type="character" w:customStyle="1" w:styleId="Heading9Char">
    <w:name w:val="Heading 9 Char"/>
    <w:aliases w:val="Heading appendix 1 Char"/>
    <w:basedOn w:val="DefaultParagraphFont"/>
    <w:link w:val="Heading9"/>
    <w:rsid w:val="00FC7FD4"/>
    <w:rPr>
      <w:sz w:val="40"/>
      <w:szCs w:val="40"/>
    </w:rPr>
  </w:style>
  <w:style w:type="paragraph" w:customStyle="1" w:styleId="Contentsheading">
    <w:name w:val="Contents heading"/>
    <w:next w:val="BodyText"/>
    <w:semiHidden/>
    <w:locked/>
    <w:rsid w:val="00FC7FD4"/>
    <w:pPr>
      <w:spacing w:after="960" w:line="240" w:lineRule="auto"/>
      <w:outlineLvl w:val="0"/>
    </w:pPr>
    <w:rPr>
      <w:rFonts w:eastAsia="Times New Roman"/>
      <w:sz w:val="40"/>
    </w:rPr>
  </w:style>
  <w:style w:type="character" w:customStyle="1" w:styleId="EndnoteTextChar">
    <w:name w:val="Endnote Text Char"/>
    <w:aliases w:val="ET-DO NOT USE Char"/>
    <w:basedOn w:val="DefaultParagraphFont"/>
    <w:link w:val="EndnoteText"/>
    <w:semiHidden/>
    <w:rsid w:val="00FC7FD4"/>
    <w:rPr>
      <w:rFonts w:cs="Arial"/>
    </w:rPr>
  </w:style>
  <w:style w:type="character" w:customStyle="1" w:styleId="ClosingChar">
    <w:name w:val="Closing Char"/>
    <w:aliases w:val="C-DO NOT USE Char"/>
    <w:basedOn w:val="DefaultParagraphFont"/>
    <w:link w:val="Closing"/>
    <w:semiHidden/>
    <w:rsid w:val="00FC7FD4"/>
    <w:rPr>
      <w:rFonts w:cs="Arial"/>
    </w:rPr>
  </w:style>
  <w:style w:type="character" w:customStyle="1" w:styleId="DateChar">
    <w:name w:val="Date Char"/>
    <w:aliases w:val="D-DO NOT USE Char"/>
    <w:basedOn w:val="DefaultParagraphFont"/>
    <w:link w:val="Date"/>
    <w:semiHidden/>
    <w:rsid w:val="00FC7FD4"/>
    <w:rPr>
      <w:rFonts w:cs="Arial"/>
    </w:rPr>
  </w:style>
  <w:style w:type="character" w:customStyle="1" w:styleId="E-mailSignatureChar">
    <w:name w:val="E-mail Signature Char"/>
    <w:aliases w:val="EM-DO NOT USE Char"/>
    <w:basedOn w:val="DefaultParagraphFont"/>
    <w:link w:val="E-mailSignature"/>
    <w:semiHidden/>
    <w:rsid w:val="00FC7FD4"/>
    <w:rPr>
      <w:rFonts w:cs="Arial"/>
    </w:rPr>
  </w:style>
  <w:style w:type="character" w:customStyle="1" w:styleId="HTMLAddressChar">
    <w:name w:val="HTML Address Char"/>
    <w:aliases w:val="HAd-DO NOT USE Char"/>
    <w:basedOn w:val="DefaultParagraphFont"/>
    <w:link w:val="HTMLAddress"/>
    <w:semiHidden/>
    <w:rsid w:val="00FC7FD4"/>
    <w:rPr>
      <w:rFonts w:cs="Arial"/>
    </w:rPr>
  </w:style>
  <w:style w:type="character" w:customStyle="1" w:styleId="HTMLPreformattedChar">
    <w:name w:val="HTML Preformatted Char"/>
    <w:aliases w:val="HP-DO NOT USE Char"/>
    <w:basedOn w:val="DefaultParagraphFont"/>
    <w:link w:val="HTMLPreformatted"/>
    <w:semiHidden/>
    <w:rsid w:val="00FC7FD4"/>
    <w:rPr>
      <w:rFonts w:cs="Arial"/>
    </w:rPr>
  </w:style>
  <w:style w:type="character" w:customStyle="1" w:styleId="MessageHeaderChar">
    <w:name w:val="Message Header Char"/>
    <w:aliases w:val="MH-DO NOT USE Char"/>
    <w:basedOn w:val="DefaultParagraphFont"/>
    <w:link w:val="MessageHeader"/>
    <w:semiHidden/>
    <w:rsid w:val="00FC7FD4"/>
    <w:rPr>
      <w:rFonts w:cs="Arial"/>
    </w:rPr>
  </w:style>
  <w:style w:type="character" w:customStyle="1" w:styleId="NoteHeadingChar">
    <w:name w:val="Note Heading Char"/>
    <w:basedOn w:val="DefaultParagraphFont"/>
    <w:link w:val="NoteHeading"/>
    <w:semiHidden/>
    <w:rsid w:val="00FC7FD4"/>
    <w:rPr>
      <w:rFonts w:cs="Arial"/>
    </w:rPr>
  </w:style>
  <w:style w:type="character" w:customStyle="1" w:styleId="PlainTextChar">
    <w:name w:val="Plain Text Char"/>
    <w:aliases w:val="PT-DO NOT USE Char"/>
    <w:basedOn w:val="DefaultParagraphFont"/>
    <w:link w:val="PlainText"/>
    <w:semiHidden/>
    <w:rsid w:val="00FC7FD4"/>
    <w:rPr>
      <w:rFonts w:cs="Arial"/>
    </w:rPr>
  </w:style>
  <w:style w:type="character" w:customStyle="1" w:styleId="SalutationChar">
    <w:name w:val="Salutation Char"/>
    <w:aliases w:val="Sa-DO NOT USE Char"/>
    <w:basedOn w:val="DefaultParagraphFont"/>
    <w:link w:val="Salutation"/>
    <w:semiHidden/>
    <w:rsid w:val="00FC7FD4"/>
    <w:rPr>
      <w:rFonts w:cs="Arial"/>
    </w:rPr>
  </w:style>
  <w:style w:type="character" w:customStyle="1" w:styleId="SignatureChar">
    <w:name w:val="Signature Char"/>
    <w:aliases w:val="Si-DO NOT USE Char"/>
    <w:basedOn w:val="DefaultParagraphFont"/>
    <w:link w:val="Signature"/>
    <w:semiHidden/>
    <w:rsid w:val="00FC7FD4"/>
    <w:rPr>
      <w:rFonts w:cs="Arial"/>
    </w:rPr>
  </w:style>
  <w:style w:type="character" w:customStyle="1" w:styleId="SubtitleChar">
    <w:name w:val="Subtitle Char"/>
    <w:aliases w:val="S-DO NOT USE Char"/>
    <w:basedOn w:val="DefaultParagraphFont"/>
    <w:link w:val="Subtitle"/>
    <w:semiHidden/>
    <w:rsid w:val="00582C3B"/>
    <w:rPr>
      <w:rFonts w:cs="Arial"/>
    </w:rPr>
  </w:style>
  <w:style w:type="character" w:customStyle="1" w:styleId="TitleChar">
    <w:name w:val="Title Char"/>
    <w:aliases w:val="T-DO NOT USE Char"/>
    <w:basedOn w:val="DefaultParagraphFont"/>
    <w:link w:val="Title"/>
    <w:semiHidden/>
    <w:rsid w:val="003442A3"/>
    <w:rPr>
      <w:rFonts w:cs="Arial"/>
    </w:rPr>
  </w:style>
  <w:style w:type="numbering" w:customStyle="1" w:styleId="HeadingsNumbered">
    <w:name w:val="Headings Numbered"/>
    <w:uiPriority w:val="99"/>
    <w:rsid w:val="00FC7FD4"/>
    <w:pPr>
      <w:numPr>
        <w:numId w:val="21"/>
      </w:numPr>
    </w:pPr>
  </w:style>
  <w:style w:type="numbering" w:customStyle="1" w:styleId="BulletsNumbered">
    <w:name w:val="Bullets Numbered"/>
    <w:uiPriority w:val="99"/>
    <w:rsid w:val="00FC7FD4"/>
    <w:pPr>
      <w:numPr>
        <w:numId w:val="22"/>
      </w:numPr>
    </w:pPr>
  </w:style>
  <w:style w:type="numbering" w:customStyle="1" w:styleId="Bullets">
    <w:name w:val="Bullets"/>
    <w:uiPriority w:val="99"/>
    <w:rsid w:val="00FC7FD4"/>
    <w:pPr>
      <w:numPr>
        <w:numId w:val="23"/>
      </w:numPr>
    </w:pPr>
  </w:style>
  <w:style w:type="numbering" w:customStyle="1" w:styleId="Bulletnew">
    <w:name w:val="Bullet new"/>
    <w:basedOn w:val="Bullets"/>
    <w:uiPriority w:val="99"/>
    <w:rsid w:val="00FC7FD4"/>
    <w:pPr>
      <w:numPr>
        <w:numId w:val="24"/>
      </w:numPr>
    </w:pPr>
  </w:style>
  <w:style w:type="numbering" w:customStyle="1" w:styleId="BulletsGA">
    <w:name w:val="Bullets GA"/>
    <w:basedOn w:val="NoList"/>
    <w:uiPriority w:val="99"/>
    <w:rsid w:val="00FC7FD4"/>
    <w:pPr>
      <w:numPr>
        <w:numId w:val="25"/>
      </w:numPr>
    </w:pPr>
  </w:style>
  <w:style w:type="character" w:customStyle="1" w:styleId="Bibliography-01">
    <w:name w:val="Bibliography -0.1"/>
    <w:basedOn w:val="DefaultParagraphFont"/>
    <w:uiPriority w:val="1"/>
    <w:rsid w:val="008D2DF4"/>
    <w:rPr>
      <w:color w:val="auto"/>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944716">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438066523">
      <w:bodyDiv w:val="1"/>
      <w:marLeft w:val="0"/>
      <w:marRight w:val="0"/>
      <w:marTop w:val="0"/>
      <w:marBottom w:val="0"/>
      <w:divBdr>
        <w:top w:val="none" w:sz="0" w:space="0" w:color="auto"/>
        <w:left w:val="none" w:sz="0" w:space="0" w:color="auto"/>
        <w:bottom w:val="none" w:sz="0" w:space="0" w:color="auto"/>
        <w:right w:val="none" w:sz="0" w:space="0" w:color="auto"/>
      </w:divBdr>
    </w:div>
    <w:div w:id="546798161">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144153255">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710110552">
      <w:bodyDiv w:val="1"/>
      <w:marLeft w:val="0"/>
      <w:marRight w:val="0"/>
      <w:marTop w:val="0"/>
      <w:marBottom w:val="0"/>
      <w:divBdr>
        <w:top w:val="none" w:sz="0" w:space="0" w:color="auto"/>
        <w:left w:val="none" w:sz="0" w:space="0" w:color="auto"/>
        <w:bottom w:val="none" w:sz="0" w:space="0" w:color="auto"/>
        <w:right w:val="none" w:sz="0" w:space="0" w:color="auto"/>
      </w:divBdr>
    </w:div>
    <w:div w:id="1851261056">
      <w:bodyDiv w:val="1"/>
      <w:marLeft w:val="0"/>
      <w:marRight w:val="0"/>
      <w:marTop w:val="0"/>
      <w:marBottom w:val="0"/>
      <w:divBdr>
        <w:top w:val="none" w:sz="0" w:space="0" w:color="auto"/>
        <w:left w:val="none" w:sz="0" w:space="0" w:color="auto"/>
        <w:bottom w:val="none" w:sz="0" w:space="0" w:color="auto"/>
        <w:right w:val="none" w:sz="0" w:space="0" w:color="auto"/>
      </w:divBdr>
    </w:div>
    <w:div w:id="1882934386">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15580083">
      <w:bodyDiv w:val="1"/>
      <w:marLeft w:val="0"/>
      <w:marRight w:val="0"/>
      <w:marTop w:val="0"/>
      <w:marBottom w:val="0"/>
      <w:divBdr>
        <w:top w:val="none" w:sz="0" w:space="0" w:color="auto"/>
        <w:left w:val="none" w:sz="0" w:space="0" w:color="auto"/>
        <w:bottom w:val="none" w:sz="0" w:space="0" w:color="auto"/>
        <w:right w:val="none" w:sz="0" w:space="0" w:color="auto"/>
      </w:divBdr>
    </w:div>
    <w:div w:id="1957985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reativecommons.org/licenses/by/3.0/au/deed.en" TargetMode="External"/><Relationship Id="rId18" Type="http://schemas.openxmlformats.org/officeDocument/2006/relationships/footer" Target="footer1.xml"/><Relationship Id="rId26" Type="http://schemas.openxmlformats.org/officeDocument/2006/relationships/image" Target="media/image10.emf"/><Relationship Id="rId39" Type="http://schemas.openxmlformats.org/officeDocument/2006/relationships/image" Target="media/image23.emf"/><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emf"/><Relationship Id="rId42" Type="http://schemas.openxmlformats.org/officeDocument/2006/relationships/image" Target="media/image26.jpeg"/><Relationship Id="rId47" Type="http://schemas.openxmlformats.org/officeDocument/2006/relationships/hyperlink" Target="http://sourceforge.net/" TargetMode="External"/><Relationship Id="rId50"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www.ga.gov.au/geochron-sapub-web/" TargetMode="External"/><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8.jpeg"/><Relationship Id="rId32" Type="http://schemas.openxmlformats.org/officeDocument/2006/relationships/image" Target="media/image16.emf"/><Relationship Id="rId37" Type="http://schemas.openxmlformats.org/officeDocument/2006/relationships/image" Target="media/image21.jpeg"/><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dx.doi.org/10.11636/Record.2014.007" TargetMode="Externa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image" Target="media/image28.em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clientservices@ga.gov.au" TargetMode="External"/><Relationship Id="rId22" Type="http://schemas.openxmlformats.org/officeDocument/2006/relationships/image" Target="media/image6.jpeg"/><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1.emf"/><Relationship Id="rId8" Type="http://schemas.openxmlformats.org/officeDocument/2006/relationships/endnotes" Target="endnotes.xml"/><Relationship Id="rId51"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89ED9-D682-4E72-9C07-BE95A08D0C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831</TotalTime>
  <Pages>51</Pages>
  <Words>13784</Words>
  <Characters>81611</Characters>
  <Application>Microsoft Office Word</Application>
  <DocSecurity>0</DocSecurity>
  <Lines>680</Lines>
  <Paragraphs>190</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95205</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37</cp:revision>
  <cp:lastPrinted>2014-01-16T01:39:00Z</cp:lastPrinted>
  <dcterms:created xsi:type="dcterms:W3CDTF">2014-01-15T05:29:00Z</dcterms:created>
  <dcterms:modified xsi:type="dcterms:W3CDTF">2014-03-20T21:59:00Z</dcterms:modified>
</cp:coreProperties>
</file>